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08656" w14:textId="3424231E" w:rsidR="00472AEC" w:rsidRPr="00E22DC1" w:rsidRDefault="00164714" w:rsidP="003C7B5C">
      <w:pPr>
        <w:pStyle w:val="Header"/>
        <w:rPr>
          <w:rFonts w:ascii="Arial" w:eastAsia="Meiryo" w:hAnsi="Arial" w:cs="Arial"/>
          <w:b/>
          <w:bCs/>
        </w:rPr>
      </w:pPr>
      <w:r w:rsidRPr="00E22DC1">
        <w:rPr>
          <w:rFonts w:ascii="Arial" w:eastAsia="Meiryo" w:hAnsi="Arial" w:cs="Arial"/>
          <w:b/>
          <w:bCs/>
        </w:rPr>
        <w:t xml:space="preserve">CALL FOR NOMINATION OF MEMBERS TO SERVE IN THE PORT ST JOHNS DEVELOPMENT AGENCY </w:t>
      </w:r>
      <w:r w:rsidR="00FD26A9" w:rsidRPr="00E22DC1">
        <w:rPr>
          <w:rFonts w:ascii="Arial" w:eastAsia="Meiryo" w:hAnsi="Arial" w:cs="Arial"/>
          <w:b/>
          <w:bCs/>
        </w:rPr>
        <w:t>INTERIM-</w:t>
      </w:r>
      <w:r w:rsidRPr="00E22DC1">
        <w:rPr>
          <w:rFonts w:ascii="Arial" w:eastAsia="Meiryo" w:hAnsi="Arial" w:cs="Arial"/>
          <w:b/>
          <w:bCs/>
        </w:rPr>
        <w:t>BOARD</w:t>
      </w:r>
    </w:p>
    <w:p w14:paraId="0953731F" w14:textId="617412D9" w:rsidR="00164714" w:rsidRPr="00E22DC1" w:rsidRDefault="00164714" w:rsidP="003C7B5C">
      <w:pPr>
        <w:pStyle w:val="Header"/>
        <w:rPr>
          <w:rFonts w:ascii="Arial" w:eastAsia="Meiryo" w:hAnsi="Arial" w:cs="Arial"/>
          <w:b/>
          <w:bCs/>
        </w:rPr>
      </w:pPr>
    </w:p>
    <w:p w14:paraId="3D03FD94" w14:textId="0BFE7CF9" w:rsidR="00164714" w:rsidRPr="00E22DC1" w:rsidRDefault="00164714" w:rsidP="00891F7D">
      <w:pPr>
        <w:pStyle w:val="Header"/>
        <w:spacing w:line="360" w:lineRule="auto"/>
        <w:jc w:val="both"/>
        <w:rPr>
          <w:rFonts w:ascii="Arial" w:eastAsia="Meiryo" w:hAnsi="Arial" w:cs="Arial"/>
          <w:bCs/>
        </w:rPr>
      </w:pPr>
      <w:r w:rsidRPr="00E22DC1">
        <w:rPr>
          <w:rFonts w:ascii="Arial" w:eastAsia="Meiryo" w:hAnsi="Arial" w:cs="Arial"/>
          <w:bCs/>
        </w:rPr>
        <w:t xml:space="preserve">Port St Johns Development Agency is a municipal entity established in terms of </w:t>
      </w:r>
      <w:r w:rsidR="00A5738B" w:rsidRPr="00E22DC1">
        <w:rPr>
          <w:rFonts w:ascii="Arial" w:eastAsia="Meiryo" w:hAnsi="Arial" w:cs="Arial"/>
          <w:bCs/>
        </w:rPr>
        <w:t>Section 56 (b) of the Municipal Systems Act, No. 32 of 2000, read with Section 84 of the Municipal Finance Management Act (No. 56 of 2003). The Council of Port S</w:t>
      </w:r>
      <w:r w:rsidR="00B37B27" w:rsidRPr="00E22DC1">
        <w:rPr>
          <w:rFonts w:ascii="Arial" w:eastAsia="Meiryo" w:hAnsi="Arial" w:cs="Arial"/>
          <w:bCs/>
        </w:rPr>
        <w:t>t</w:t>
      </w:r>
      <w:r w:rsidR="00A5738B" w:rsidRPr="00E22DC1">
        <w:rPr>
          <w:rFonts w:ascii="Arial" w:eastAsia="Meiryo" w:hAnsi="Arial" w:cs="Arial"/>
          <w:bCs/>
        </w:rPr>
        <w:t xml:space="preserve"> Johns Local Municipality hereby calls for nomination of members to serve as Non-Executive Directors to the Port S</w:t>
      </w:r>
      <w:r w:rsidR="007E41E8" w:rsidRPr="00E22DC1">
        <w:rPr>
          <w:rFonts w:ascii="Arial" w:eastAsia="Meiryo" w:hAnsi="Arial" w:cs="Arial"/>
          <w:bCs/>
        </w:rPr>
        <w:t>t</w:t>
      </w:r>
      <w:r w:rsidR="00A5738B" w:rsidRPr="00E22DC1">
        <w:rPr>
          <w:rFonts w:ascii="Arial" w:eastAsia="Meiryo" w:hAnsi="Arial" w:cs="Arial"/>
          <w:bCs/>
        </w:rPr>
        <w:t xml:space="preserve"> Johns Development Agency Board of Directors.</w:t>
      </w:r>
    </w:p>
    <w:p w14:paraId="527776E4" w14:textId="4C18F673" w:rsidR="00A5738B" w:rsidRPr="00E22DC1" w:rsidRDefault="00A5738B" w:rsidP="003C7B5C">
      <w:pPr>
        <w:pStyle w:val="Header"/>
        <w:rPr>
          <w:rFonts w:ascii="Arial" w:eastAsia="Meiryo" w:hAnsi="Arial" w:cs="Arial"/>
          <w:b/>
          <w:bCs/>
        </w:rPr>
      </w:pPr>
    </w:p>
    <w:p w14:paraId="74B369A6" w14:textId="6B51C9AA" w:rsidR="00A5738B" w:rsidRPr="00E22DC1" w:rsidRDefault="00241AFA" w:rsidP="003C7B5C">
      <w:pPr>
        <w:pStyle w:val="Header"/>
        <w:rPr>
          <w:rFonts w:ascii="Arial" w:eastAsia="Meiryo" w:hAnsi="Arial" w:cs="Arial"/>
          <w:b/>
          <w:bCs/>
        </w:rPr>
      </w:pPr>
      <w:r w:rsidRPr="00E22DC1">
        <w:rPr>
          <w:rFonts w:ascii="Arial" w:eastAsia="Meiryo" w:hAnsi="Arial" w:cs="Arial"/>
          <w:b/>
          <w:bCs/>
        </w:rPr>
        <w:t>Duration:</w:t>
      </w:r>
      <w:r w:rsidR="00370800" w:rsidRPr="00E22DC1">
        <w:rPr>
          <w:rFonts w:ascii="Arial" w:eastAsia="Meiryo" w:hAnsi="Arial" w:cs="Arial"/>
          <w:b/>
          <w:bCs/>
        </w:rPr>
        <w:t xml:space="preserve"> </w:t>
      </w:r>
      <w:r w:rsidRPr="00E22DC1">
        <w:rPr>
          <w:rFonts w:ascii="Arial" w:eastAsia="Meiryo" w:hAnsi="Arial" w:cs="Arial"/>
          <w:b/>
          <w:bCs/>
        </w:rPr>
        <w:t>Term of off</w:t>
      </w:r>
      <w:r w:rsidR="00FD26A9" w:rsidRPr="00E22DC1">
        <w:rPr>
          <w:rFonts w:ascii="Arial" w:eastAsia="Meiryo" w:hAnsi="Arial" w:cs="Arial"/>
          <w:b/>
          <w:bCs/>
        </w:rPr>
        <w:t xml:space="preserve">ice shall be a period of </w:t>
      </w:r>
      <w:r w:rsidR="00E22DC1">
        <w:rPr>
          <w:rFonts w:ascii="Arial" w:eastAsia="Meiryo" w:hAnsi="Arial" w:cs="Arial"/>
          <w:b/>
          <w:bCs/>
        </w:rPr>
        <w:t>12 Months</w:t>
      </w:r>
      <w:r w:rsidRPr="00E22DC1">
        <w:rPr>
          <w:rFonts w:ascii="Arial" w:eastAsia="Meiryo" w:hAnsi="Arial" w:cs="Arial"/>
          <w:b/>
          <w:bCs/>
        </w:rPr>
        <w:t>.</w:t>
      </w:r>
    </w:p>
    <w:p w14:paraId="68E64339" w14:textId="77777777" w:rsidR="00241AFA" w:rsidRPr="00E22DC1" w:rsidRDefault="00241AFA" w:rsidP="003C7B5C">
      <w:pPr>
        <w:spacing w:after="0" w:line="360" w:lineRule="auto"/>
        <w:jc w:val="both"/>
        <w:rPr>
          <w:rFonts w:ascii="Arial" w:hAnsi="Arial" w:cs="Arial"/>
          <w:b/>
        </w:rPr>
      </w:pPr>
    </w:p>
    <w:p w14:paraId="306B7464" w14:textId="023290B6" w:rsidR="003A1F08" w:rsidRPr="00E22DC1" w:rsidRDefault="00A5738B" w:rsidP="003C7B5C">
      <w:pPr>
        <w:spacing w:after="0" w:line="360" w:lineRule="auto"/>
        <w:jc w:val="both"/>
        <w:rPr>
          <w:rFonts w:ascii="Arial" w:hAnsi="Arial" w:cs="Arial"/>
          <w:b/>
        </w:rPr>
      </w:pPr>
      <w:r w:rsidRPr="00E22DC1">
        <w:rPr>
          <w:rFonts w:ascii="Arial" w:hAnsi="Arial" w:cs="Arial"/>
          <w:b/>
        </w:rPr>
        <w:t>Qualifying Criteria</w:t>
      </w:r>
    </w:p>
    <w:p w14:paraId="463E3E97" w14:textId="2A4ACEE8" w:rsidR="00A5738B" w:rsidRPr="00E22DC1" w:rsidRDefault="00A5738B" w:rsidP="003C7B5C">
      <w:pPr>
        <w:spacing w:after="0" w:line="360" w:lineRule="auto"/>
        <w:jc w:val="both"/>
        <w:rPr>
          <w:rFonts w:ascii="Arial" w:hAnsi="Arial" w:cs="Arial"/>
        </w:rPr>
      </w:pPr>
      <w:r w:rsidRPr="00E22DC1">
        <w:rPr>
          <w:rFonts w:ascii="Arial" w:hAnsi="Arial" w:cs="Arial"/>
        </w:rPr>
        <w:t xml:space="preserve">Section 93 E (1)(a) of the Municipal Systems Act, NO. 32 of 2000 states that </w:t>
      </w:r>
      <w:r w:rsidR="007E41E8" w:rsidRPr="00E22DC1">
        <w:rPr>
          <w:rFonts w:ascii="Arial" w:hAnsi="Arial" w:cs="Arial"/>
        </w:rPr>
        <w:t xml:space="preserve">the Board of Directors for a Municipal Entity must have the resolute range of expertise to effectively manage and guide the activities of the Municipal Entity. </w:t>
      </w:r>
    </w:p>
    <w:p w14:paraId="12F06763" w14:textId="2BBAF0EC" w:rsidR="007E41E8" w:rsidRPr="00E22DC1" w:rsidRDefault="007E41E8" w:rsidP="003C7B5C">
      <w:pPr>
        <w:spacing w:after="0" w:line="360" w:lineRule="auto"/>
        <w:jc w:val="both"/>
        <w:rPr>
          <w:rFonts w:ascii="Arial" w:hAnsi="Arial" w:cs="Arial"/>
        </w:rPr>
      </w:pPr>
    </w:p>
    <w:p w14:paraId="3DB94ACD" w14:textId="330EEF49" w:rsidR="007E41E8" w:rsidRPr="00E22DC1" w:rsidRDefault="007E41E8" w:rsidP="003C7B5C">
      <w:pPr>
        <w:spacing w:after="0" w:line="360" w:lineRule="auto"/>
        <w:jc w:val="both"/>
        <w:rPr>
          <w:rFonts w:ascii="Arial" w:hAnsi="Arial" w:cs="Arial"/>
          <w:b/>
        </w:rPr>
      </w:pPr>
      <w:r w:rsidRPr="00E22DC1">
        <w:rPr>
          <w:rFonts w:ascii="Arial" w:hAnsi="Arial" w:cs="Arial"/>
          <w:b/>
        </w:rPr>
        <w:t>Requirements</w:t>
      </w:r>
    </w:p>
    <w:p w14:paraId="5EFE8707" w14:textId="7D51EA73" w:rsidR="007E41E8" w:rsidRPr="00E22DC1" w:rsidRDefault="007E41E8" w:rsidP="003C7B5C">
      <w:pPr>
        <w:spacing w:after="0" w:line="360" w:lineRule="auto"/>
        <w:jc w:val="both"/>
        <w:rPr>
          <w:rFonts w:ascii="Arial" w:hAnsi="Arial" w:cs="Arial"/>
        </w:rPr>
      </w:pPr>
      <w:r w:rsidRPr="00E22DC1">
        <w:rPr>
          <w:rFonts w:ascii="Arial" w:hAnsi="Arial" w:cs="Arial"/>
        </w:rPr>
        <w:t>Applicants must be South African citizens and must have competency in the following disciplines:</w:t>
      </w:r>
    </w:p>
    <w:p w14:paraId="30CC35B5" w14:textId="6E20D3D8" w:rsidR="007E41E8" w:rsidRPr="00E22DC1" w:rsidRDefault="007E41E8" w:rsidP="00241AFA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</w:rPr>
      </w:pPr>
      <w:r w:rsidRPr="00E22DC1">
        <w:rPr>
          <w:rFonts w:ascii="Arial" w:hAnsi="Arial" w:cs="Arial"/>
        </w:rPr>
        <w:t>Management Accounting</w:t>
      </w:r>
    </w:p>
    <w:p w14:paraId="681C4EE5" w14:textId="51B371D8" w:rsidR="007E41E8" w:rsidRPr="00E22DC1" w:rsidRDefault="007E41E8" w:rsidP="00241AFA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</w:rPr>
      </w:pPr>
      <w:r w:rsidRPr="00E22DC1">
        <w:rPr>
          <w:rFonts w:ascii="Arial" w:hAnsi="Arial" w:cs="Arial"/>
        </w:rPr>
        <w:t>Economic Development</w:t>
      </w:r>
    </w:p>
    <w:p w14:paraId="6C234CF3" w14:textId="77787CFA" w:rsidR="007E41E8" w:rsidRPr="00E22DC1" w:rsidRDefault="007E41E8" w:rsidP="00241AFA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</w:rPr>
      </w:pPr>
      <w:r w:rsidRPr="00E22DC1">
        <w:rPr>
          <w:rFonts w:ascii="Arial" w:hAnsi="Arial" w:cs="Arial"/>
        </w:rPr>
        <w:t>Law</w:t>
      </w:r>
    </w:p>
    <w:p w14:paraId="645F8B56" w14:textId="407160A6" w:rsidR="007E41E8" w:rsidRPr="00E22DC1" w:rsidRDefault="007E41E8" w:rsidP="003C7B5C">
      <w:pPr>
        <w:spacing w:after="0" w:line="360" w:lineRule="auto"/>
        <w:jc w:val="both"/>
        <w:rPr>
          <w:rFonts w:ascii="Arial" w:hAnsi="Arial" w:cs="Arial"/>
        </w:rPr>
      </w:pPr>
    </w:p>
    <w:p w14:paraId="58958430" w14:textId="1F8091D7" w:rsidR="007E41E8" w:rsidRPr="00E22DC1" w:rsidRDefault="007E41E8" w:rsidP="003C7B5C">
      <w:pPr>
        <w:spacing w:after="0" w:line="360" w:lineRule="auto"/>
        <w:jc w:val="both"/>
        <w:rPr>
          <w:rFonts w:ascii="Arial" w:hAnsi="Arial" w:cs="Arial"/>
          <w:b/>
        </w:rPr>
      </w:pPr>
      <w:r w:rsidRPr="00E22DC1">
        <w:rPr>
          <w:rFonts w:ascii="Arial" w:hAnsi="Arial" w:cs="Arial"/>
          <w:b/>
        </w:rPr>
        <w:t>Disqualification from serving as a Board member of a Municipal Entity</w:t>
      </w:r>
    </w:p>
    <w:p w14:paraId="3220A8D6" w14:textId="2FCBC59F" w:rsidR="007E41E8" w:rsidRPr="00E22DC1" w:rsidRDefault="00662D9F" w:rsidP="003C7B5C">
      <w:pPr>
        <w:spacing w:after="0" w:line="360" w:lineRule="auto"/>
        <w:jc w:val="both"/>
        <w:rPr>
          <w:rFonts w:ascii="Arial" w:hAnsi="Arial" w:cs="Arial"/>
        </w:rPr>
      </w:pPr>
      <w:r w:rsidRPr="00E22DC1">
        <w:rPr>
          <w:rFonts w:ascii="Arial" w:hAnsi="Arial" w:cs="Arial"/>
        </w:rPr>
        <w:t xml:space="preserve">Municipal Systems Act, 32 of 2000, </w:t>
      </w:r>
      <w:r w:rsidR="007E41E8" w:rsidRPr="00E22DC1">
        <w:rPr>
          <w:rFonts w:ascii="Arial" w:hAnsi="Arial" w:cs="Arial"/>
        </w:rPr>
        <w:t>Section 93 F (1)(a-g)</w:t>
      </w:r>
      <w:r w:rsidRPr="00E22DC1">
        <w:rPr>
          <w:rFonts w:ascii="Arial" w:hAnsi="Arial" w:cs="Arial"/>
        </w:rPr>
        <w:t xml:space="preserve"> state that a person is not eligible to serve in the Board of Directors of a Municipal Entity if s/he</w:t>
      </w:r>
    </w:p>
    <w:p w14:paraId="3769280C" w14:textId="5EB7970A" w:rsidR="00662D9F" w:rsidRPr="00E22DC1" w:rsidRDefault="008D5CA2" w:rsidP="008D5CA2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</w:rPr>
      </w:pPr>
      <w:r w:rsidRPr="00E22DC1">
        <w:rPr>
          <w:rFonts w:ascii="Arial" w:hAnsi="Arial" w:cs="Arial"/>
        </w:rPr>
        <w:t>Hold an office as a Councillor in a Municipality</w:t>
      </w:r>
    </w:p>
    <w:p w14:paraId="442A3752" w14:textId="1BF2F644" w:rsidR="008D5CA2" w:rsidRPr="00E22DC1" w:rsidRDefault="008D5CA2" w:rsidP="008D5CA2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</w:rPr>
      </w:pPr>
      <w:r w:rsidRPr="00E22DC1">
        <w:rPr>
          <w:rFonts w:ascii="Arial" w:hAnsi="Arial" w:cs="Arial"/>
        </w:rPr>
        <w:t>Is a member of a provincial Legislature or national Assembly</w:t>
      </w:r>
    </w:p>
    <w:p w14:paraId="52DE5AC1" w14:textId="2EC8BC2C" w:rsidR="008D5CA2" w:rsidRPr="00E22DC1" w:rsidRDefault="008D5CA2" w:rsidP="008D5CA2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</w:rPr>
      </w:pPr>
      <w:r w:rsidRPr="00E22DC1">
        <w:rPr>
          <w:rFonts w:ascii="Arial" w:hAnsi="Arial" w:cs="Arial"/>
        </w:rPr>
        <w:t>Is a permanent delegate to the National Council of Provinces</w:t>
      </w:r>
    </w:p>
    <w:p w14:paraId="65E7ABEA" w14:textId="2813297F" w:rsidR="008D5CA2" w:rsidRPr="00E22DC1" w:rsidRDefault="008D5CA2" w:rsidP="008D5CA2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</w:rPr>
      </w:pPr>
      <w:r w:rsidRPr="00E22DC1">
        <w:rPr>
          <w:rFonts w:ascii="Arial" w:hAnsi="Arial" w:cs="Arial"/>
        </w:rPr>
        <w:t>Is an official of the parent Municipality of that Municipal Entity</w:t>
      </w:r>
    </w:p>
    <w:p w14:paraId="022BAC28" w14:textId="5ADE8C36" w:rsidR="008D5CA2" w:rsidRPr="00E22DC1" w:rsidRDefault="008D5CA2" w:rsidP="008D5CA2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</w:rPr>
      </w:pPr>
      <w:r w:rsidRPr="00E22DC1">
        <w:rPr>
          <w:rFonts w:ascii="Arial" w:hAnsi="Arial" w:cs="Arial"/>
        </w:rPr>
        <w:t>Was convicted of an offence and sentenced to imprisonment without an option of a fine and a period of five years since completion of his sentence has not lapsed.</w:t>
      </w:r>
    </w:p>
    <w:p w14:paraId="26B5C883" w14:textId="2A022F2B" w:rsidR="008D5CA2" w:rsidRPr="00E22DC1" w:rsidRDefault="008D5CA2" w:rsidP="008D5CA2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</w:rPr>
      </w:pPr>
      <w:r w:rsidRPr="00E22DC1">
        <w:rPr>
          <w:rFonts w:ascii="Arial" w:hAnsi="Arial" w:cs="Arial"/>
        </w:rPr>
        <w:t>Has been declared by a court of law of unsound mind</w:t>
      </w:r>
    </w:p>
    <w:p w14:paraId="30D84775" w14:textId="4415DDC4" w:rsidR="008D5CA2" w:rsidRPr="00E22DC1" w:rsidRDefault="008D5CA2" w:rsidP="008D5CA2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</w:rPr>
      </w:pPr>
      <w:r w:rsidRPr="00E22DC1">
        <w:rPr>
          <w:rFonts w:ascii="Arial" w:hAnsi="Arial" w:cs="Arial"/>
        </w:rPr>
        <w:lastRenderedPageBreak/>
        <w:t>Is an un-rehabilitated insolvent</w:t>
      </w:r>
    </w:p>
    <w:p w14:paraId="15E9880A" w14:textId="44491817" w:rsidR="00FB4E47" w:rsidRPr="00E22DC1" w:rsidRDefault="00FB4E47" w:rsidP="00FB4E47">
      <w:pPr>
        <w:spacing w:after="0" w:line="360" w:lineRule="auto"/>
        <w:jc w:val="both"/>
        <w:rPr>
          <w:rFonts w:ascii="Arial" w:hAnsi="Arial" w:cs="Arial"/>
          <w:b/>
        </w:rPr>
      </w:pPr>
      <w:r w:rsidRPr="00E22DC1">
        <w:rPr>
          <w:rFonts w:ascii="Arial" w:hAnsi="Arial" w:cs="Arial"/>
          <w:b/>
        </w:rPr>
        <w:t>NOMINATION AND APPLICATION PROCEDURE</w:t>
      </w:r>
    </w:p>
    <w:p w14:paraId="14C3DF41" w14:textId="75E31DEE" w:rsidR="002F1069" w:rsidRPr="00E22DC1" w:rsidRDefault="00F047B5" w:rsidP="001637D0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b/>
        </w:rPr>
      </w:pPr>
      <w:r w:rsidRPr="00E22DC1">
        <w:rPr>
          <w:rFonts w:ascii="Arial" w:hAnsi="Arial" w:cs="Arial"/>
        </w:rPr>
        <w:t>Nominations and Applications must be accompanied by a comprehensive Curriculum Vitae, Certified copies of certificates with a written motivation expounding on the nominee’s suitability to serve on the Board of Directors of the entity.</w:t>
      </w:r>
    </w:p>
    <w:p w14:paraId="25002E92" w14:textId="52AB989C" w:rsidR="00F047B5" w:rsidRPr="00E22DC1" w:rsidRDefault="00F047B5" w:rsidP="001637D0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</w:rPr>
      </w:pPr>
      <w:r w:rsidRPr="00E22DC1">
        <w:rPr>
          <w:rFonts w:ascii="Arial" w:hAnsi="Arial" w:cs="Arial"/>
        </w:rPr>
        <w:t>A brief statement of acceptance of nomination by the nominee</w:t>
      </w:r>
    </w:p>
    <w:p w14:paraId="1E5F4D61" w14:textId="72BF08E8" w:rsidR="00F047B5" w:rsidRPr="00E22DC1" w:rsidRDefault="00F047B5" w:rsidP="001637D0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</w:rPr>
      </w:pPr>
      <w:r w:rsidRPr="00E22DC1">
        <w:rPr>
          <w:rFonts w:ascii="Arial" w:hAnsi="Arial" w:cs="Arial"/>
        </w:rPr>
        <w:t>Nominees shall provide a written disclosure of interests</w:t>
      </w:r>
    </w:p>
    <w:p w14:paraId="25C597A8" w14:textId="757C829D" w:rsidR="00F047B5" w:rsidRPr="00E22DC1" w:rsidRDefault="00F047B5" w:rsidP="001637D0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</w:rPr>
      </w:pPr>
      <w:r w:rsidRPr="00E22DC1">
        <w:rPr>
          <w:rFonts w:ascii="Arial" w:hAnsi="Arial" w:cs="Arial"/>
        </w:rPr>
        <w:t xml:space="preserve">Shortlisted nominees shall be subject to </w:t>
      </w:r>
      <w:r w:rsidR="00370800" w:rsidRPr="00E22DC1">
        <w:rPr>
          <w:rFonts w:ascii="Arial" w:hAnsi="Arial" w:cs="Arial"/>
        </w:rPr>
        <w:t>undergo necessary security clearance</w:t>
      </w:r>
    </w:p>
    <w:p w14:paraId="44ABC00A" w14:textId="1733BE89" w:rsidR="00370800" w:rsidRPr="00E22DC1" w:rsidRDefault="00370800" w:rsidP="001637D0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</w:rPr>
      </w:pPr>
      <w:r w:rsidRPr="00E22DC1">
        <w:rPr>
          <w:rFonts w:ascii="Arial" w:hAnsi="Arial" w:cs="Arial"/>
        </w:rPr>
        <w:t>Preference shall be given to candidates whose appointment shall enhance representativity whilst adding value to the Board.</w:t>
      </w:r>
    </w:p>
    <w:p w14:paraId="372154E1" w14:textId="364921EB" w:rsidR="00370800" w:rsidRPr="00E22DC1" w:rsidRDefault="00370800" w:rsidP="00370800">
      <w:pPr>
        <w:spacing w:after="0" w:line="360" w:lineRule="auto"/>
        <w:jc w:val="both"/>
        <w:rPr>
          <w:rFonts w:ascii="Arial" w:hAnsi="Arial" w:cs="Arial"/>
        </w:rPr>
      </w:pPr>
      <w:r w:rsidRPr="00E22DC1">
        <w:rPr>
          <w:rFonts w:ascii="Arial" w:hAnsi="Arial" w:cs="Arial"/>
          <w:b/>
        </w:rPr>
        <w:t xml:space="preserve">NB </w:t>
      </w:r>
      <w:r w:rsidRPr="00E22DC1">
        <w:rPr>
          <w:rFonts w:ascii="Arial" w:hAnsi="Arial" w:cs="Arial"/>
        </w:rPr>
        <w:t>Successful Applicants shall sign a confidentiality agreement and a Code of Conduct. Correspondence shall be limited to shortlisted candidates only.</w:t>
      </w:r>
    </w:p>
    <w:p w14:paraId="2EA716C1" w14:textId="625456CF" w:rsidR="00370800" w:rsidRPr="00E22DC1" w:rsidRDefault="00370800" w:rsidP="00370800">
      <w:pPr>
        <w:spacing w:after="0" w:line="360" w:lineRule="auto"/>
        <w:jc w:val="both"/>
        <w:rPr>
          <w:rFonts w:ascii="Arial" w:hAnsi="Arial" w:cs="Arial"/>
        </w:rPr>
      </w:pPr>
      <w:r w:rsidRPr="00E22DC1">
        <w:rPr>
          <w:rFonts w:ascii="Arial" w:hAnsi="Arial" w:cs="Arial"/>
        </w:rPr>
        <w:t>No faxed or emailed applications shall be expected.</w:t>
      </w:r>
    </w:p>
    <w:p w14:paraId="58932D26" w14:textId="2137DE80" w:rsidR="00370800" w:rsidRPr="00E22DC1" w:rsidRDefault="00370800" w:rsidP="00370800">
      <w:pPr>
        <w:spacing w:after="0" w:line="360" w:lineRule="auto"/>
        <w:jc w:val="both"/>
        <w:rPr>
          <w:rFonts w:ascii="Arial" w:hAnsi="Arial" w:cs="Arial"/>
          <w:b/>
        </w:rPr>
      </w:pPr>
    </w:p>
    <w:p w14:paraId="775FAA37" w14:textId="66F6EC19" w:rsidR="00370800" w:rsidRPr="00E22DC1" w:rsidRDefault="00241AFA" w:rsidP="00370800">
      <w:pPr>
        <w:spacing w:after="0" w:line="360" w:lineRule="auto"/>
        <w:jc w:val="both"/>
        <w:rPr>
          <w:rFonts w:ascii="Arial" w:hAnsi="Arial" w:cs="Arial"/>
        </w:rPr>
      </w:pPr>
      <w:r w:rsidRPr="00E22DC1">
        <w:rPr>
          <w:rFonts w:ascii="Arial" w:hAnsi="Arial" w:cs="Arial"/>
        </w:rPr>
        <w:t xml:space="preserve">Enquiries in relation to this should be directed to the Municipal Manager: Mr H.T. Hlazo </w:t>
      </w:r>
      <w:r w:rsidR="00E22DC1">
        <w:rPr>
          <w:rFonts w:ascii="Arial" w:hAnsi="Arial" w:cs="Arial"/>
        </w:rPr>
        <w:t xml:space="preserve">, 071 186 8215 </w:t>
      </w:r>
      <w:r w:rsidRPr="00E22DC1">
        <w:rPr>
          <w:rFonts w:ascii="Arial" w:hAnsi="Arial" w:cs="Arial"/>
        </w:rPr>
        <w:t>thlazo@psjmunicipality.gov.za.</w:t>
      </w:r>
    </w:p>
    <w:p w14:paraId="7C070B4C" w14:textId="77777777" w:rsidR="000504B4" w:rsidRPr="00E22DC1" w:rsidRDefault="000504B4" w:rsidP="003C7B5C">
      <w:pPr>
        <w:spacing w:after="0" w:line="360" w:lineRule="auto"/>
        <w:jc w:val="both"/>
        <w:rPr>
          <w:rFonts w:ascii="Arial" w:eastAsia="Meiryo" w:hAnsi="Arial" w:cs="Arial"/>
          <w:b/>
          <w:iCs/>
        </w:rPr>
      </w:pPr>
    </w:p>
    <w:p w14:paraId="720BB62D" w14:textId="77777777" w:rsidR="00F81403" w:rsidRPr="00E22DC1" w:rsidRDefault="00F81403" w:rsidP="009E6313">
      <w:pPr>
        <w:spacing w:after="0" w:line="240" w:lineRule="auto"/>
        <w:rPr>
          <w:rFonts w:ascii="Arial" w:eastAsia="Meiryo" w:hAnsi="Arial" w:cs="Arial"/>
          <w:b/>
          <w:iCs/>
        </w:rPr>
      </w:pPr>
    </w:p>
    <w:p w14:paraId="70047290" w14:textId="75AC034F" w:rsidR="00F81403" w:rsidRPr="00E22DC1" w:rsidRDefault="00F81403" w:rsidP="009E6313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6C30EFEC" w14:textId="0B55B10C" w:rsidR="007960AF" w:rsidRPr="00E22DC1" w:rsidRDefault="007960AF" w:rsidP="009E631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C6E635F" w14:textId="77777777" w:rsidR="003C7B5C" w:rsidRPr="00E22DC1" w:rsidRDefault="003C7B5C">
      <w:pPr>
        <w:rPr>
          <w:rFonts w:ascii="Arial" w:hAnsi="Arial" w:cs="Arial"/>
          <w:b/>
          <w:sz w:val="24"/>
          <w:szCs w:val="24"/>
          <w:u w:val="single"/>
        </w:rPr>
      </w:pPr>
    </w:p>
    <w:p w14:paraId="07250E95" w14:textId="1B0FB018" w:rsidR="003C7B5C" w:rsidRPr="00E22DC1" w:rsidRDefault="003C7B5C">
      <w:pPr>
        <w:rPr>
          <w:rFonts w:ascii="Arial" w:hAnsi="Arial" w:cs="Arial"/>
          <w:b/>
          <w:sz w:val="24"/>
          <w:szCs w:val="24"/>
          <w:u w:val="single"/>
        </w:rPr>
      </w:pPr>
    </w:p>
    <w:p w14:paraId="43E35A9E" w14:textId="04182755" w:rsidR="000504B4" w:rsidRPr="00E22DC1" w:rsidRDefault="000504B4">
      <w:pPr>
        <w:rPr>
          <w:rFonts w:ascii="Arial" w:hAnsi="Arial" w:cs="Arial"/>
          <w:b/>
          <w:sz w:val="24"/>
          <w:szCs w:val="24"/>
          <w:u w:val="single"/>
        </w:rPr>
      </w:pPr>
    </w:p>
    <w:p w14:paraId="2DA9A9BE" w14:textId="77777777" w:rsidR="000504B4" w:rsidRPr="00E22DC1" w:rsidRDefault="000504B4">
      <w:pPr>
        <w:rPr>
          <w:rFonts w:ascii="Arial" w:hAnsi="Arial" w:cs="Arial"/>
          <w:b/>
          <w:sz w:val="24"/>
          <w:szCs w:val="24"/>
          <w:u w:val="single"/>
        </w:rPr>
      </w:pPr>
    </w:p>
    <w:p w14:paraId="4A873A5D" w14:textId="77777777" w:rsidR="007960AF" w:rsidRPr="00E22DC1" w:rsidRDefault="007960AF" w:rsidP="00F81403">
      <w:pPr>
        <w:rPr>
          <w:rFonts w:ascii="Arial" w:hAnsi="Arial" w:cs="Arial"/>
          <w:sz w:val="24"/>
          <w:szCs w:val="24"/>
        </w:rPr>
        <w:sectPr w:rsidR="007960AF" w:rsidRPr="00E22DC1" w:rsidSect="00164714">
          <w:headerReference w:type="even" r:id="rId7"/>
          <w:headerReference w:type="default" r:id="rId8"/>
          <w:headerReference w:type="first" r:id="rId9"/>
          <w:pgSz w:w="11906" w:h="16838"/>
          <w:pgMar w:top="3845" w:right="1106" w:bottom="1440" w:left="1170" w:header="706" w:footer="706" w:gutter="0"/>
          <w:cols w:space="708"/>
          <w:docGrid w:linePitch="360"/>
        </w:sectPr>
      </w:pPr>
    </w:p>
    <w:p w14:paraId="70DA57C9" w14:textId="431D53E8" w:rsidR="00697F30" w:rsidRPr="00E22DC1" w:rsidRDefault="00697F30" w:rsidP="000504B4">
      <w:pPr>
        <w:rPr>
          <w:rFonts w:ascii="Arial" w:hAnsi="Arial" w:cs="Arial"/>
        </w:rPr>
      </w:pPr>
    </w:p>
    <w:sectPr w:rsidR="00697F30" w:rsidRPr="00E22DC1" w:rsidSect="00BA0814">
      <w:headerReference w:type="even" r:id="rId10"/>
      <w:headerReference w:type="default" r:id="rId11"/>
      <w:head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27AD7" w14:textId="77777777" w:rsidR="007D29D0" w:rsidRDefault="007D29D0" w:rsidP="004768C3">
      <w:pPr>
        <w:spacing w:after="0" w:line="240" w:lineRule="auto"/>
      </w:pPr>
      <w:r>
        <w:separator/>
      </w:r>
    </w:p>
  </w:endnote>
  <w:endnote w:type="continuationSeparator" w:id="0">
    <w:p w14:paraId="0F8A12BE" w14:textId="77777777" w:rsidR="007D29D0" w:rsidRDefault="007D29D0" w:rsidP="0047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22072" w14:textId="77777777" w:rsidR="007D29D0" w:rsidRDefault="007D29D0" w:rsidP="004768C3">
      <w:pPr>
        <w:spacing w:after="0" w:line="240" w:lineRule="auto"/>
      </w:pPr>
      <w:r>
        <w:separator/>
      </w:r>
    </w:p>
  </w:footnote>
  <w:footnote w:type="continuationSeparator" w:id="0">
    <w:p w14:paraId="1C79D116" w14:textId="77777777" w:rsidR="007D29D0" w:rsidRDefault="007D29D0" w:rsidP="00476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51B66" w14:textId="77777777" w:rsidR="00F5210F" w:rsidRDefault="00F242AB">
    <w:pPr>
      <w:pStyle w:val="Header"/>
    </w:pPr>
    <w:r>
      <w:rPr>
        <w:noProof/>
      </w:rPr>
      <w:pict w14:anchorId="73060F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682344" o:spid="_x0000_s4101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PSJ LETTERHEAD LETTERHEAD 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AEBFC" w14:textId="5325645B" w:rsidR="00F5210F" w:rsidRDefault="00F5210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4A9558A9" wp14:editId="214E47CE">
          <wp:simplePos x="0" y="0"/>
          <wp:positionH relativeFrom="column">
            <wp:posOffset>-925830</wp:posOffset>
          </wp:positionH>
          <wp:positionV relativeFrom="paragraph">
            <wp:posOffset>-438785</wp:posOffset>
          </wp:positionV>
          <wp:extent cx="7560945" cy="1068641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1068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42AB">
      <w:rPr>
        <w:noProof/>
      </w:rPr>
      <w:pict w14:anchorId="5E773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682345" o:spid="_x0000_s4100" type="#_x0000_t75" style="position:absolute;margin-left:0;margin-top:0;width:595.7pt;height:841.9pt;z-index:-251655168;mso-position-horizontal:center;mso-position-horizontal-relative:margin;mso-position-vertical:center;mso-position-vertical-relative:margin" o:allowincell="f">
          <v:imagedata r:id="rId2" o:title="PSJ LETTERHEAD LETTERHEAD BLAN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54329" w14:textId="77777777" w:rsidR="00F5210F" w:rsidRDefault="00F242AB">
    <w:pPr>
      <w:pStyle w:val="Header"/>
    </w:pPr>
    <w:r>
      <w:rPr>
        <w:noProof/>
      </w:rPr>
      <w:pict w14:anchorId="1E93E1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682343" o:spid="_x0000_s4099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SJ LETTERHEAD LETTERHEAD BLAN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9E934" w14:textId="77777777" w:rsidR="00F5210F" w:rsidRDefault="00F5210F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7F3E3" w14:textId="77777777" w:rsidR="00F5210F" w:rsidRDefault="00F242AB">
    <w:pPr>
      <w:pStyle w:val="Header"/>
    </w:pPr>
    <w:r>
      <w:rPr>
        <w:noProof/>
      </w:rPr>
      <w:pict w14:anchorId="2A322E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682348" o:spid="_x0000_s4098" type="#_x0000_t75" style="position:absolute;margin-left:0;margin-top:0;width:595.7pt;height:841.9pt;z-index:-251652096;mso-position-horizontal:center;mso-position-horizontal-relative:margin;mso-position-vertical:center;mso-position-vertical-relative:margin" o:allowincell="f">
          <v:imagedata r:id="rId1" o:title="PSJ LETTERHEAD LETTERHEAD BLANK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55FC1" w14:textId="77777777" w:rsidR="00F5210F" w:rsidRDefault="00F242AB">
    <w:pPr>
      <w:pStyle w:val="Header"/>
    </w:pPr>
    <w:r>
      <w:rPr>
        <w:noProof/>
      </w:rPr>
      <w:pict w14:anchorId="622FA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682346" o:spid="_x0000_s4097" type="#_x0000_t75" style="position:absolute;margin-left:0;margin-top:0;width:595.7pt;height:841.9pt;z-index:-251653120;mso-position-horizontal:center;mso-position-horizontal-relative:margin;mso-position-vertical:center;mso-position-vertical-relative:margin" o:allowincell="f">
          <v:imagedata r:id="rId1" o:title="PSJ LETTERHEAD LETTERHEAD BLAN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E33CA"/>
    <w:multiLevelType w:val="hybridMultilevel"/>
    <w:tmpl w:val="2E68B5E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DC70A7"/>
    <w:multiLevelType w:val="hybridMultilevel"/>
    <w:tmpl w:val="22929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3111C9"/>
    <w:multiLevelType w:val="hybridMultilevel"/>
    <w:tmpl w:val="C7941830"/>
    <w:lvl w:ilvl="0" w:tplc="6CAED0D8">
      <w:start w:val="1"/>
      <w:numFmt w:val="bullet"/>
      <w:pStyle w:val="a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70508"/>
    <w:multiLevelType w:val="hybridMultilevel"/>
    <w:tmpl w:val="4F0E5D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070AC8"/>
    <w:multiLevelType w:val="hybridMultilevel"/>
    <w:tmpl w:val="AAC28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C0705"/>
    <w:multiLevelType w:val="hybridMultilevel"/>
    <w:tmpl w:val="042A0F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10D275F"/>
    <w:multiLevelType w:val="hybridMultilevel"/>
    <w:tmpl w:val="1B12FB5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1F1BF4"/>
    <w:multiLevelType w:val="hybridMultilevel"/>
    <w:tmpl w:val="CFC8CD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8E35FB"/>
    <w:multiLevelType w:val="hybridMultilevel"/>
    <w:tmpl w:val="40FEA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7"/>
  </w:num>
  <w:num w:numId="5">
    <w:abstractNumId w:val="5"/>
  </w:num>
  <w:num w:numId="6">
    <w:abstractNumId w:val="4"/>
  </w:num>
  <w:num w:numId="7">
    <w:abstractNumId w:val="3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revisionView w:inkAnnotations="0"/>
  <w:defaultTabStop w:val="720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EC9"/>
    <w:rsid w:val="00031A87"/>
    <w:rsid w:val="000406F5"/>
    <w:rsid w:val="000504B4"/>
    <w:rsid w:val="0009512D"/>
    <w:rsid w:val="000A3963"/>
    <w:rsid w:val="000F2840"/>
    <w:rsid w:val="0010526A"/>
    <w:rsid w:val="001075DE"/>
    <w:rsid w:val="00124257"/>
    <w:rsid w:val="00164714"/>
    <w:rsid w:val="00180C18"/>
    <w:rsid w:val="001B3996"/>
    <w:rsid w:val="001F53F5"/>
    <w:rsid w:val="00222E4E"/>
    <w:rsid w:val="00241AFA"/>
    <w:rsid w:val="00291CAC"/>
    <w:rsid w:val="002A2DD0"/>
    <w:rsid w:val="002F1069"/>
    <w:rsid w:val="0034652B"/>
    <w:rsid w:val="00370800"/>
    <w:rsid w:val="00393F0E"/>
    <w:rsid w:val="00396266"/>
    <w:rsid w:val="003A1F08"/>
    <w:rsid w:val="003B5B58"/>
    <w:rsid w:val="003C578E"/>
    <w:rsid w:val="003C7B5C"/>
    <w:rsid w:val="003D2F5C"/>
    <w:rsid w:val="00472AEC"/>
    <w:rsid w:val="004768C3"/>
    <w:rsid w:val="004C6EC9"/>
    <w:rsid w:val="004D6160"/>
    <w:rsid w:val="00500A04"/>
    <w:rsid w:val="00563364"/>
    <w:rsid w:val="00615711"/>
    <w:rsid w:val="00662D9F"/>
    <w:rsid w:val="00680FB1"/>
    <w:rsid w:val="00697F30"/>
    <w:rsid w:val="007102AC"/>
    <w:rsid w:val="0073663F"/>
    <w:rsid w:val="007960AF"/>
    <w:rsid w:val="007D29D0"/>
    <w:rsid w:val="007E41E8"/>
    <w:rsid w:val="007E6FC4"/>
    <w:rsid w:val="0082790F"/>
    <w:rsid w:val="00891F7D"/>
    <w:rsid w:val="008C2708"/>
    <w:rsid w:val="008C2BCD"/>
    <w:rsid w:val="008D5CA2"/>
    <w:rsid w:val="008E1158"/>
    <w:rsid w:val="008F42EF"/>
    <w:rsid w:val="009178AB"/>
    <w:rsid w:val="009923A6"/>
    <w:rsid w:val="009E6313"/>
    <w:rsid w:val="00A05829"/>
    <w:rsid w:val="00A12AEE"/>
    <w:rsid w:val="00A5738B"/>
    <w:rsid w:val="00AC4735"/>
    <w:rsid w:val="00AD2A74"/>
    <w:rsid w:val="00AF03BC"/>
    <w:rsid w:val="00B05661"/>
    <w:rsid w:val="00B14D76"/>
    <w:rsid w:val="00B30F9C"/>
    <w:rsid w:val="00B37B27"/>
    <w:rsid w:val="00B40349"/>
    <w:rsid w:val="00B50046"/>
    <w:rsid w:val="00BA0814"/>
    <w:rsid w:val="00C95404"/>
    <w:rsid w:val="00CA15CD"/>
    <w:rsid w:val="00CC7B00"/>
    <w:rsid w:val="00CD483B"/>
    <w:rsid w:val="00D32D69"/>
    <w:rsid w:val="00D52347"/>
    <w:rsid w:val="00D9161F"/>
    <w:rsid w:val="00DD12A4"/>
    <w:rsid w:val="00DD3108"/>
    <w:rsid w:val="00E02747"/>
    <w:rsid w:val="00E22DC1"/>
    <w:rsid w:val="00ED05E7"/>
    <w:rsid w:val="00F047B5"/>
    <w:rsid w:val="00F242AB"/>
    <w:rsid w:val="00F5210F"/>
    <w:rsid w:val="00F81403"/>
    <w:rsid w:val="00FA73A3"/>
    <w:rsid w:val="00FB4E47"/>
    <w:rsid w:val="00FD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."/>
  <w:listSeparator w:val=","/>
  <w14:docId w14:val="4C74BCE9"/>
  <w15:docId w15:val="{530202C8-A088-491C-811C-475DCF965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06F5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F54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1">
    <w:name w:val="a1"/>
    <w:basedOn w:val="Heading4"/>
    <w:link w:val="a1Char"/>
    <w:qFormat/>
    <w:rsid w:val="000406F5"/>
    <w:pPr>
      <w:keepLines w:val="0"/>
      <w:spacing w:before="0" w:line="240" w:lineRule="auto"/>
    </w:pPr>
    <w:rPr>
      <w:rFonts w:ascii="Arial Narrow" w:hAnsi="Arial Narrow"/>
      <w:b/>
      <w:i w:val="0"/>
      <w:iCs w:val="0"/>
      <w:color w:val="ED7D31"/>
      <w:kern w:val="28"/>
      <w:sz w:val="28"/>
      <w:szCs w:val="20"/>
      <w:lang w:val="en-GB"/>
    </w:rPr>
  </w:style>
  <w:style w:type="character" w:customStyle="1" w:styleId="a1Char">
    <w:name w:val="a1 Char"/>
    <w:link w:val="a1"/>
    <w:rsid w:val="000406F5"/>
    <w:rPr>
      <w:rFonts w:ascii="Arial Narrow" w:eastAsia="Times New Roman" w:hAnsi="Arial Narrow" w:cs="Times New Roman"/>
      <w:b/>
      <w:color w:val="ED7D31"/>
      <w:kern w:val="28"/>
      <w:sz w:val="28"/>
      <w:szCs w:val="20"/>
      <w:lang w:val="en-GB"/>
    </w:rPr>
  </w:style>
  <w:style w:type="character" w:customStyle="1" w:styleId="Heading4Char">
    <w:name w:val="Heading 4 Char"/>
    <w:link w:val="Heading4"/>
    <w:uiPriority w:val="9"/>
    <w:semiHidden/>
    <w:rsid w:val="000406F5"/>
    <w:rPr>
      <w:rFonts w:ascii="Calibri Light" w:eastAsia="Times New Roman" w:hAnsi="Calibri Light" w:cs="Times New Roman"/>
      <w:i/>
      <w:iCs/>
      <w:color w:val="2F5496"/>
    </w:rPr>
  </w:style>
  <w:style w:type="paragraph" w:customStyle="1" w:styleId="a2">
    <w:name w:val="a2"/>
    <w:basedOn w:val="Normal"/>
    <w:link w:val="a2Char"/>
    <w:qFormat/>
    <w:rsid w:val="000406F5"/>
    <w:pPr>
      <w:spacing w:after="0" w:line="240" w:lineRule="auto"/>
      <w:jc w:val="both"/>
    </w:pPr>
    <w:rPr>
      <w:rFonts w:ascii="Arial Narrow" w:eastAsia="Times New Roman" w:hAnsi="Arial Narrow" w:cs="Arial"/>
      <w:b/>
      <w:color w:val="ED7D31"/>
      <w:sz w:val="24"/>
      <w:szCs w:val="24"/>
      <w:lang w:val="en-US"/>
    </w:rPr>
  </w:style>
  <w:style w:type="character" w:customStyle="1" w:styleId="a2Char">
    <w:name w:val="a2 Char"/>
    <w:link w:val="a2"/>
    <w:rsid w:val="000406F5"/>
    <w:rPr>
      <w:rFonts w:ascii="Arial Narrow" w:eastAsia="Times New Roman" w:hAnsi="Arial Narrow" w:cs="Arial"/>
      <w:b/>
      <w:color w:val="ED7D31"/>
      <w:sz w:val="24"/>
      <w:szCs w:val="24"/>
      <w:lang w:val="en-US"/>
    </w:rPr>
  </w:style>
  <w:style w:type="paragraph" w:customStyle="1" w:styleId="a23">
    <w:name w:val="a2.3"/>
    <w:basedOn w:val="Normal"/>
    <w:link w:val="a23Char"/>
    <w:qFormat/>
    <w:rsid w:val="000406F5"/>
    <w:pPr>
      <w:autoSpaceDE w:val="0"/>
      <w:autoSpaceDN w:val="0"/>
      <w:adjustRightInd w:val="0"/>
      <w:spacing w:after="0" w:line="240" w:lineRule="auto"/>
      <w:jc w:val="both"/>
    </w:pPr>
    <w:rPr>
      <w:rFonts w:ascii="Arial Narrow" w:hAnsi="Arial Narrow" w:cs="Arial"/>
      <w:b/>
      <w:bCs/>
      <w:color w:val="ED7D31"/>
      <w:lang w:val="en-US"/>
    </w:rPr>
  </w:style>
  <w:style w:type="character" w:customStyle="1" w:styleId="a23Char">
    <w:name w:val="a2.3 Char"/>
    <w:link w:val="a23"/>
    <w:rsid w:val="000406F5"/>
    <w:rPr>
      <w:rFonts w:ascii="Arial Narrow" w:eastAsia="Calibri" w:hAnsi="Arial Narrow" w:cs="Arial"/>
      <w:b/>
      <w:bCs/>
      <w:color w:val="ED7D31"/>
      <w:lang w:val="en-US"/>
    </w:rPr>
  </w:style>
  <w:style w:type="paragraph" w:customStyle="1" w:styleId="abullet">
    <w:name w:val="abullet"/>
    <w:basedOn w:val="ListParagraph"/>
    <w:link w:val="abulletChar"/>
    <w:qFormat/>
    <w:rsid w:val="000406F5"/>
    <w:pPr>
      <w:numPr>
        <w:numId w:val="1"/>
      </w:numPr>
      <w:spacing w:after="0" w:line="240" w:lineRule="auto"/>
      <w:jc w:val="both"/>
    </w:pPr>
    <w:rPr>
      <w:rFonts w:ascii="Arial Narrow" w:hAnsi="Arial Narrow"/>
      <w:sz w:val="18"/>
      <w:szCs w:val="18"/>
    </w:rPr>
  </w:style>
  <w:style w:type="character" w:customStyle="1" w:styleId="abulletChar">
    <w:name w:val="abullet Char"/>
    <w:link w:val="abullet"/>
    <w:rsid w:val="000406F5"/>
    <w:rPr>
      <w:rFonts w:ascii="Arial Narrow" w:eastAsia="Calibri" w:hAnsi="Arial Narrow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0406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768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68C3"/>
  </w:style>
  <w:style w:type="paragraph" w:styleId="Footer">
    <w:name w:val="footer"/>
    <w:basedOn w:val="Normal"/>
    <w:link w:val="FooterChar"/>
    <w:uiPriority w:val="99"/>
    <w:unhideWhenUsed/>
    <w:rsid w:val="004768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6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A-Z\P\Port%20St%20Johns\PSJ%202021%20ARTWORKS\BUSINESS%20CARDS\PSJ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PSJ LETTERHEAD</Template>
  <TotalTime>2</TotalTime>
  <Pages>3</Pages>
  <Words>391</Words>
  <Characters>2235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Zweli</cp:lastModifiedBy>
  <cp:revision>2</cp:revision>
  <cp:lastPrinted>2022-02-15T07:16:00Z</cp:lastPrinted>
  <dcterms:created xsi:type="dcterms:W3CDTF">2022-03-15T07:40:00Z</dcterms:created>
  <dcterms:modified xsi:type="dcterms:W3CDTF">2022-03-15T07:40:00Z</dcterms:modified>
</cp:coreProperties>
</file>