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4AE3BCD7" w:rsidP="1BF4F950" w:rsidRDefault="4AE3BCD7" w14:paraId="764AA469" w14:textId="4E05338E">
      <w:pPr>
        <w:rPr>
          <w:rFonts w:asciiTheme="minorBidi" w:hAnsiTheme="minorBidi" w:cstheme="minorBidi"/>
          <w:b/>
          <w:bCs/>
          <w:u w:val="thick"/>
          <w:lang w:val="en-GB"/>
        </w:rPr>
      </w:pPr>
      <w:r w:rsidRPr="1BF4F950">
        <w:rPr>
          <w:rFonts w:asciiTheme="minorBidi" w:hAnsiTheme="minorBidi" w:cstheme="minorBidi"/>
          <w:b/>
          <w:bCs/>
          <w:u w:val="thick"/>
          <w:lang w:val="en-GB"/>
        </w:rPr>
        <w:t xml:space="preserve">PORT ST JOHNS MUNICIPALITY </w:t>
      </w:r>
      <w:r w:rsidRPr="1BF4F950" w:rsidR="00072073">
        <w:rPr>
          <w:rFonts w:asciiTheme="minorBidi" w:hAnsiTheme="minorBidi" w:cstheme="minorBidi"/>
          <w:b/>
          <w:bCs/>
          <w:u w:val="thick"/>
          <w:lang w:val="en-GB"/>
        </w:rPr>
        <w:t>SECTION 52</w:t>
      </w:r>
      <w:r w:rsidRPr="1BF4F950" w:rsidR="00457565">
        <w:rPr>
          <w:rFonts w:asciiTheme="minorBidi" w:hAnsiTheme="minorBidi" w:cstheme="minorBidi"/>
          <w:b/>
          <w:bCs/>
          <w:u w:val="thick"/>
          <w:lang w:val="en-GB"/>
        </w:rPr>
        <w:t>(d) R</w:t>
      </w:r>
      <w:r w:rsidRPr="1BF4F950" w:rsidR="00220878">
        <w:rPr>
          <w:rFonts w:asciiTheme="minorBidi" w:hAnsiTheme="minorBidi" w:cstheme="minorBidi"/>
          <w:b/>
          <w:bCs/>
          <w:u w:val="thick"/>
          <w:lang w:val="en-GB"/>
        </w:rPr>
        <w:t xml:space="preserve">EPORT </w:t>
      </w:r>
      <w:r w:rsidRPr="1BF4F950" w:rsidR="00505B6D">
        <w:rPr>
          <w:rFonts w:asciiTheme="minorBidi" w:hAnsiTheme="minorBidi" w:cstheme="minorBidi"/>
          <w:b/>
          <w:bCs/>
          <w:u w:val="thick"/>
          <w:lang w:val="en-GB"/>
        </w:rPr>
        <w:t xml:space="preserve">QUARTER </w:t>
      </w:r>
      <w:r w:rsidR="00757FE4">
        <w:rPr>
          <w:rFonts w:asciiTheme="minorBidi" w:hAnsiTheme="minorBidi" w:cstheme="minorBidi"/>
          <w:b/>
          <w:bCs/>
          <w:u w:val="thick"/>
          <w:lang w:val="en-GB"/>
        </w:rPr>
        <w:t>3</w:t>
      </w:r>
      <w:r w:rsidRPr="1BF4F950" w:rsidR="6234F84F">
        <w:rPr>
          <w:rFonts w:asciiTheme="minorBidi" w:hAnsiTheme="minorBidi" w:cstheme="minorBidi"/>
          <w:b/>
          <w:bCs/>
          <w:u w:val="thick"/>
          <w:lang w:val="en-GB"/>
        </w:rPr>
        <w:t xml:space="preserve"> </w:t>
      </w:r>
      <w:r w:rsidRPr="1BF4F950" w:rsidR="007A52D5">
        <w:rPr>
          <w:rFonts w:asciiTheme="minorBidi" w:hAnsiTheme="minorBidi" w:cstheme="minorBidi"/>
          <w:b/>
          <w:bCs/>
          <w:u w:val="thick"/>
          <w:lang w:val="en-GB"/>
        </w:rPr>
        <w:t>OF 202</w:t>
      </w:r>
      <w:r w:rsidRPr="1BF4F950" w:rsidR="00194432">
        <w:rPr>
          <w:rFonts w:asciiTheme="minorBidi" w:hAnsiTheme="minorBidi" w:cstheme="minorBidi"/>
          <w:b/>
          <w:bCs/>
          <w:u w:val="thick"/>
          <w:lang w:val="en-GB"/>
        </w:rPr>
        <w:t>4</w:t>
      </w:r>
      <w:r w:rsidRPr="1BF4F950" w:rsidR="007A52D5">
        <w:rPr>
          <w:rFonts w:asciiTheme="minorBidi" w:hAnsiTheme="minorBidi" w:cstheme="minorBidi"/>
          <w:b/>
          <w:bCs/>
          <w:u w:val="thick"/>
          <w:lang w:val="en-GB"/>
        </w:rPr>
        <w:t>/2</w:t>
      </w:r>
      <w:r w:rsidRPr="1BF4F950" w:rsidR="00194432">
        <w:rPr>
          <w:rFonts w:asciiTheme="minorBidi" w:hAnsiTheme="minorBidi" w:cstheme="minorBidi"/>
          <w:b/>
          <w:bCs/>
          <w:u w:val="thick"/>
          <w:lang w:val="en-GB"/>
        </w:rPr>
        <w:t>5</w:t>
      </w:r>
      <w:r w:rsidRPr="1BF4F950" w:rsidR="007A52D5">
        <w:rPr>
          <w:rFonts w:asciiTheme="minorBidi" w:hAnsiTheme="minorBidi" w:cstheme="minorBidi"/>
          <w:b/>
          <w:bCs/>
          <w:u w:val="thick"/>
          <w:lang w:val="en-GB"/>
        </w:rPr>
        <w:t xml:space="preserve"> FY</w:t>
      </w:r>
    </w:p>
    <w:p w:rsidR="5D8973F5" w:rsidP="5D8973F5" w:rsidRDefault="5D8973F5" w14:paraId="3DFB6DEB" w14:textId="019C867C">
      <w:pPr>
        <w:rPr>
          <w:rFonts w:asciiTheme="minorBidi" w:hAnsiTheme="minorBidi" w:cstheme="minorBidi"/>
          <w:b/>
          <w:bCs/>
          <w:u w:val="thick"/>
          <w:lang w:val="en-GB"/>
        </w:rPr>
      </w:pPr>
    </w:p>
    <w:p w:rsidR="0030286D" w:rsidP="5D8973F5" w:rsidRDefault="0030286D" w14:paraId="640AC58D" w14:textId="77777777">
      <w:pPr>
        <w:rPr>
          <w:rFonts w:asciiTheme="minorBidi" w:hAnsiTheme="minorBidi" w:cstheme="minorBidi"/>
          <w:b/>
          <w:bCs/>
          <w:u w:val="thick"/>
          <w:lang w:val="en-GB"/>
        </w:rPr>
      </w:pPr>
    </w:p>
    <w:p w:rsidR="0030286D" w:rsidP="5D8973F5" w:rsidRDefault="0030286D" w14:paraId="01F89527" w14:textId="77777777">
      <w:pPr>
        <w:rPr>
          <w:rFonts w:asciiTheme="minorBidi" w:hAnsiTheme="minorBidi" w:cstheme="minorBidi"/>
          <w:b/>
          <w:bCs/>
          <w:u w:val="thick"/>
          <w:lang w:val="en-GB"/>
        </w:rPr>
      </w:pPr>
    </w:p>
    <w:p w:rsidR="0030286D" w:rsidP="4A16C67D" w:rsidRDefault="54EA8252" w14:paraId="6E395DE7" w14:textId="2CA93FF6">
      <w:pPr>
        <w:rPr>
          <w:rFonts w:asciiTheme="minorBidi" w:hAnsiTheme="minorBidi" w:cstheme="minorBidi"/>
          <w:b/>
          <w:bCs/>
          <w:u w:val="thick"/>
          <w:lang w:val="en-GB"/>
        </w:rPr>
      </w:pPr>
      <w:r>
        <w:rPr>
          <w:noProof/>
        </w:rPr>
        <w:drawing>
          <wp:inline distT="0" distB="0" distL="0" distR="0" wp14:anchorId="0F1F152E" wp14:editId="71F6CE4A">
            <wp:extent cx="3205480" cy="3428365"/>
            <wp:effectExtent l="0" t="0" r="0" b="635"/>
            <wp:docPr id="100580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05480" cy="3428365"/>
                    </a:xfrm>
                    <a:prstGeom prst="rect">
                      <a:avLst/>
                    </a:prstGeom>
                    <a:noFill/>
                  </pic:spPr>
                </pic:pic>
              </a:graphicData>
            </a:graphic>
          </wp:inline>
        </w:drawing>
      </w:r>
    </w:p>
    <w:p w:rsidR="0030286D" w:rsidP="5D8973F5" w:rsidRDefault="0030286D" w14:paraId="505A71EA" w14:textId="70BA90D4">
      <w:pPr>
        <w:rPr>
          <w:rFonts w:asciiTheme="minorBidi" w:hAnsiTheme="minorBidi" w:cstheme="minorBidi"/>
          <w:b/>
          <w:bCs/>
          <w:u w:val="thick"/>
          <w:lang w:val="en-GB"/>
        </w:rPr>
      </w:pPr>
    </w:p>
    <w:p w:rsidR="0030286D" w:rsidP="5D8973F5" w:rsidRDefault="0030286D" w14:paraId="42D83BFB" w14:textId="704D03EC">
      <w:pPr>
        <w:rPr>
          <w:rFonts w:asciiTheme="minorBidi" w:hAnsiTheme="minorBidi" w:cstheme="minorBidi"/>
          <w:b/>
          <w:bCs/>
          <w:u w:val="thick"/>
          <w:lang w:val="en-GB"/>
        </w:rPr>
      </w:pPr>
    </w:p>
    <w:p w:rsidRPr="00B532BC" w:rsidR="0030286D" w:rsidP="0030286D" w:rsidRDefault="0030286D" w14:paraId="71AF848C" w14:textId="77777777">
      <w:pPr>
        <w:rPr>
          <w:rFonts w:asciiTheme="minorBidi" w:hAnsiTheme="minorBidi" w:cstheme="minorBidi"/>
          <w:b/>
          <w:bCs/>
          <w:u w:val="thick"/>
          <w:lang w:val="en-GB"/>
        </w:rPr>
      </w:pPr>
    </w:p>
    <w:p w:rsidR="4A16C67D" w:rsidP="4A16C67D" w:rsidRDefault="4A16C67D" w14:paraId="164685F6" w14:textId="7F5DED09">
      <w:pPr>
        <w:rPr>
          <w:rFonts w:asciiTheme="minorBidi" w:hAnsiTheme="minorBidi" w:cstheme="minorBidi"/>
          <w:b/>
          <w:bCs/>
          <w:u w:val="thick"/>
          <w:lang w:val="en-GB"/>
        </w:rPr>
      </w:pPr>
    </w:p>
    <w:p w:rsidR="4A16C67D" w:rsidP="4A16C67D" w:rsidRDefault="4A16C67D" w14:paraId="3CBD75A9" w14:textId="75544F76">
      <w:pPr>
        <w:rPr>
          <w:rFonts w:asciiTheme="minorBidi" w:hAnsiTheme="minorBidi" w:cstheme="minorBidi"/>
          <w:b/>
          <w:bCs/>
          <w:u w:val="thick"/>
          <w:lang w:val="en-GB"/>
        </w:rPr>
      </w:pPr>
    </w:p>
    <w:p w:rsidR="5BAF734F" w:rsidP="5BAF734F" w:rsidRDefault="5BAF734F" w14:paraId="6373BDD7" w14:textId="7C0F4501">
      <w:pPr>
        <w:rPr>
          <w:rFonts w:asciiTheme="minorBidi" w:hAnsiTheme="minorBidi" w:cstheme="minorBidi"/>
          <w:b/>
          <w:bCs/>
          <w:u w:val="thick"/>
          <w:lang w:val="en-GB"/>
        </w:rPr>
      </w:pPr>
    </w:p>
    <w:p w:rsidRPr="00B532BC" w:rsidR="0030286D" w:rsidP="4A16C67D" w:rsidRDefault="007A52D5" w14:paraId="757CD12A" w14:textId="343A901C">
      <w:pPr>
        <w:rPr>
          <w:rFonts w:asciiTheme="minorBidi" w:hAnsiTheme="minorBidi" w:cstheme="minorBidi"/>
          <w:b/>
          <w:bCs/>
          <w:u w:val="thick"/>
          <w:vertAlign w:val="superscript"/>
          <w:lang w:val="en-GB"/>
        </w:rPr>
      </w:pPr>
      <w:r w:rsidRPr="4A16C67D">
        <w:rPr>
          <w:rFonts w:asciiTheme="minorBidi" w:hAnsiTheme="minorBidi" w:cstheme="minorBidi"/>
          <w:b/>
          <w:bCs/>
          <w:u w:val="thick"/>
          <w:lang w:val="en-GB"/>
        </w:rPr>
        <w:t xml:space="preserve">QUARTERLY </w:t>
      </w:r>
      <w:r w:rsidRPr="4A16C67D" w:rsidR="0030286D">
        <w:rPr>
          <w:rFonts w:asciiTheme="minorBidi" w:hAnsiTheme="minorBidi" w:cstheme="minorBidi"/>
          <w:b/>
          <w:bCs/>
          <w:u w:val="thick"/>
          <w:lang w:val="en-GB"/>
        </w:rPr>
        <w:t xml:space="preserve">REPORT FOR THE </w:t>
      </w:r>
      <w:r w:rsidRPr="4F2C1CE9" w:rsidR="27047E29">
        <w:rPr>
          <w:rFonts w:asciiTheme="minorBidi" w:hAnsiTheme="minorBidi" w:cstheme="minorBidi"/>
          <w:b/>
          <w:bCs/>
          <w:u w:val="thick"/>
          <w:lang w:val="en-GB"/>
        </w:rPr>
        <w:t>MONTH</w:t>
      </w:r>
      <w:r w:rsidRPr="4A16C67D" w:rsidR="0030286D">
        <w:rPr>
          <w:rFonts w:asciiTheme="minorBidi" w:hAnsiTheme="minorBidi" w:cstheme="minorBidi"/>
          <w:b/>
          <w:bCs/>
          <w:u w:val="thick"/>
          <w:lang w:val="en-GB"/>
        </w:rPr>
        <w:t xml:space="preserve"> END</w:t>
      </w:r>
      <w:r w:rsidRPr="4A16C67D" w:rsidR="001A6B79">
        <w:rPr>
          <w:rFonts w:asciiTheme="minorBidi" w:hAnsiTheme="minorBidi" w:cstheme="minorBidi"/>
          <w:b/>
          <w:bCs/>
          <w:u w:val="thick"/>
          <w:lang w:val="en-GB"/>
        </w:rPr>
        <w:t xml:space="preserve">ED </w:t>
      </w:r>
      <w:r w:rsidR="0058297C">
        <w:rPr>
          <w:rFonts w:asciiTheme="minorBidi" w:hAnsiTheme="minorBidi" w:cstheme="minorBidi"/>
          <w:b/>
          <w:bCs/>
          <w:u w:val="thick"/>
          <w:lang w:val="en-GB"/>
        </w:rPr>
        <w:t xml:space="preserve">31 </w:t>
      </w:r>
      <w:r w:rsidR="00757FE4">
        <w:rPr>
          <w:rFonts w:asciiTheme="minorBidi" w:hAnsiTheme="minorBidi" w:cstheme="minorBidi"/>
          <w:b/>
          <w:bCs/>
          <w:u w:val="thick"/>
          <w:lang w:val="en-GB"/>
        </w:rPr>
        <w:t>MARCH 2025</w:t>
      </w:r>
    </w:p>
    <w:p w:rsidRPr="00B532BC" w:rsidR="00516F59" w:rsidP="5D8973F5" w:rsidRDefault="00516F59" w14:paraId="7F1098E8" w14:textId="3B41E37D">
      <w:pPr>
        <w:rPr>
          <w:rFonts w:asciiTheme="minorBidi" w:hAnsiTheme="minorBidi" w:cstheme="minorBidi"/>
          <w:b/>
          <w:bCs/>
          <w:u w:val="thick"/>
          <w:lang w:val="en-GB"/>
        </w:rPr>
      </w:pPr>
    </w:p>
    <w:sdt>
      <w:sdtPr>
        <w:rPr>
          <w:rFonts w:ascii="Calibri" w:hAnsi="Calibri" w:eastAsia="Calibri" w:cs="Times New Roman"/>
          <w:color w:val="auto"/>
          <w:sz w:val="22"/>
          <w:szCs w:val="22"/>
          <w:lang w:val="en-ZA"/>
        </w:rPr>
        <w:id w:val="1554189250"/>
        <w:docPartObj>
          <w:docPartGallery w:val="Table of Contents"/>
          <w:docPartUnique/>
        </w:docPartObj>
      </w:sdtPr>
      <w:sdtContent>
        <w:p w:rsidR="0030286D" w:rsidP="4A16C67D" w:rsidRDefault="0030286D" w14:paraId="69B746E8" w14:textId="72184F61">
          <w:pPr>
            <w:pStyle w:val="TOCHeading"/>
            <w:rPr>
              <w:color w:val="auto"/>
            </w:rPr>
          </w:pPr>
          <w:r>
            <w:t>Contents</w:t>
          </w:r>
        </w:p>
        <w:p w:rsidR="00C219A5" w:rsidRDefault="0E9337C9" w14:paraId="767639E0" w14:textId="33E70714">
          <w:pPr>
            <w:pStyle w:val="TOC1"/>
            <w:rPr>
              <w:rFonts w:asciiTheme="minorHAnsi" w:hAnsiTheme="minorHAnsi" w:eastAsiaTheme="minorEastAsia" w:cstheme="minorBidi"/>
              <w:noProof/>
              <w:kern w:val="2"/>
              <w:sz w:val="24"/>
              <w:szCs w:val="24"/>
              <w:lang w:val="en-US"/>
              <w14:ligatures w14:val="standardContextual"/>
            </w:rPr>
          </w:pPr>
          <w:r>
            <w:fldChar w:fldCharType="begin"/>
          </w:r>
          <w:r w:rsidR="0030286D">
            <w:instrText>TOC \o "1-3" \z \u \h</w:instrText>
          </w:r>
          <w:r>
            <w:fldChar w:fldCharType="separate"/>
          </w:r>
          <w:hyperlink w:history="1" w:anchor="_Toc179453287">
            <w:r w:rsidRPr="000B01E0" w:rsidR="00C219A5">
              <w:rPr>
                <w:rStyle w:val="Hyperlink"/>
                <w:rFonts w:ascii="Arial" w:hAnsi="Arial" w:eastAsia="Arial" w:cs="Arial"/>
                <w:b/>
                <w:noProof/>
                <w:lang w:val="en-GB"/>
              </w:rPr>
              <w:t>1.</w:t>
            </w:r>
            <w:r w:rsidR="00C219A5">
              <w:rPr>
                <w:rFonts w:asciiTheme="minorHAnsi" w:hAnsiTheme="minorHAnsi" w:eastAsiaTheme="minorEastAsia" w:cstheme="minorBidi"/>
                <w:noProof/>
                <w:kern w:val="2"/>
                <w:sz w:val="24"/>
                <w:szCs w:val="24"/>
                <w:lang w:val="en-US"/>
                <w14:ligatures w14:val="standardContextual"/>
              </w:rPr>
              <w:tab/>
            </w:r>
            <w:r w:rsidRPr="000B01E0" w:rsidR="00C219A5">
              <w:rPr>
                <w:rStyle w:val="Hyperlink"/>
                <w:rFonts w:ascii="Arial" w:hAnsi="Arial" w:eastAsia="Arial" w:cs="Arial"/>
                <w:b/>
                <w:noProof/>
                <w:lang w:val="en-GB"/>
              </w:rPr>
              <w:t>Mayors Report</w:t>
            </w:r>
            <w:r w:rsidR="00C219A5">
              <w:rPr>
                <w:noProof/>
                <w:webHidden/>
              </w:rPr>
              <w:tab/>
            </w:r>
            <w:r w:rsidR="00C219A5">
              <w:rPr>
                <w:noProof/>
                <w:webHidden/>
              </w:rPr>
              <w:fldChar w:fldCharType="begin"/>
            </w:r>
            <w:r w:rsidR="00C219A5">
              <w:rPr>
                <w:noProof/>
                <w:webHidden/>
              </w:rPr>
              <w:instrText xml:space="preserve"> PAGEREF _Toc179453287 \h </w:instrText>
            </w:r>
            <w:r w:rsidR="00C219A5">
              <w:rPr>
                <w:noProof/>
                <w:webHidden/>
              </w:rPr>
            </w:r>
            <w:r w:rsidR="00C219A5">
              <w:rPr>
                <w:noProof/>
                <w:webHidden/>
              </w:rPr>
              <w:fldChar w:fldCharType="separate"/>
            </w:r>
            <w:r w:rsidR="00C219A5">
              <w:rPr>
                <w:noProof/>
                <w:webHidden/>
              </w:rPr>
              <w:t>4</w:t>
            </w:r>
            <w:r w:rsidR="00C219A5">
              <w:rPr>
                <w:noProof/>
                <w:webHidden/>
              </w:rPr>
              <w:fldChar w:fldCharType="end"/>
            </w:r>
          </w:hyperlink>
        </w:p>
        <w:p w:rsidR="00C219A5" w:rsidRDefault="00C219A5" w14:paraId="30973352" w14:textId="14BB176B">
          <w:pPr>
            <w:pStyle w:val="TOC1"/>
            <w:rPr>
              <w:rFonts w:asciiTheme="minorHAnsi" w:hAnsiTheme="minorHAnsi" w:eastAsiaTheme="minorEastAsia" w:cstheme="minorBidi"/>
              <w:noProof/>
              <w:kern w:val="2"/>
              <w:sz w:val="24"/>
              <w:szCs w:val="24"/>
              <w:lang w:val="en-US"/>
              <w14:ligatures w14:val="standardContextual"/>
            </w:rPr>
          </w:pPr>
          <w:hyperlink w:history="1" w:anchor="_Toc179453288">
            <w:r w:rsidRPr="000B01E0">
              <w:rPr>
                <w:rStyle w:val="Hyperlink"/>
                <w:rFonts w:ascii="Arial" w:hAnsi="Arial" w:eastAsia="Arial" w:cs="Arial"/>
                <w:b/>
                <w:noProof/>
                <w:lang w:val="en-GB"/>
              </w:rPr>
              <w:t>2.</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Consolidated view of the budget</w:t>
            </w:r>
            <w:r>
              <w:rPr>
                <w:noProof/>
                <w:webHidden/>
              </w:rPr>
              <w:tab/>
            </w:r>
            <w:r>
              <w:rPr>
                <w:noProof/>
                <w:webHidden/>
              </w:rPr>
              <w:fldChar w:fldCharType="begin"/>
            </w:r>
            <w:r>
              <w:rPr>
                <w:noProof/>
                <w:webHidden/>
              </w:rPr>
              <w:instrText xml:space="preserve"> PAGEREF _Toc179453288 \h </w:instrText>
            </w:r>
            <w:r>
              <w:rPr>
                <w:noProof/>
                <w:webHidden/>
              </w:rPr>
            </w:r>
            <w:r>
              <w:rPr>
                <w:noProof/>
                <w:webHidden/>
              </w:rPr>
              <w:fldChar w:fldCharType="separate"/>
            </w:r>
            <w:r>
              <w:rPr>
                <w:noProof/>
                <w:webHidden/>
              </w:rPr>
              <w:t>4</w:t>
            </w:r>
            <w:r>
              <w:rPr>
                <w:noProof/>
                <w:webHidden/>
              </w:rPr>
              <w:fldChar w:fldCharType="end"/>
            </w:r>
          </w:hyperlink>
        </w:p>
        <w:p w:rsidR="00C219A5" w:rsidRDefault="00C219A5" w14:paraId="3398AED3" w14:textId="7CE64D6C">
          <w:pPr>
            <w:pStyle w:val="TOC1"/>
            <w:rPr>
              <w:rFonts w:asciiTheme="minorHAnsi" w:hAnsiTheme="minorHAnsi" w:eastAsiaTheme="minorEastAsia" w:cstheme="minorBidi"/>
              <w:noProof/>
              <w:kern w:val="2"/>
              <w:sz w:val="24"/>
              <w:szCs w:val="24"/>
              <w:lang w:val="en-US"/>
              <w14:ligatures w14:val="standardContextual"/>
            </w:rPr>
          </w:pPr>
          <w:hyperlink w:history="1" w:anchor="_Toc179453289">
            <w:r w:rsidRPr="000B01E0">
              <w:rPr>
                <w:rStyle w:val="Hyperlink"/>
                <w:rFonts w:ascii="Arial" w:hAnsi="Arial" w:eastAsia="Arial" w:cs="Arial"/>
                <w:b/>
                <w:noProof/>
                <w:lang w:val="en-GB"/>
              </w:rPr>
              <w:t>3.</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Sources of Revenue</w:t>
            </w:r>
            <w:r>
              <w:rPr>
                <w:noProof/>
                <w:webHidden/>
              </w:rPr>
              <w:tab/>
            </w:r>
            <w:r>
              <w:rPr>
                <w:noProof/>
                <w:webHidden/>
              </w:rPr>
              <w:fldChar w:fldCharType="begin"/>
            </w:r>
            <w:r>
              <w:rPr>
                <w:noProof/>
                <w:webHidden/>
              </w:rPr>
              <w:instrText xml:space="preserve"> PAGEREF _Toc179453289 \h </w:instrText>
            </w:r>
            <w:r>
              <w:rPr>
                <w:noProof/>
                <w:webHidden/>
              </w:rPr>
            </w:r>
            <w:r>
              <w:rPr>
                <w:noProof/>
                <w:webHidden/>
              </w:rPr>
              <w:fldChar w:fldCharType="separate"/>
            </w:r>
            <w:r>
              <w:rPr>
                <w:noProof/>
                <w:webHidden/>
              </w:rPr>
              <w:t>7</w:t>
            </w:r>
            <w:r>
              <w:rPr>
                <w:noProof/>
                <w:webHidden/>
              </w:rPr>
              <w:fldChar w:fldCharType="end"/>
            </w:r>
          </w:hyperlink>
        </w:p>
        <w:p w:rsidR="00C219A5" w:rsidRDefault="00C219A5" w14:paraId="0377ACEC" w14:textId="1D815101">
          <w:pPr>
            <w:pStyle w:val="TOC1"/>
            <w:rPr>
              <w:rFonts w:asciiTheme="minorHAnsi" w:hAnsiTheme="minorHAnsi" w:eastAsiaTheme="minorEastAsia" w:cstheme="minorBidi"/>
              <w:noProof/>
              <w:kern w:val="2"/>
              <w:sz w:val="24"/>
              <w:szCs w:val="24"/>
              <w:lang w:val="en-US"/>
              <w14:ligatures w14:val="standardContextual"/>
            </w:rPr>
          </w:pPr>
          <w:hyperlink w:history="1" w:anchor="_Toc179453290">
            <w:r w:rsidRPr="000B01E0">
              <w:rPr>
                <w:rStyle w:val="Hyperlink"/>
                <w:rFonts w:ascii="Arial" w:hAnsi="Arial" w:eastAsia="Arial" w:cs="Arial"/>
                <w:b/>
                <w:noProof/>
                <w:lang w:val="en-GB"/>
              </w:rPr>
              <w:t>4.</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Debtors Report</w:t>
            </w:r>
            <w:r>
              <w:rPr>
                <w:noProof/>
                <w:webHidden/>
              </w:rPr>
              <w:tab/>
            </w:r>
            <w:r>
              <w:rPr>
                <w:noProof/>
                <w:webHidden/>
              </w:rPr>
              <w:fldChar w:fldCharType="begin"/>
            </w:r>
            <w:r>
              <w:rPr>
                <w:noProof/>
                <w:webHidden/>
              </w:rPr>
              <w:instrText xml:space="preserve"> PAGEREF _Toc179453290 \h </w:instrText>
            </w:r>
            <w:r>
              <w:rPr>
                <w:noProof/>
                <w:webHidden/>
              </w:rPr>
            </w:r>
            <w:r>
              <w:rPr>
                <w:noProof/>
                <w:webHidden/>
              </w:rPr>
              <w:fldChar w:fldCharType="separate"/>
            </w:r>
            <w:r>
              <w:rPr>
                <w:noProof/>
                <w:webHidden/>
              </w:rPr>
              <w:t>13</w:t>
            </w:r>
            <w:r>
              <w:rPr>
                <w:noProof/>
                <w:webHidden/>
              </w:rPr>
              <w:fldChar w:fldCharType="end"/>
            </w:r>
          </w:hyperlink>
        </w:p>
        <w:p w:rsidR="00C219A5" w:rsidRDefault="00C219A5" w14:paraId="21318C2A" w14:textId="54EC8738">
          <w:pPr>
            <w:pStyle w:val="TOC1"/>
            <w:rPr>
              <w:rFonts w:asciiTheme="minorHAnsi" w:hAnsiTheme="minorHAnsi" w:eastAsiaTheme="minorEastAsia" w:cstheme="minorBidi"/>
              <w:noProof/>
              <w:kern w:val="2"/>
              <w:sz w:val="24"/>
              <w:szCs w:val="24"/>
              <w:lang w:val="en-US"/>
              <w14:ligatures w14:val="standardContextual"/>
            </w:rPr>
          </w:pPr>
          <w:hyperlink w:history="1" w:anchor="_Toc179453291">
            <w:r w:rsidRPr="000B01E0">
              <w:rPr>
                <w:rStyle w:val="Hyperlink"/>
                <w:rFonts w:ascii="Arial" w:hAnsi="Arial" w:eastAsia="Arial" w:cs="Arial"/>
                <w:b/>
                <w:noProof/>
                <w:lang w:val="en-GB"/>
              </w:rPr>
              <w:t>5.</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Revenue enhancement Strategy</w:t>
            </w:r>
            <w:r>
              <w:rPr>
                <w:noProof/>
                <w:webHidden/>
              </w:rPr>
              <w:tab/>
            </w:r>
            <w:r>
              <w:rPr>
                <w:noProof/>
                <w:webHidden/>
              </w:rPr>
              <w:fldChar w:fldCharType="begin"/>
            </w:r>
            <w:r>
              <w:rPr>
                <w:noProof/>
                <w:webHidden/>
              </w:rPr>
              <w:instrText xml:space="preserve"> PAGEREF _Toc179453291 \h </w:instrText>
            </w:r>
            <w:r>
              <w:rPr>
                <w:noProof/>
                <w:webHidden/>
              </w:rPr>
            </w:r>
            <w:r>
              <w:rPr>
                <w:noProof/>
                <w:webHidden/>
              </w:rPr>
              <w:fldChar w:fldCharType="separate"/>
            </w:r>
            <w:r>
              <w:rPr>
                <w:noProof/>
                <w:webHidden/>
              </w:rPr>
              <w:t>17</w:t>
            </w:r>
            <w:r>
              <w:rPr>
                <w:noProof/>
                <w:webHidden/>
              </w:rPr>
              <w:fldChar w:fldCharType="end"/>
            </w:r>
          </w:hyperlink>
        </w:p>
        <w:p w:rsidR="00C219A5" w:rsidRDefault="00C219A5" w14:paraId="04DAE41B" w14:textId="4D2F5D49">
          <w:pPr>
            <w:pStyle w:val="TOC1"/>
            <w:rPr>
              <w:rFonts w:asciiTheme="minorHAnsi" w:hAnsiTheme="minorHAnsi" w:eastAsiaTheme="minorEastAsia" w:cstheme="minorBidi"/>
              <w:noProof/>
              <w:kern w:val="2"/>
              <w:sz w:val="24"/>
              <w:szCs w:val="24"/>
              <w:lang w:val="en-US"/>
              <w14:ligatures w14:val="standardContextual"/>
            </w:rPr>
          </w:pPr>
          <w:hyperlink w:history="1" w:anchor="_Toc179453292">
            <w:r w:rsidRPr="000B01E0">
              <w:rPr>
                <w:rStyle w:val="Hyperlink"/>
                <w:rFonts w:ascii="Arial Nova" w:hAnsi="Arial Nova" w:eastAsia="Arial Nova" w:cs="Arial Nova"/>
                <w:b/>
                <w:bCs/>
                <w:noProof/>
                <w:lang w:val="en-GB"/>
              </w:rPr>
              <w:t>6.</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Nova" w:hAnsi="Arial Nova" w:eastAsia="Arial Nova" w:cs="Arial Nova"/>
                <w:b/>
                <w:bCs/>
                <w:noProof/>
                <w:lang w:val="en-GB"/>
              </w:rPr>
              <w:t>Grants Performance</w:t>
            </w:r>
            <w:r>
              <w:rPr>
                <w:noProof/>
                <w:webHidden/>
              </w:rPr>
              <w:tab/>
            </w:r>
            <w:r>
              <w:rPr>
                <w:noProof/>
                <w:webHidden/>
              </w:rPr>
              <w:fldChar w:fldCharType="begin"/>
            </w:r>
            <w:r>
              <w:rPr>
                <w:noProof/>
                <w:webHidden/>
              </w:rPr>
              <w:instrText xml:space="preserve"> PAGEREF _Toc179453292 \h </w:instrText>
            </w:r>
            <w:r>
              <w:rPr>
                <w:noProof/>
                <w:webHidden/>
              </w:rPr>
            </w:r>
            <w:r>
              <w:rPr>
                <w:noProof/>
                <w:webHidden/>
              </w:rPr>
              <w:fldChar w:fldCharType="separate"/>
            </w:r>
            <w:r>
              <w:rPr>
                <w:noProof/>
                <w:webHidden/>
              </w:rPr>
              <w:t>18</w:t>
            </w:r>
            <w:r>
              <w:rPr>
                <w:noProof/>
                <w:webHidden/>
              </w:rPr>
              <w:fldChar w:fldCharType="end"/>
            </w:r>
          </w:hyperlink>
        </w:p>
        <w:p w:rsidR="00C219A5" w:rsidRDefault="00C219A5" w14:paraId="5C6D7FCD" w14:textId="31E6C48F">
          <w:pPr>
            <w:pStyle w:val="TOC1"/>
            <w:rPr>
              <w:rFonts w:asciiTheme="minorHAnsi" w:hAnsiTheme="minorHAnsi" w:eastAsiaTheme="minorEastAsia" w:cstheme="minorBidi"/>
              <w:noProof/>
              <w:kern w:val="2"/>
              <w:sz w:val="24"/>
              <w:szCs w:val="24"/>
              <w:lang w:val="en-US"/>
              <w14:ligatures w14:val="standardContextual"/>
            </w:rPr>
          </w:pPr>
          <w:hyperlink w:history="1" w:anchor="_Toc179453293">
            <w:r w:rsidRPr="000B01E0">
              <w:rPr>
                <w:rStyle w:val="Hyperlink"/>
                <w:rFonts w:ascii="Arial" w:hAnsi="Arial" w:cs="Arial"/>
                <w:b/>
                <w:bCs/>
                <w:noProof/>
                <w:lang w:val="en-GB"/>
              </w:rPr>
              <w:t>7.</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cs="Arial"/>
                <w:b/>
                <w:bCs/>
                <w:noProof/>
                <w:lang w:val="en-GB"/>
              </w:rPr>
              <w:t>Expenditure Management</w:t>
            </w:r>
            <w:r>
              <w:rPr>
                <w:noProof/>
                <w:webHidden/>
              </w:rPr>
              <w:tab/>
            </w:r>
            <w:r>
              <w:rPr>
                <w:noProof/>
                <w:webHidden/>
              </w:rPr>
              <w:fldChar w:fldCharType="begin"/>
            </w:r>
            <w:r>
              <w:rPr>
                <w:noProof/>
                <w:webHidden/>
              </w:rPr>
              <w:instrText xml:space="preserve"> PAGEREF _Toc179453293 \h </w:instrText>
            </w:r>
            <w:r>
              <w:rPr>
                <w:noProof/>
                <w:webHidden/>
              </w:rPr>
            </w:r>
            <w:r>
              <w:rPr>
                <w:noProof/>
                <w:webHidden/>
              </w:rPr>
              <w:fldChar w:fldCharType="separate"/>
            </w:r>
            <w:r>
              <w:rPr>
                <w:noProof/>
                <w:webHidden/>
              </w:rPr>
              <w:t>18</w:t>
            </w:r>
            <w:r>
              <w:rPr>
                <w:noProof/>
                <w:webHidden/>
              </w:rPr>
              <w:fldChar w:fldCharType="end"/>
            </w:r>
          </w:hyperlink>
        </w:p>
        <w:p w:rsidR="00C219A5" w:rsidRDefault="00C219A5" w14:paraId="6FCCCAD0" w14:textId="54B159A0">
          <w:pPr>
            <w:pStyle w:val="TOC1"/>
            <w:rPr>
              <w:rFonts w:asciiTheme="minorHAnsi" w:hAnsiTheme="minorHAnsi" w:eastAsiaTheme="minorEastAsia" w:cstheme="minorBidi"/>
              <w:noProof/>
              <w:kern w:val="2"/>
              <w:sz w:val="24"/>
              <w:szCs w:val="24"/>
              <w:lang w:val="en-US"/>
              <w14:ligatures w14:val="standardContextual"/>
            </w:rPr>
          </w:pPr>
          <w:hyperlink w:history="1" w:anchor="_Toc179453294">
            <w:r w:rsidRPr="000B01E0">
              <w:rPr>
                <w:rStyle w:val="Hyperlink"/>
                <w:rFonts w:ascii="Arial Nova" w:hAnsi="Arial Nova" w:eastAsia="Arial Nova" w:cs="Arial Nova"/>
                <w:b/>
                <w:bCs/>
                <w:noProof/>
                <w:lang w:val="en-GB"/>
              </w:rPr>
              <w:t>8.</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Nova" w:hAnsi="Arial Nova" w:eastAsia="Arial Nova" w:cs="Arial Nova"/>
                <w:b/>
                <w:bCs/>
                <w:noProof/>
                <w:lang w:val="en-GB"/>
              </w:rPr>
              <w:t>Creditors</w:t>
            </w:r>
            <w:r>
              <w:rPr>
                <w:noProof/>
                <w:webHidden/>
              </w:rPr>
              <w:tab/>
            </w:r>
            <w:r>
              <w:rPr>
                <w:noProof/>
                <w:webHidden/>
              </w:rPr>
              <w:fldChar w:fldCharType="begin"/>
            </w:r>
            <w:r>
              <w:rPr>
                <w:noProof/>
                <w:webHidden/>
              </w:rPr>
              <w:instrText xml:space="preserve"> PAGEREF _Toc179453294 \h </w:instrText>
            </w:r>
            <w:r>
              <w:rPr>
                <w:noProof/>
                <w:webHidden/>
              </w:rPr>
            </w:r>
            <w:r>
              <w:rPr>
                <w:noProof/>
                <w:webHidden/>
              </w:rPr>
              <w:fldChar w:fldCharType="separate"/>
            </w:r>
            <w:r>
              <w:rPr>
                <w:noProof/>
                <w:webHidden/>
              </w:rPr>
              <w:t>23</w:t>
            </w:r>
            <w:r>
              <w:rPr>
                <w:noProof/>
                <w:webHidden/>
              </w:rPr>
              <w:fldChar w:fldCharType="end"/>
            </w:r>
          </w:hyperlink>
        </w:p>
        <w:p w:rsidR="00C219A5" w:rsidRDefault="00C219A5" w14:paraId="1E8D8A9F" w14:textId="110F416F">
          <w:pPr>
            <w:pStyle w:val="TOC1"/>
            <w:rPr>
              <w:rFonts w:asciiTheme="minorHAnsi" w:hAnsiTheme="minorHAnsi" w:eastAsiaTheme="minorEastAsia" w:cstheme="minorBidi"/>
              <w:noProof/>
              <w:kern w:val="2"/>
              <w:sz w:val="24"/>
              <w:szCs w:val="24"/>
              <w:lang w:val="en-US"/>
              <w14:ligatures w14:val="standardContextual"/>
            </w:rPr>
          </w:pPr>
          <w:hyperlink w:history="1" w:anchor="_Toc179453295">
            <w:r w:rsidRPr="000B01E0">
              <w:rPr>
                <w:rStyle w:val="Hyperlink"/>
                <w:rFonts w:ascii="Arial" w:hAnsi="Arial" w:eastAsia="Arial" w:cs="Arial"/>
                <w:b/>
                <w:noProof/>
                <w:lang w:val="en-GB"/>
              </w:rPr>
              <w:t>9.</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Cash and cash equivalents.</w:t>
            </w:r>
            <w:r>
              <w:rPr>
                <w:noProof/>
                <w:webHidden/>
              </w:rPr>
              <w:tab/>
            </w:r>
            <w:r>
              <w:rPr>
                <w:noProof/>
                <w:webHidden/>
              </w:rPr>
              <w:fldChar w:fldCharType="begin"/>
            </w:r>
            <w:r>
              <w:rPr>
                <w:noProof/>
                <w:webHidden/>
              </w:rPr>
              <w:instrText xml:space="preserve"> PAGEREF _Toc179453295 \h </w:instrText>
            </w:r>
            <w:r>
              <w:rPr>
                <w:noProof/>
                <w:webHidden/>
              </w:rPr>
            </w:r>
            <w:r>
              <w:rPr>
                <w:noProof/>
                <w:webHidden/>
              </w:rPr>
              <w:fldChar w:fldCharType="separate"/>
            </w:r>
            <w:r>
              <w:rPr>
                <w:noProof/>
                <w:webHidden/>
              </w:rPr>
              <w:t>24</w:t>
            </w:r>
            <w:r>
              <w:rPr>
                <w:noProof/>
                <w:webHidden/>
              </w:rPr>
              <w:fldChar w:fldCharType="end"/>
            </w:r>
          </w:hyperlink>
        </w:p>
        <w:p w:rsidR="00C219A5" w:rsidP="0058297C" w:rsidRDefault="00C219A5" w14:paraId="370BAF62" w14:textId="1BBCAFD4">
          <w:pPr>
            <w:pStyle w:val="TOC2"/>
            <w:tabs>
              <w:tab w:val="right" w:leader="dot" w:pos="13730"/>
            </w:tabs>
            <w:ind w:left="0"/>
            <w:rPr>
              <w:rFonts w:asciiTheme="minorHAnsi" w:hAnsiTheme="minorHAnsi" w:eastAsiaTheme="minorEastAsia" w:cstheme="minorBidi"/>
              <w:noProof/>
              <w:kern w:val="2"/>
              <w:sz w:val="24"/>
              <w:szCs w:val="24"/>
              <w:lang w:val="en-US"/>
              <w14:ligatures w14:val="standardContextual"/>
            </w:rPr>
          </w:pPr>
          <w:hyperlink w:history="1" w:anchor="_Toc179453296">
            <w:r w:rsidRPr="000B01E0">
              <w:rPr>
                <w:rStyle w:val="Hyperlink"/>
                <w:rFonts w:ascii="Arial" w:hAnsi="Arial" w:cs="Arial"/>
                <w:b/>
                <w:bCs/>
                <w:noProof/>
                <w:lang w:val="en-GB"/>
              </w:rPr>
              <w:t>10 .</w:t>
            </w:r>
            <w:r w:rsidRPr="000B01E0">
              <w:rPr>
                <w:rStyle w:val="Hyperlink"/>
                <w:rFonts w:ascii="Arial" w:hAnsi="Arial" w:eastAsia="Arial" w:cs="Arial"/>
                <w:b/>
                <w:noProof/>
                <w:lang w:val="en-GB"/>
              </w:rPr>
              <w:t>Cash flow Statement</w:t>
            </w:r>
            <w:r w:rsidR="0058297C">
              <w:rPr>
                <w:noProof/>
                <w:webHidden/>
              </w:rPr>
              <w:t>……………………………………………………………………………………………………………</w:t>
            </w:r>
            <w:r>
              <w:rPr>
                <w:noProof/>
                <w:webHidden/>
              </w:rPr>
              <w:fldChar w:fldCharType="begin"/>
            </w:r>
            <w:r>
              <w:rPr>
                <w:noProof/>
                <w:webHidden/>
              </w:rPr>
              <w:instrText xml:space="preserve"> PAGEREF _Toc179453296 \h </w:instrText>
            </w:r>
            <w:r>
              <w:rPr>
                <w:noProof/>
                <w:webHidden/>
              </w:rPr>
            </w:r>
            <w:r>
              <w:rPr>
                <w:noProof/>
                <w:webHidden/>
              </w:rPr>
              <w:fldChar w:fldCharType="separate"/>
            </w:r>
            <w:r>
              <w:rPr>
                <w:noProof/>
                <w:webHidden/>
              </w:rPr>
              <w:t>25</w:t>
            </w:r>
            <w:r>
              <w:rPr>
                <w:noProof/>
                <w:webHidden/>
              </w:rPr>
              <w:fldChar w:fldCharType="end"/>
            </w:r>
          </w:hyperlink>
        </w:p>
        <w:p w:rsidR="00C219A5" w:rsidRDefault="00C219A5" w14:paraId="5654103A" w14:textId="3D016CB1">
          <w:pPr>
            <w:pStyle w:val="TOC1"/>
            <w:rPr>
              <w:rFonts w:asciiTheme="minorHAnsi" w:hAnsiTheme="minorHAnsi" w:eastAsiaTheme="minorEastAsia" w:cstheme="minorBidi"/>
              <w:noProof/>
              <w:kern w:val="2"/>
              <w:sz w:val="24"/>
              <w:szCs w:val="24"/>
              <w:lang w:val="en-US"/>
              <w14:ligatures w14:val="standardContextual"/>
            </w:rPr>
          </w:pPr>
          <w:hyperlink w:history="1" w:anchor="_Toc179453297">
            <w:r w:rsidRPr="000B01E0">
              <w:rPr>
                <w:rStyle w:val="Hyperlink"/>
                <w:rFonts w:ascii="Arial" w:hAnsi="Arial" w:cs="Arial"/>
                <w:b/>
                <w:bCs/>
                <w:noProof/>
                <w:lang w:val="en-GB"/>
              </w:rPr>
              <w:t>11.</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cs="Arial"/>
                <w:b/>
                <w:bCs/>
                <w:noProof/>
                <w:lang w:val="en-GB"/>
              </w:rPr>
              <w:t>SCM Deviations</w:t>
            </w:r>
            <w:r>
              <w:rPr>
                <w:noProof/>
                <w:webHidden/>
              </w:rPr>
              <w:tab/>
            </w:r>
            <w:r>
              <w:rPr>
                <w:noProof/>
                <w:webHidden/>
              </w:rPr>
              <w:fldChar w:fldCharType="begin"/>
            </w:r>
            <w:r>
              <w:rPr>
                <w:noProof/>
                <w:webHidden/>
              </w:rPr>
              <w:instrText xml:space="preserve"> PAGEREF _Toc179453297 \h </w:instrText>
            </w:r>
            <w:r>
              <w:rPr>
                <w:noProof/>
                <w:webHidden/>
              </w:rPr>
            </w:r>
            <w:r>
              <w:rPr>
                <w:noProof/>
                <w:webHidden/>
              </w:rPr>
              <w:fldChar w:fldCharType="separate"/>
            </w:r>
            <w:r>
              <w:rPr>
                <w:noProof/>
                <w:webHidden/>
              </w:rPr>
              <w:t>27</w:t>
            </w:r>
            <w:r>
              <w:rPr>
                <w:noProof/>
                <w:webHidden/>
              </w:rPr>
              <w:fldChar w:fldCharType="end"/>
            </w:r>
          </w:hyperlink>
        </w:p>
        <w:p w:rsidR="00C219A5" w:rsidRDefault="00C219A5" w14:paraId="71FF61CD" w14:textId="30D22565">
          <w:pPr>
            <w:pStyle w:val="TOC1"/>
            <w:rPr>
              <w:rFonts w:asciiTheme="minorHAnsi" w:hAnsiTheme="minorHAnsi" w:eastAsiaTheme="minorEastAsia" w:cstheme="minorBidi"/>
              <w:noProof/>
              <w:kern w:val="2"/>
              <w:sz w:val="24"/>
              <w:szCs w:val="24"/>
              <w:lang w:val="en-US"/>
              <w14:ligatures w14:val="standardContextual"/>
            </w:rPr>
          </w:pPr>
          <w:hyperlink w:history="1" w:anchor="_Toc179453298">
            <w:r w:rsidRPr="000B01E0">
              <w:rPr>
                <w:rStyle w:val="Hyperlink"/>
                <w:rFonts w:ascii="Arial Nova" w:hAnsi="Arial Nova" w:eastAsia="Arial Nova" w:cs="Arial Nova"/>
                <w:b/>
                <w:bCs/>
                <w:noProof/>
                <w:lang w:val="en-GB"/>
              </w:rPr>
              <w:t>12. Unauthorised, Irregular, Fruitless and wasteful expenditure</w:t>
            </w:r>
            <w:r>
              <w:rPr>
                <w:noProof/>
                <w:webHidden/>
              </w:rPr>
              <w:tab/>
            </w:r>
            <w:r>
              <w:rPr>
                <w:noProof/>
                <w:webHidden/>
              </w:rPr>
              <w:fldChar w:fldCharType="begin"/>
            </w:r>
            <w:r>
              <w:rPr>
                <w:noProof/>
                <w:webHidden/>
              </w:rPr>
              <w:instrText xml:space="preserve"> PAGEREF _Toc179453298 \h </w:instrText>
            </w:r>
            <w:r>
              <w:rPr>
                <w:noProof/>
                <w:webHidden/>
              </w:rPr>
            </w:r>
            <w:r>
              <w:rPr>
                <w:noProof/>
                <w:webHidden/>
              </w:rPr>
              <w:fldChar w:fldCharType="separate"/>
            </w:r>
            <w:r>
              <w:rPr>
                <w:noProof/>
                <w:webHidden/>
              </w:rPr>
              <w:t>27</w:t>
            </w:r>
            <w:r>
              <w:rPr>
                <w:noProof/>
                <w:webHidden/>
              </w:rPr>
              <w:fldChar w:fldCharType="end"/>
            </w:r>
          </w:hyperlink>
        </w:p>
        <w:p w:rsidR="00C219A5" w:rsidRDefault="00C219A5" w14:paraId="6D57E26A" w14:textId="3D2EDC49">
          <w:pPr>
            <w:pStyle w:val="TOC1"/>
            <w:rPr>
              <w:rFonts w:asciiTheme="minorHAnsi" w:hAnsiTheme="minorHAnsi" w:eastAsiaTheme="minorEastAsia" w:cstheme="minorBidi"/>
              <w:noProof/>
              <w:kern w:val="2"/>
              <w:sz w:val="24"/>
              <w:szCs w:val="24"/>
              <w:lang w:val="en-US"/>
              <w14:ligatures w14:val="standardContextual"/>
            </w:rPr>
          </w:pPr>
          <w:hyperlink w:history="1" w:anchor="_Toc179453299">
            <w:r w:rsidRPr="000B01E0">
              <w:rPr>
                <w:rStyle w:val="Hyperlink"/>
                <w:rFonts w:ascii="Arial" w:hAnsi="Arial" w:eastAsia="Arial" w:cs="Arial"/>
                <w:b/>
                <w:noProof/>
                <w:lang w:val="en-GB"/>
              </w:rPr>
              <w:t>13.</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Cost containment report</w:t>
            </w:r>
            <w:r>
              <w:rPr>
                <w:noProof/>
                <w:webHidden/>
              </w:rPr>
              <w:tab/>
            </w:r>
            <w:r>
              <w:rPr>
                <w:noProof/>
                <w:webHidden/>
              </w:rPr>
              <w:fldChar w:fldCharType="begin"/>
            </w:r>
            <w:r>
              <w:rPr>
                <w:noProof/>
                <w:webHidden/>
              </w:rPr>
              <w:instrText xml:space="preserve"> PAGEREF _Toc179453299 \h </w:instrText>
            </w:r>
            <w:r>
              <w:rPr>
                <w:noProof/>
                <w:webHidden/>
              </w:rPr>
            </w:r>
            <w:r>
              <w:rPr>
                <w:noProof/>
                <w:webHidden/>
              </w:rPr>
              <w:fldChar w:fldCharType="separate"/>
            </w:r>
            <w:r>
              <w:rPr>
                <w:noProof/>
                <w:webHidden/>
              </w:rPr>
              <w:t>28</w:t>
            </w:r>
            <w:r>
              <w:rPr>
                <w:noProof/>
                <w:webHidden/>
              </w:rPr>
              <w:fldChar w:fldCharType="end"/>
            </w:r>
          </w:hyperlink>
        </w:p>
        <w:p w:rsidR="00C219A5" w:rsidRDefault="00C219A5" w14:paraId="5F9600E8" w14:textId="477D6844">
          <w:pPr>
            <w:pStyle w:val="TOC1"/>
            <w:rPr>
              <w:rFonts w:asciiTheme="minorHAnsi" w:hAnsiTheme="minorHAnsi" w:eastAsiaTheme="minorEastAsia" w:cstheme="minorBidi"/>
              <w:noProof/>
              <w:kern w:val="2"/>
              <w:sz w:val="24"/>
              <w:szCs w:val="24"/>
              <w:lang w:val="en-US"/>
              <w14:ligatures w14:val="standardContextual"/>
            </w:rPr>
          </w:pPr>
          <w:hyperlink w:history="1" w:anchor="_Toc179453300">
            <w:r w:rsidRPr="000B01E0">
              <w:rPr>
                <w:rStyle w:val="Hyperlink"/>
                <w:rFonts w:ascii="Arial" w:hAnsi="Arial" w:eastAsia="Arial" w:cs="Arial"/>
                <w:b/>
                <w:noProof/>
                <w:lang w:val="en-GB"/>
              </w:rPr>
              <w:t>14.</w:t>
            </w:r>
            <w:r>
              <w:rPr>
                <w:rFonts w:asciiTheme="minorHAnsi" w:hAnsiTheme="minorHAnsi" w:eastAsiaTheme="minorEastAsia" w:cstheme="minorBidi"/>
                <w:noProof/>
                <w:kern w:val="2"/>
                <w:sz w:val="24"/>
                <w:szCs w:val="24"/>
                <w:lang w:val="en-US"/>
                <w14:ligatures w14:val="standardContextual"/>
              </w:rPr>
              <w:tab/>
            </w:r>
            <w:r w:rsidRPr="000B01E0">
              <w:rPr>
                <w:rStyle w:val="Hyperlink"/>
                <w:rFonts w:ascii="Arial" w:hAnsi="Arial" w:eastAsia="Arial" w:cs="Arial"/>
                <w:b/>
                <w:noProof/>
                <w:lang w:val="en-GB"/>
              </w:rPr>
              <w:t>Assets Management summary</w:t>
            </w:r>
            <w:r>
              <w:rPr>
                <w:noProof/>
                <w:webHidden/>
              </w:rPr>
              <w:tab/>
            </w:r>
            <w:r>
              <w:rPr>
                <w:noProof/>
                <w:webHidden/>
              </w:rPr>
              <w:fldChar w:fldCharType="begin"/>
            </w:r>
            <w:r>
              <w:rPr>
                <w:noProof/>
                <w:webHidden/>
              </w:rPr>
              <w:instrText xml:space="preserve"> PAGEREF _Toc179453300 \h </w:instrText>
            </w:r>
            <w:r>
              <w:rPr>
                <w:noProof/>
                <w:webHidden/>
              </w:rPr>
            </w:r>
            <w:r>
              <w:rPr>
                <w:noProof/>
                <w:webHidden/>
              </w:rPr>
              <w:fldChar w:fldCharType="separate"/>
            </w:r>
            <w:r>
              <w:rPr>
                <w:noProof/>
                <w:webHidden/>
              </w:rPr>
              <w:t>29</w:t>
            </w:r>
            <w:r>
              <w:rPr>
                <w:noProof/>
                <w:webHidden/>
              </w:rPr>
              <w:fldChar w:fldCharType="end"/>
            </w:r>
          </w:hyperlink>
        </w:p>
        <w:p w:rsidR="00C219A5" w:rsidRDefault="00C219A5" w14:paraId="18AD9CA0" w14:textId="043C23BF">
          <w:pPr>
            <w:pStyle w:val="TOC1"/>
            <w:rPr>
              <w:rFonts w:asciiTheme="minorHAnsi" w:hAnsiTheme="minorHAnsi" w:eastAsiaTheme="minorEastAsia" w:cstheme="minorBidi"/>
              <w:noProof/>
              <w:kern w:val="2"/>
              <w:sz w:val="24"/>
              <w:szCs w:val="24"/>
              <w:lang w:val="en-US"/>
              <w14:ligatures w14:val="standardContextual"/>
            </w:rPr>
          </w:pPr>
          <w:hyperlink w:history="1" w:anchor="_Toc179453301">
            <w:r w:rsidRPr="000B01E0">
              <w:rPr>
                <w:rStyle w:val="Hyperlink"/>
                <w:rFonts w:ascii="Arial" w:hAnsi="Arial" w:cs="Arial"/>
                <w:noProof/>
              </w:rPr>
              <w:t>15.Progress on Audit Action Plan</w:t>
            </w:r>
            <w:r>
              <w:rPr>
                <w:noProof/>
                <w:webHidden/>
              </w:rPr>
              <w:tab/>
            </w:r>
            <w:r>
              <w:rPr>
                <w:noProof/>
                <w:webHidden/>
              </w:rPr>
              <w:fldChar w:fldCharType="begin"/>
            </w:r>
            <w:r>
              <w:rPr>
                <w:noProof/>
                <w:webHidden/>
              </w:rPr>
              <w:instrText xml:space="preserve"> PAGEREF _Toc179453301 \h </w:instrText>
            </w:r>
            <w:r>
              <w:rPr>
                <w:noProof/>
                <w:webHidden/>
              </w:rPr>
            </w:r>
            <w:r>
              <w:rPr>
                <w:noProof/>
                <w:webHidden/>
              </w:rPr>
              <w:fldChar w:fldCharType="separate"/>
            </w:r>
            <w:r>
              <w:rPr>
                <w:noProof/>
                <w:webHidden/>
              </w:rPr>
              <w:t>32</w:t>
            </w:r>
            <w:r>
              <w:rPr>
                <w:noProof/>
                <w:webHidden/>
              </w:rPr>
              <w:fldChar w:fldCharType="end"/>
            </w:r>
          </w:hyperlink>
        </w:p>
        <w:p w:rsidR="00C219A5" w:rsidRDefault="00C219A5" w14:paraId="575E5F85" w14:textId="28AB6B07">
          <w:pPr>
            <w:pStyle w:val="TOC1"/>
            <w:rPr>
              <w:rFonts w:asciiTheme="minorHAnsi" w:hAnsiTheme="minorHAnsi" w:eastAsiaTheme="minorEastAsia" w:cstheme="minorBidi"/>
              <w:noProof/>
              <w:kern w:val="2"/>
              <w:sz w:val="24"/>
              <w:szCs w:val="24"/>
              <w:lang w:val="en-US"/>
              <w14:ligatures w14:val="standardContextual"/>
            </w:rPr>
          </w:pPr>
          <w:hyperlink w:history="1" w:anchor="_Toc179453302">
            <w:r w:rsidRPr="000B01E0">
              <w:rPr>
                <w:rStyle w:val="Hyperlink"/>
                <w:rFonts w:ascii="Arial Nova" w:hAnsi="Arial Nova" w:eastAsia="Arial Nova" w:cs="Arial Nova"/>
                <w:noProof/>
              </w:rPr>
              <w:t xml:space="preserve">16. </w:t>
            </w:r>
            <w:r w:rsidRPr="000B01E0">
              <w:rPr>
                <w:rStyle w:val="Hyperlink"/>
                <w:rFonts w:ascii="Arial" w:hAnsi="Arial" w:eastAsia="Arial" w:cs="Arial"/>
                <w:b/>
                <w:noProof/>
              </w:rPr>
              <w:t>Indigent Registration and Indigent Support</w:t>
            </w:r>
            <w:r>
              <w:rPr>
                <w:noProof/>
                <w:webHidden/>
              </w:rPr>
              <w:tab/>
            </w:r>
            <w:r>
              <w:rPr>
                <w:noProof/>
                <w:webHidden/>
              </w:rPr>
              <w:fldChar w:fldCharType="begin"/>
            </w:r>
            <w:r>
              <w:rPr>
                <w:noProof/>
                <w:webHidden/>
              </w:rPr>
              <w:instrText xml:space="preserve"> PAGEREF _Toc179453302 \h </w:instrText>
            </w:r>
            <w:r>
              <w:rPr>
                <w:noProof/>
                <w:webHidden/>
              </w:rPr>
            </w:r>
            <w:r>
              <w:rPr>
                <w:noProof/>
                <w:webHidden/>
              </w:rPr>
              <w:fldChar w:fldCharType="separate"/>
            </w:r>
            <w:r>
              <w:rPr>
                <w:noProof/>
                <w:webHidden/>
              </w:rPr>
              <w:t>32</w:t>
            </w:r>
            <w:r>
              <w:rPr>
                <w:noProof/>
                <w:webHidden/>
              </w:rPr>
              <w:fldChar w:fldCharType="end"/>
            </w:r>
          </w:hyperlink>
        </w:p>
        <w:p w:rsidR="00C219A5" w:rsidRDefault="00C219A5" w14:paraId="5A835066" w14:textId="4AF06EC9">
          <w:pPr>
            <w:pStyle w:val="TOC1"/>
            <w:rPr>
              <w:rFonts w:asciiTheme="minorHAnsi" w:hAnsiTheme="minorHAnsi" w:eastAsiaTheme="minorEastAsia" w:cstheme="minorBidi"/>
              <w:noProof/>
              <w:kern w:val="2"/>
              <w:sz w:val="24"/>
              <w:szCs w:val="24"/>
              <w:lang w:val="en-US"/>
              <w14:ligatures w14:val="standardContextual"/>
            </w:rPr>
          </w:pPr>
          <w:hyperlink w:history="1" w:anchor="_Toc179453303">
            <w:r w:rsidRPr="000B01E0">
              <w:rPr>
                <w:rStyle w:val="Hyperlink"/>
                <w:rFonts w:ascii="Arial" w:hAnsi="Arial" w:eastAsia="Arial" w:cs="Arial"/>
                <w:b/>
                <w:noProof/>
              </w:rPr>
              <w:t>17. In-year Budget Statement Tables</w:t>
            </w:r>
            <w:r>
              <w:rPr>
                <w:noProof/>
                <w:webHidden/>
              </w:rPr>
              <w:tab/>
            </w:r>
            <w:r>
              <w:rPr>
                <w:noProof/>
                <w:webHidden/>
              </w:rPr>
              <w:fldChar w:fldCharType="begin"/>
            </w:r>
            <w:r>
              <w:rPr>
                <w:noProof/>
                <w:webHidden/>
              </w:rPr>
              <w:instrText xml:space="preserve"> PAGEREF _Toc179453303 \h </w:instrText>
            </w:r>
            <w:r>
              <w:rPr>
                <w:noProof/>
                <w:webHidden/>
              </w:rPr>
            </w:r>
            <w:r>
              <w:rPr>
                <w:noProof/>
                <w:webHidden/>
              </w:rPr>
              <w:fldChar w:fldCharType="separate"/>
            </w:r>
            <w:r>
              <w:rPr>
                <w:noProof/>
                <w:webHidden/>
              </w:rPr>
              <w:t>36</w:t>
            </w:r>
            <w:r>
              <w:rPr>
                <w:noProof/>
                <w:webHidden/>
              </w:rPr>
              <w:fldChar w:fldCharType="end"/>
            </w:r>
          </w:hyperlink>
        </w:p>
        <w:p w:rsidR="00C219A5" w:rsidRDefault="00C219A5" w14:paraId="7AB04626" w14:textId="5682F46A">
          <w:pPr>
            <w:pStyle w:val="TOC1"/>
            <w:rPr>
              <w:rFonts w:asciiTheme="minorHAnsi" w:hAnsiTheme="minorHAnsi" w:eastAsiaTheme="minorEastAsia" w:cstheme="minorBidi"/>
              <w:noProof/>
              <w:kern w:val="2"/>
              <w:sz w:val="24"/>
              <w:szCs w:val="24"/>
              <w:lang w:val="en-US"/>
              <w14:ligatures w14:val="standardContextual"/>
            </w:rPr>
          </w:pPr>
          <w:hyperlink w:history="1" w:anchor="_Toc179453304">
            <w:r w:rsidRPr="000B01E0">
              <w:rPr>
                <w:rStyle w:val="Hyperlink"/>
                <w:rFonts w:ascii="Arial" w:hAnsi="Arial" w:cs="Arial"/>
                <w:noProof/>
              </w:rPr>
              <w:t>Annexures:</w:t>
            </w:r>
            <w:r>
              <w:rPr>
                <w:noProof/>
                <w:webHidden/>
              </w:rPr>
              <w:tab/>
            </w:r>
            <w:r>
              <w:rPr>
                <w:noProof/>
                <w:webHidden/>
              </w:rPr>
              <w:fldChar w:fldCharType="begin"/>
            </w:r>
            <w:r>
              <w:rPr>
                <w:noProof/>
                <w:webHidden/>
              </w:rPr>
              <w:instrText xml:space="preserve"> PAGEREF _Toc179453304 \h </w:instrText>
            </w:r>
            <w:r>
              <w:rPr>
                <w:noProof/>
                <w:webHidden/>
              </w:rPr>
            </w:r>
            <w:r>
              <w:rPr>
                <w:noProof/>
                <w:webHidden/>
              </w:rPr>
              <w:fldChar w:fldCharType="separate"/>
            </w:r>
            <w:r>
              <w:rPr>
                <w:noProof/>
                <w:webHidden/>
              </w:rPr>
              <w:t>48</w:t>
            </w:r>
            <w:r>
              <w:rPr>
                <w:noProof/>
                <w:webHidden/>
              </w:rPr>
              <w:fldChar w:fldCharType="end"/>
            </w:r>
          </w:hyperlink>
        </w:p>
        <w:p w:rsidR="0E9337C9" w:rsidP="0E9337C9" w:rsidRDefault="0E9337C9" w14:paraId="79A8CC4C" w14:textId="57800BA0">
          <w:pPr>
            <w:pStyle w:val="TOC1"/>
            <w:tabs>
              <w:tab w:val="clear" w:pos="9016"/>
              <w:tab w:val="right" w:leader="dot" w:pos="9015"/>
            </w:tabs>
            <w:rPr>
              <w:rStyle w:val="Hyperlink"/>
            </w:rPr>
          </w:pPr>
          <w:r>
            <w:fldChar w:fldCharType="end"/>
          </w:r>
        </w:p>
      </w:sdtContent>
      <w:sdtEndPr>
        <w:rPr>
          <w:rFonts w:ascii="Calibri" w:hAnsi="Calibri" w:eastAsia="Calibri" w:cs="Times New Roman"/>
          <w:color w:val="auto"/>
          <w:sz w:val="22"/>
          <w:szCs w:val="22"/>
          <w:lang w:val="en-ZA"/>
        </w:rPr>
      </w:sdtEndPr>
    </w:sdt>
    <w:p w:rsidR="0030286D" w:rsidRDefault="0030286D" w14:paraId="372812DD" w14:textId="6906CF6F"/>
    <w:p w:rsidR="4A16C67D" w:rsidP="4A16C67D" w:rsidRDefault="4A16C67D" w14:paraId="69256862" w14:textId="038A9D0E">
      <w:pPr>
        <w:jc w:val="both"/>
        <w:rPr>
          <w:rFonts w:ascii="Arial Nova" w:hAnsi="Arial Nova" w:eastAsia="Arial Nova" w:cs="Arial Nova"/>
          <w:b/>
          <w:bCs/>
          <w:sz w:val="24"/>
          <w:szCs w:val="24"/>
          <w:u w:val="thick"/>
          <w:lang w:val="en-GB"/>
        </w:rPr>
      </w:pPr>
    </w:p>
    <w:p w:rsidR="3AB755DE" w:rsidP="3AB755DE" w:rsidRDefault="3AB755DE" w14:paraId="493F9FDB" w14:textId="6A11677A">
      <w:pPr>
        <w:jc w:val="both"/>
        <w:rPr>
          <w:rFonts w:ascii="Arial Nova" w:hAnsi="Arial Nova" w:eastAsia="Arial Nova" w:cs="Arial Nova"/>
          <w:b/>
          <w:bCs/>
          <w:sz w:val="24"/>
          <w:szCs w:val="24"/>
          <w:u w:val="thick"/>
          <w:lang w:val="en-GB"/>
        </w:rPr>
      </w:pPr>
    </w:p>
    <w:p w:rsidR="3AB755DE" w:rsidP="3AB755DE" w:rsidRDefault="3AB755DE" w14:paraId="44160FC2" w14:textId="043EBC43">
      <w:pPr>
        <w:jc w:val="both"/>
        <w:rPr>
          <w:rFonts w:ascii="Arial Nova" w:hAnsi="Arial Nova" w:eastAsia="Arial Nova" w:cs="Arial Nova"/>
          <w:b/>
          <w:bCs/>
          <w:sz w:val="24"/>
          <w:szCs w:val="24"/>
          <w:u w:val="thick"/>
          <w:lang w:val="en-GB"/>
        </w:rPr>
      </w:pPr>
    </w:p>
    <w:p w:rsidR="3AB755DE" w:rsidP="3AB755DE" w:rsidRDefault="3AB755DE" w14:paraId="63F7FF11" w14:textId="3A50D2D3">
      <w:pPr>
        <w:jc w:val="both"/>
        <w:rPr>
          <w:rFonts w:ascii="Arial Nova" w:hAnsi="Arial Nova" w:eastAsia="Arial Nova" w:cs="Arial Nova"/>
          <w:b/>
          <w:bCs/>
          <w:sz w:val="24"/>
          <w:szCs w:val="24"/>
          <w:u w:val="thick"/>
          <w:lang w:val="en-GB"/>
        </w:rPr>
      </w:pPr>
    </w:p>
    <w:p w:rsidR="3AB755DE" w:rsidP="3AB755DE" w:rsidRDefault="3AB755DE" w14:paraId="6E8E177E" w14:textId="2619208A">
      <w:pPr>
        <w:jc w:val="both"/>
        <w:rPr>
          <w:rFonts w:ascii="Arial Nova" w:hAnsi="Arial Nova" w:eastAsia="Arial Nova" w:cs="Arial Nova"/>
          <w:b/>
          <w:bCs/>
          <w:sz w:val="24"/>
          <w:szCs w:val="24"/>
          <w:u w:val="thick"/>
          <w:lang w:val="en-GB"/>
        </w:rPr>
      </w:pPr>
    </w:p>
    <w:p w:rsidR="3AB755DE" w:rsidP="3AB755DE" w:rsidRDefault="3AB755DE" w14:paraId="7B76E796" w14:textId="10C38CF2">
      <w:pPr>
        <w:jc w:val="both"/>
        <w:rPr>
          <w:rFonts w:ascii="Arial Nova" w:hAnsi="Arial Nova" w:eastAsia="Arial Nova" w:cs="Arial Nova"/>
          <w:b/>
          <w:bCs/>
          <w:sz w:val="24"/>
          <w:szCs w:val="24"/>
          <w:u w:val="thick"/>
          <w:lang w:val="en-GB"/>
        </w:rPr>
      </w:pPr>
    </w:p>
    <w:p w:rsidRPr="003E1B43" w:rsidR="00AE7CC7" w:rsidP="4C56D633" w:rsidRDefault="004F5ED7" w14:paraId="267C85DA" w14:textId="5EDD29B7">
      <w:pPr>
        <w:jc w:val="both"/>
        <w:rPr>
          <w:rFonts w:ascii="Arial" w:hAnsi="Arial" w:eastAsia="Arial" w:cs="Arial"/>
          <w:b/>
          <w:bCs/>
          <w:sz w:val="24"/>
          <w:szCs w:val="24"/>
          <w:u w:val="thick"/>
          <w:vertAlign w:val="superscript"/>
          <w:lang w:val="en-GB"/>
        </w:rPr>
      </w:pPr>
      <w:r w:rsidRPr="4C56D633">
        <w:rPr>
          <w:rFonts w:ascii="Arial" w:hAnsi="Arial" w:eastAsia="Arial" w:cs="Arial"/>
          <w:b/>
          <w:bCs/>
          <w:sz w:val="24"/>
          <w:szCs w:val="24"/>
          <w:u w:val="thick"/>
          <w:lang w:val="en-GB"/>
        </w:rPr>
        <w:t>QU</w:t>
      </w:r>
      <w:r w:rsidRPr="4C56D633" w:rsidR="00B71E88">
        <w:rPr>
          <w:rFonts w:ascii="Arial" w:hAnsi="Arial" w:eastAsia="Arial" w:cs="Arial"/>
          <w:b/>
          <w:bCs/>
          <w:sz w:val="24"/>
          <w:szCs w:val="24"/>
          <w:u w:val="thick"/>
          <w:lang w:val="en-GB"/>
        </w:rPr>
        <w:t xml:space="preserve">ARTERLY </w:t>
      </w:r>
      <w:r w:rsidRPr="4C56D633" w:rsidR="2D7CC95A">
        <w:rPr>
          <w:rFonts w:ascii="Arial" w:hAnsi="Arial" w:eastAsia="Arial" w:cs="Arial"/>
          <w:b/>
          <w:bCs/>
          <w:sz w:val="24"/>
          <w:szCs w:val="24"/>
          <w:u w:val="thick"/>
          <w:lang w:val="en-GB"/>
        </w:rPr>
        <w:t xml:space="preserve">BUDGET </w:t>
      </w:r>
      <w:r w:rsidRPr="4C56D633" w:rsidR="693CCA67">
        <w:rPr>
          <w:rFonts w:ascii="Arial" w:hAnsi="Arial" w:eastAsia="Arial" w:cs="Arial"/>
          <w:b/>
          <w:bCs/>
          <w:sz w:val="24"/>
          <w:szCs w:val="24"/>
          <w:u w:val="thick"/>
          <w:lang w:val="en-GB"/>
        </w:rPr>
        <w:t>REP</w:t>
      </w:r>
      <w:r w:rsidRPr="4C56D633" w:rsidR="3B23D3D1">
        <w:rPr>
          <w:rFonts w:ascii="Arial" w:hAnsi="Arial" w:eastAsia="Arial" w:cs="Arial"/>
          <w:b/>
          <w:bCs/>
          <w:sz w:val="24"/>
          <w:szCs w:val="24"/>
          <w:u w:val="thick"/>
          <w:lang w:val="en-GB"/>
        </w:rPr>
        <w:t xml:space="preserve">ORT FOR THE </w:t>
      </w:r>
      <w:r w:rsidRPr="4F2C1CE9" w:rsidR="58C5DE1D">
        <w:rPr>
          <w:rFonts w:ascii="Arial" w:hAnsi="Arial" w:eastAsia="Arial" w:cs="Arial"/>
          <w:b/>
          <w:bCs/>
          <w:sz w:val="24"/>
          <w:szCs w:val="24"/>
          <w:u w:val="thick"/>
          <w:lang w:val="en-GB"/>
        </w:rPr>
        <w:t>MONTH</w:t>
      </w:r>
      <w:r w:rsidRPr="4C56D633" w:rsidR="3B23D3D1">
        <w:rPr>
          <w:rFonts w:ascii="Arial" w:hAnsi="Arial" w:eastAsia="Arial" w:cs="Arial"/>
          <w:b/>
          <w:bCs/>
          <w:sz w:val="24"/>
          <w:szCs w:val="24"/>
          <w:u w:val="thick"/>
          <w:lang w:val="en-GB"/>
        </w:rPr>
        <w:t xml:space="preserve"> END</w:t>
      </w:r>
      <w:r w:rsidRPr="4C56D633" w:rsidR="00240AE1">
        <w:rPr>
          <w:rFonts w:ascii="Arial" w:hAnsi="Arial" w:eastAsia="Arial" w:cs="Arial"/>
          <w:b/>
          <w:bCs/>
          <w:sz w:val="24"/>
          <w:szCs w:val="24"/>
          <w:u w:val="thick"/>
          <w:lang w:val="en-GB"/>
        </w:rPr>
        <w:t>ED</w:t>
      </w:r>
      <w:r w:rsidRPr="4C56D633" w:rsidR="3B23D3D1">
        <w:rPr>
          <w:rFonts w:ascii="Arial" w:hAnsi="Arial" w:eastAsia="Arial" w:cs="Arial"/>
          <w:b/>
          <w:bCs/>
          <w:sz w:val="24"/>
          <w:szCs w:val="24"/>
          <w:u w:val="thick"/>
          <w:lang w:val="en-GB"/>
        </w:rPr>
        <w:t xml:space="preserve"> </w:t>
      </w:r>
      <w:r w:rsidR="0058297C">
        <w:rPr>
          <w:rFonts w:ascii="Arial" w:hAnsi="Arial" w:eastAsia="Arial" w:cs="Arial"/>
          <w:b/>
          <w:bCs/>
          <w:sz w:val="24"/>
          <w:szCs w:val="24"/>
          <w:u w:val="thick"/>
          <w:lang w:val="en-GB"/>
        </w:rPr>
        <w:t xml:space="preserve">31 </w:t>
      </w:r>
      <w:r w:rsidR="00757FE4">
        <w:rPr>
          <w:rFonts w:ascii="Arial" w:hAnsi="Arial" w:eastAsia="Arial" w:cs="Arial"/>
          <w:b/>
          <w:bCs/>
          <w:sz w:val="24"/>
          <w:szCs w:val="24"/>
          <w:u w:val="thick"/>
          <w:lang w:val="en-GB"/>
        </w:rPr>
        <w:t>MARCH</w:t>
      </w:r>
      <w:r w:rsidRPr="4C56D633" w:rsidR="0DED4E36">
        <w:rPr>
          <w:rFonts w:ascii="Arial" w:hAnsi="Arial" w:eastAsia="Arial" w:cs="Arial"/>
          <w:b/>
          <w:bCs/>
          <w:sz w:val="24"/>
          <w:szCs w:val="24"/>
          <w:u w:val="thick"/>
          <w:lang w:val="en-GB"/>
        </w:rPr>
        <w:t xml:space="preserve"> </w:t>
      </w:r>
      <w:r w:rsidRPr="4C56D633" w:rsidR="693CCA67">
        <w:rPr>
          <w:rFonts w:ascii="Arial" w:hAnsi="Arial" w:eastAsia="Arial" w:cs="Arial"/>
          <w:b/>
          <w:bCs/>
          <w:sz w:val="24"/>
          <w:szCs w:val="24"/>
          <w:u w:val="thick"/>
          <w:lang w:val="en-GB"/>
        </w:rPr>
        <w:t>202</w:t>
      </w:r>
      <w:r w:rsidR="00757FE4">
        <w:rPr>
          <w:rFonts w:ascii="Arial" w:hAnsi="Arial" w:eastAsia="Arial" w:cs="Arial"/>
          <w:b/>
          <w:bCs/>
          <w:sz w:val="24"/>
          <w:szCs w:val="24"/>
          <w:u w:val="thick"/>
          <w:lang w:val="en-GB"/>
        </w:rPr>
        <w:t>5</w:t>
      </w:r>
    </w:p>
    <w:p w:rsidRPr="003E1B43" w:rsidR="006F68C4" w:rsidP="4A16C67D" w:rsidRDefault="006F68C4" w14:paraId="15FFA0F1" w14:textId="77777777">
      <w:pPr>
        <w:rPr>
          <w:rFonts w:ascii="Arial" w:hAnsi="Arial" w:eastAsia="Arial" w:cs="Arial"/>
          <w:sz w:val="24"/>
          <w:szCs w:val="24"/>
          <w:u w:val="single"/>
          <w:lang w:val="en-GB"/>
        </w:rPr>
      </w:pPr>
    </w:p>
    <w:p w:rsidRPr="00AE7CC7" w:rsidR="003850E9" w:rsidP="4A16C67D" w:rsidRDefault="003850E9" w14:paraId="2E1D3016" w14:textId="77777777">
      <w:pPr>
        <w:rPr>
          <w:rFonts w:ascii="Arial" w:hAnsi="Arial" w:eastAsia="Arial" w:cs="Arial"/>
          <w:b/>
          <w:sz w:val="24"/>
          <w:szCs w:val="24"/>
          <w:u w:val="single"/>
          <w:lang w:val="en-GB"/>
        </w:rPr>
      </w:pPr>
      <w:r w:rsidRPr="7869D9D7">
        <w:rPr>
          <w:rFonts w:ascii="Arial" w:hAnsi="Arial" w:eastAsia="Arial" w:cs="Arial"/>
          <w:b/>
          <w:sz w:val="24"/>
          <w:szCs w:val="24"/>
          <w:u w:val="single"/>
          <w:lang w:val="en-GB"/>
        </w:rPr>
        <w:t>PURPOSE</w:t>
      </w:r>
    </w:p>
    <w:p w:rsidRPr="00AE7CC7" w:rsidR="003850E9" w:rsidP="4A16C67D" w:rsidRDefault="003850E9" w14:paraId="30CA8FD7" w14:textId="1329BEB9">
      <w:pPr>
        <w:spacing w:line="360" w:lineRule="auto"/>
        <w:jc w:val="both"/>
        <w:rPr>
          <w:rFonts w:ascii="Arial" w:hAnsi="Arial" w:eastAsia="Arial" w:cs="Arial"/>
          <w:sz w:val="24"/>
          <w:szCs w:val="24"/>
          <w:lang w:val="en-GB"/>
        </w:rPr>
      </w:pPr>
      <w:r w:rsidRPr="4C56D633">
        <w:rPr>
          <w:rFonts w:ascii="Arial" w:hAnsi="Arial" w:eastAsia="Arial" w:cs="Arial"/>
          <w:sz w:val="24"/>
          <w:szCs w:val="24"/>
          <w:lang w:val="en-GB"/>
        </w:rPr>
        <w:t>The purpose of this report is on the financial performance of the municipality as per Section 52</w:t>
      </w:r>
      <w:r w:rsidRPr="4C56D633" w:rsidR="1434548C">
        <w:rPr>
          <w:rFonts w:ascii="Arial" w:hAnsi="Arial" w:eastAsia="Arial" w:cs="Arial"/>
          <w:sz w:val="24"/>
          <w:szCs w:val="24"/>
          <w:lang w:val="en-GB"/>
        </w:rPr>
        <w:t xml:space="preserve"> </w:t>
      </w:r>
      <w:r w:rsidRPr="4C56D633">
        <w:rPr>
          <w:rFonts w:ascii="Arial" w:hAnsi="Arial" w:eastAsia="Arial" w:cs="Arial"/>
          <w:sz w:val="24"/>
          <w:szCs w:val="24"/>
          <w:lang w:val="en-GB"/>
        </w:rPr>
        <w:t xml:space="preserve">(d) of the MFMA for the quarter ending </w:t>
      </w:r>
      <w:r w:rsidR="00194432">
        <w:rPr>
          <w:rFonts w:ascii="Arial" w:hAnsi="Arial" w:eastAsia="Arial" w:cs="Arial"/>
          <w:sz w:val="24"/>
          <w:szCs w:val="24"/>
          <w:lang w:val="en-GB"/>
        </w:rPr>
        <w:t>3</w:t>
      </w:r>
      <w:r w:rsidR="00572284">
        <w:rPr>
          <w:rFonts w:ascii="Arial" w:hAnsi="Arial" w:eastAsia="Arial" w:cs="Arial"/>
          <w:sz w:val="24"/>
          <w:szCs w:val="24"/>
          <w:lang w:val="en-GB"/>
        </w:rPr>
        <w:t xml:space="preserve">1 </w:t>
      </w:r>
      <w:r w:rsidR="00757FE4">
        <w:rPr>
          <w:rFonts w:ascii="Arial" w:hAnsi="Arial" w:eastAsia="Arial" w:cs="Arial"/>
          <w:sz w:val="24"/>
          <w:szCs w:val="24"/>
          <w:lang w:val="en-GB"/>
        </w:rPr>
        <w:t>March</w:t>
      </w:r>
      <w:r w:rsidRPr="4C56D633" w:rsidR="419EE699">
        <w:rPr>
          <w:rFonts w:ascii="Arial" w:hAnsi="Arial" w:eastAsia="Arial" w:cs="Arial"/>
          <w:sz w:val="24"/>
          <w:szCs w:val="24"/>
          <w:lang w:val="en-GB"/>
        </w:rPr>
        <w:t xml:space="preserve"> </w:t>
      </w:r>
      <w:r w:rsidRPr="4C56D633">
        <w:rPr>
          <w:rFonts w:ascii="Arial" w:hAnsi="Arial" w:eastAsia="Arial" w:cs="Arial"/>
          <w:sz w:val="24"/>
          <w:szCs w:val="24"/>
          <w:lang w:val="en-GB"/>
        </w:rPr>
        <w:t>202</w:t>
      </w:r>
      <w:r w:rsidR="00757FE4">
        <w:rPr>
          <w:rFonts w:ascii="Arial" w:hAnsi="Arial" w:eastAsia="Arial" w:cs="Arial"/>
          <w:sz w:val="24"/>
          <w:szCs w:val="24"/>
          <w:lang w:val="en-GB"/>
        </w:rPr>
        <w:t>5</w:t>
      </w:r>
      <w:r w:rsidRPr="4C56D633">
        <w:rPr>
          <w:rFonts w:ascii="Arial" w:hAnsi="Arial" w:eastAsia="Arial" w:cs="Arial"/>
          <w:sz w:val="24"/>
          <w:szCs w:val="24"/>
          <w:lang w:val="en-GB"/>
        </w:rPr>
        <w:t>.</w:t>
      </w:r>
    </w:p>
    <w:p w:rsidRPr="003E1B43" w:rsidR="00107708" w:rsidP="4A16C67D" w:rsidRDefault="43975825" w14:paraId="3A4E41B9" w14:textId="013F8D5C">
      <w:pPr>
        <w:jc w:val="both"/>
        <w:rPr>
          <w:rFonts w:ascii="Arial" w:hAnsi="Arial" w:eastAsia="Arial" w:cs="Arial"/>
          <w:sz w:val="24"/>
          <w:szCs w:val="24"/>
          <w:lang w:val="en-GB"/>
        </w:rPr>
      </w:pPr>
      <w:r w:rsidRPr="26D33570">
        <w:rPr>
          <w:rFonts w:ascii="Arial" w:hAnsi="Arial" w:eastAsia="Arial" w:cs="Arial"/>
          <w:sz w:val="24"/>
          <w:szCs w:val="24"/>
          <w:lang w:val="en-GB"/>
        </w:rPr>
        <w:t xml:space="preserve"> </w:t>
      </w:r>
    </w:p>
    <w:p w:rsidRPr="003E1B43" w:rsidR="00AE7CC7" w:rsidP="4A16C67D" w:rsidRDefault="00AE7CC7" w14:paraId="0AC9580D" w14:textId="77777777">
      <w:pPr>
        <w:jc w:val="both"/>
        <w:rPr>
          <w:rFonts w:ascii="Arial" w:hAnsi="Arial" w:eastAsia="Arial" w:cs="Arial"/>
          <w:b/>
          <w:sz w:val="24"/>
          <w:szCs w:val="24"/>
          <w:u w:val="single"/>
          <w:lang w:val="en-GB"/>
        </w:rPr>
      </w:pPr>
      <w:r w:rsidRPr="39C8F2C6">
        <w:rPr>
          <w:rFonts w:ascii="Arial" w:hAnsi="Arial" w:eastAsia="Arial" w:cs="Arial"/>
          <w:b/>
          <w:sz w:val="24"/>
          <w:szCs w:val="24"/>
          <w:u w:val="single"/>
          <w:lang w:val="en-GB"/>
        </w:rPr>
        <w:t>LEGAL/STATUTORY REQUIREMENTS</w:t>
      </w:r>
    </w:p>
    <w:p w:rsidRPr="003E1B43" w:rsidR="00AE7CC7" w:rsidP="4A16C67D" w:rsidRDefault="1E6CCB28" w14:paraId="69439D99" w14:textId="4B3CA8AF">
      <w:pPr>
        <w:jc w:val="both"/>
        <w:rPr>
          <w:rFonts w:ascii="Arial" w:hAnsi="Arial" w:eastAsia="Arial" w:cs="Arial"/>
          <w:sz w:val="24"/>
          <w:szCs w:val="24"/>
          <w:lang w:val="en-GB"/>
        </w:rPr>
      </w:pPr>
      <w:r w:rsidRPr="26D33570">
        <w:rPr>
          <w:rFonts w:ascii="Arial" w:hAnsi="Arial" w:eastAsia="Arial" w:cs="Arial"/>
          <w:sz w:val="24"/>
          <w:szCs w:val="24"/>
          <w:lang w:val="en-GB"/>
        </w:rPr>
        <w:t xml:space="preserve">Section 71 of </w:t>
      </w:r>
      <w:r w:rsidRPr="26D33570" w:rsidR="7BFB9BFC">
        <w:rPr>
          <w:rFonts w:ascii="Arial" w:hAnsi="Arial" w:eastAsia="Arial" w:cs="Arial"/>
          <w:sz w:val="24"/>
          <w:szCs w:val="24"/>
          <w:lang w:val="en-GB"/>
        </w:rPr>
        <w:t>Municipal Finance Management Act No. 56 of 2003.</w:t>
      </w:r>
    </w:p>
    <w:p w:rsidRPr="003E1B43" w:rsidR="39044C94" w:rsidP="4A16C67D" w:rsidRDefault="39044C94" w14:paraId="674FBB6E" w14:textId="410AB361">
      <w:pPr>
        <w:jc w:val="both"/>
        <w:rPr>
          <w:rFonts w:ascii="Arial" w:hAnsi="Arial" w:eastAsia="Arial" w:cs="Arial"/>
          <w:sz w:val="24"/>
          <w:szCs w:val="24"/>
          <w:lang w:val="en-GB"/>
        </w:rPr>
      </w:pPr>
      <w:r w:rsidRPr="26D33570">
        <w:rPr>
          <w:rFonts w:ascii="Arial" w:hAnsi="Arial" w:eastAsia="Arial" w:cs="Arial"/>
          <w:sz w:val="24"/>
          <w:szCs w:val="24"/>
          <w:lang w:val="en-GB"/>
        </w:rPr>
        <w:t>Section 52(d) of Municipal Finance Management Act No. 56 of 2003.</w:t>
      </w:r>
    </w:p>
    <w:p w:rsidR="009614BE" w:rsidP="4A16C67D" w:rsidRDefault="7BFB9BFC" w14:paraId="55A77C05" w14:textId="2EF6191A">
      <w:pPr>
        <w:jc w:val="both"/>
        <w:rPr>
          <w:rFonts w:ascii="Arial" w:hAnsi="Arial" w:eastAsia="Arial" w:cs="Arial"/>
          <w:sz w:val="24"/>
          <w:szCs w:val="24"/>
          <w:lang w:val="en-GB"/>
        </w:rPr>
      </w:pPr>
      <w:r w:rsidRPr="26D33570">
        <w:rPr>
          <w:rFonts w:ascii="Arial" w:hAnsi="Arial" w:eastAsia="Arial" w:cs="Arial"/>
          <w:sz w:val="24"/>
          <w:szCs w:val="24"/>
          <w:lang w:val="en-GB"/>
        </w:rPr>
        <w:t>Municipal Budget and Reporting Regulations gazette No 32141</w:t>
      </w:r>
    </w:p>
    <w:p w:rsidRPr="003E1B43" w:rsidR="00240AE1" w:rsidP="4A16C67D" w:rsidRDefault="00240AE1" w14:paraId="1F7E50D0" w14:textId="77777777">
      <w:pPr>
        <w:jc w:val="both"/>
        <w:rPr>
          <w:rFonts w:ascii="Arial" w:hAnsi="Arial" w:eastAsia="Arial" w:cs="Arial"/>
          <w:sz w:val="24"/>
          <w:szCs w:val="24"/>
          <w:lang w:val="en-GB"/>
        </w:rPr>
      </w:pPr>
    </w:p>
    <w:p w:rsidRPr="00AE7CC7" w:rsidR="007210E5" w:rsidP="4A16C67D" w:rsidRDefault="007210E5" w14:paraId="3949FA43" w14:textId="77777777">
      <w:pPr>
        <w:jc w:val="both"/>
        <w:rPr>
          <w:rFonts w:ascii="Arial" w:hAnsi="Arial" w:eastAsia="Arial" w:cs="Arial"/>
          <w:b/>
          <w:sz w:val="24"/>
          <w:szCs w:val="24"/>
          <w:u w:val="single"/>
          <w:lang w:val="en-GB"/>
        </w:rPr>
      </w:pPr>
      <w:r w:rsidRPr="39C8F2C6">
        <w:rPr>
          <w:rFonts w:ascii="Arial" w:hAnsi="Arial" w:eastAsia="Arial" w:cs="Arial"/>
          <w:b/>
          <w:sz w:val="24"/>
          <w:szCs w:val="24"/>
          <w:u w:val="single"/>
          <w:lang w:val="en-GB"/>
        </w:rPr>
        <w:t>AUTHORITY</w:t>
      </w:r>
    </w:p>
    <w:p w:rsidR="007210E5" w:rsidP="4A16C67D" w:rsidRDefault="007210E5" w14:paraId="6612A5D8" w14:textId="77777777">
      <w:pPr>
        <w:jc w:val="both"/>
        <w:rPr>
          <w:rFonts w:ascii="Arial" w:hAnsi="Arial" w:eastAsia="Arial" w:cs="Arial"/>
          <w:sz w:val="24"/>
          <w:szCs w:val="24"/>
          <w:lang w:val="en-GB"/>
        </w:rPr>
      </w:pPr>
      <w:r w:rsidRPr="26D33570">
        <w:rPr>
          <w:rFonts w:ascii="Arial" w:hAnsi="Arial" w:eastAsia="Arial" w:cs="Arial"/>
          <w:sz w:val="24"/>
          <w:szCs w:val="24"/>
          <w:lang w:val="en-GB"/>
        </w:rPr>
        <w:t>Port St Johns Municipal Council</w:t>
      </w:r>
    </w:p>
    <w:p w:rsidRPr="00AE7CC7" w:rsidR="00240AE1" w:rsidP="4A16C67D" w:rsidRDefault="00240AE1" w14:paraId="2883223D" w14:textId="77777777">
      <w:pPr>
        <w:jc w:val="both"/>
        <w:rPr>
          <w:rFonts w:ascii="Arial" w:hAnsi="Arial" w:eastAsia="Arial" w:cs="Arial"/>
          <w:sz w:val="24"/>
          <w:szCs w:val="24"/>
          <w:lang w:val="en-GB"/>
        </w:rPr>
      </w:pPr>
    </w:p>
    <w:p w:rsidRPr="00AE7CC7" w:rsidR="007210E5" w:rsidP="4A16C67D" w:rsidRDefault="007210E5" w14:paraId="2FEF504E" w14:textId="196018FE">
      <w:pPr>
        <w:jc w:val="both"/>
        <w:rPr>
          <w:rFonts w:ascii="Arial" w:hAnsi="Arial" w:eastAsia="Arial" w:cs="Arial"/>
          <w:b/>
          <w:sz w:val="24"/>
          <w:szCs w:val="24"/>
          <w:u w:val="single"/>
          <w:lang w:val="en-GB"/>
        </w:rPr>
      </w:pPr>
      <w:r w:rsidRPr="097DCC9B">
        <w:rPr>
          <w:rFonts w:ascii="Arial" w:hAnsi="Arial" w:eastAsia="Arial" w:cs="Arial"/>
          <w:b/>
          <w:sz w:val="24"/>
          <w:szCs w:val="24"/>
          <w:u w:val="single"/>
          <w:lang w:val="en-GB"/>
        </w:rPr>
        <w:t>BACKGROUND</w:t>
      </w:r>
    </w:p>
    <w:p w:rsidRPr="00AE7CC7" w:rsidR="007210E5" w:rsidP="4A16C67D" w:rsidRDefault="007210E5" w14:paraId="62EDD606" w14:textId="0EC5A8EE">
      <w:pPr>
        <w:spacing w:line="360" w:lineRule="auto"/>
        <w:jc w:val="both"/>
        <w:rPr>
          <w:rFonts w:ascii="Arial" w:hAnsi="Arial" w:eastAsia="Arial" w:cs="Arial"/>
          <w:sz w:val="24"/>
          <w:szCs w:val="24"/>
          <w:lang w:val="en-GB"/>
        </w:rPr>
      </w:pPr>
      <w:r w:rsidRPr="26D33570">
        <w:rPr>
          <w:rFonts w:ascii="Arial" w:hAnsi="Arial" w:eastAsia="Arial" w:cs="Arial"/>
          <w:sz w:val="24"/>
          <w:szCs w:val="24"/>
          <w:lang w:val="en-GB"/>
        </w:rPr>
        <w:t xml:space="preserve">Sec 52(d) of the MFMA states; </w:t>
      </w:r>
      <w:r w:rsidRPr="4F2C1CE9" w:rsidR="58B5DDF4">
        <w:rPr>
          <w:rFonts w:ascii="Arial" w:hAnsi="Arial" w:eastAsia="Arial" w:cs="Arial"/>
          <w:sz w:val="24"/>
          <w:szCs w:val="24"/>
          <w:lang w:val="en-GB"/>
        </w:rPr>
        <w:t xml:space="preserve">that </w:t>
      </w:r>
      <w:r w:rsidRPr="26D33570">
        <w:rPr>
          <w:rFonts w:ascii="Arial" w:hAnsi="Arial" w:eastAsia="Arial" w:cs="Arial"/>
          <w:sz w:val="24"/>
          <w:szCs w:val="24"/>
          <w:lang w:val="en-GB"/>
        </w:rPr>
        <w:t xml:space="preserve">“the </w:t>
      </w:r>
      <w:r w:rsidRPr="26D33570" w:rsidR="007324CA">
        <w:rPr>
          <w:rFonts w:ascii="Arial" w:hAnsi="Arial" w:eastAsia="Arial" w:cs="Arial"/>
          <w:sz w:val="24"/>
          <w:szCs w:val="24"/>
          <w:lang w:val="en-GB"/>
        </w:rPr>
        <w:t>mayor</w:t>
      </w:r>
      <w:r w:rsidRPr="26D33570">
        <w:rPr>
          <w:rFonts w:ascii="Arial" w:hAnsi="Arial" w:eastAsia="Arial" w:cs="Arial"/>
          <w:sz w:val="24"/>
          <w:szCs w:val="24"/>
          <w:lang w:val="en-GB"/>
        </w:rPr>
        <w:t xml:space="preserve"> of a municipality must, within 30 days of the end of each quarter, submit a report to the Council on the implementation of the budget and the financial state of affairs of the municipality.”</w:t>
      </w:r>
    </w:p>
    <w:p w:rsidRPr="00AE7CC7" w:rsidR="007210E5" w:rsidP="4A16C67D" w:rsidRDefault="007210E5" w14:paraId="5938A102" w14:textId="679ACB06">
      <w:pPr>
        <w:spacing w:line="360" w:lineRule="auto"/>
        <w:jc w:val="both"/>
        <w:rPr>
          <w:rFonts w:ascii="Arial" w:hAnsi="Arial" w:eastAsia="Arial" w:cs="Arial"/>
          <w:sz w:val="24"/>
          <w:szCs w:val="24"/>
          <w:lang w:val="en-GB"/>
        </w:rPr>
      </w:pPr>
      <w:r w:rsidRPr="26D33570">
        <w:rPr>
          <w:rFonts w:ascii="Arial" w:hAnsi="Arial" w:eastAsia="Arial" w:cs="Arial"/>
          <w:sz w:val="24"/>
          <w:szCs w:val="24"/>
          <w:lang w:val="en-GB"/>
        </w:rPr>
        <w:t>The MFMA’s Municipal Budget and Reporting Regulations Sec</w:t>
      </w:r>
      <w:r w:rsidRPr="26D33570" w:rsidR="4DD19980">
        <w:rPr>
          <w:rFonts w:ascii="Arial" w:hAnsi="Arial" w:eastAsia="Arial" w:cs="Arial"/>
          <w:sz w:val="24"/>
          <w:szCs w:val="24"/>
          <w:lang w:val="en-GB"/>
        </w:rPr>
        <w:t xml:space="preserve">tion </w:t>
      </w:r>
      <w:r w:rsidRPr="26D33570">
        <w:rPr>
          <w:rFonts w:ascii="Arial" w:hAnsi="Arial" w:eastAsia="Arial" w:cs="Arial"/>
          <w:sz w:val="24"/>
          <w:szCs w:val="24"/>
          <w:lang w:val="en-GB"/>
        </w:rPr>
        <w:t>31 states that the quarterly budget statement of a municipality must be in the format specified in Schedule C and include all the required tables, charts and explanatory information, taking into account any guidelines issued by the Minister in terms of section 168(1) of the act.</w:t>
      </w:r>
    </w:p>
    <w:p w:rsidRPr="003E1B43" w:rsidR="5D8973F5" w:rsidP="4A16C67D" w:rsidRDefault="5D8973F5" w14:paraId="337A3A38" w14:textId="1A5B36A8">
      <w:pPr>
        <w:jc w:val="both"/>
        <w:rPr>
          <w:rFonts w:ascii="Arial" w:hAnsi="Arial" w:eastAsia="Arial" w:cs="Arial"/>
          <w:sz w:val="24"/>
          <w:szCs w:val="24"/>
          <w:lang w:val="en-GB"/>
        </w:rPr>
      </w:pPr>
    </w:p>
    <w:p w:rsidRPr="003E1B43" w:rsidR="006F68C4" w:rsidP="4A16C67D" w:rsidRDefault="006F68C4" w14:paraId="42A88891" w14:textId="77777777">
      <w:pPr>
        <w:ind w:left="360"/>
        <w:jc w:val="both"/>
        <w:rPr>
          <w:rFonts w:ascii="Arial" w:hAnsi="Arial" w:eastAsia="Arial" w:cs="Arial"/>
          <w:sz w:val="24"/>
          <w:szCs w:val="24"/>
          <w:lang w:val="en-GB"/>
        </w:rPr>
      </w:pPr>
    </w:p>
    <w:p w:rsidRPr="00086620" w:rsidR="00E40686" w:rsidP="001B68BA" w:rsidRDefault="00EA1D3F" w14:paraId="2249D7D6" w14:textId="450169A1">
      <w:pPr>
        <w:pStyle w:val="Heading1"/>
        <w:numPr>
          <w:ilvl w:val="0"/>
          <w:numId w:val="6"/>
        </w:numPr>
        <w:rPr>
          <w:rFonts w:ascii="Arial" w:hAnsi="Arial" w:eastAsia="Arial" w:cs="Arial"/>
          <w:b/>
          <w:color w:val="auto"/>
          <w:sz w:val="24"/>
          <w:szCs w:val="24"/>
          <w:lang w:val="en-GB"/>
        </w:rPr>
      </w:pPr>
      <w:bookmarkStart w:name="_Toc179453287" w:id="0"/>
      <w:r w:rsidRPr="097DCC9B">
        <w:rPr>
          <w:rFonts w:ascii="Arial" w:hAnsi="Arial" w:eastAsia="Arial" w:cs="Arial"/>
          <w:b/>
          <w:color w:val="auto"/>
          <w:sz w:val="24"/>
          <w:szCs w:val="24"/>
          <w:lang w:val="en-GB"/>
        </w:rPr>
        <w:t>Mayors Report</w:t>
      </w:r>
      <w:bookmarkEnd w:id="0"/>
    </w:p>
    <w:p w:rsidRPr="00E3069C" w:rsidR="003E1B43" w:rsidP="4A16C67D" w:rsidRDefault="003E1B43" w14:paraId="39697AD9" w14:textId="77777777">
      <w:pPr>
        <w:rPr>
          <w:rFonts w:ascii="Arial" w:hAnsi="Arial" w:eastAsia="Arial" w:cs="Arial"/>
          <w:sz w:val="24"/>
          <w:szCs w:val="24"/>
          <w:lang w:val="en-GB"/>
        </w:rPr>
      </w:pPr>
    </w:p>
    <w:p w:rsidR="00264A65" w:rsidP="4A16C67D" w:rsidRDefault="00264A65" w14:paraId="6209D5EE" w14:textId="00BBF754">
      <w:pPr>
        <w:spacing w:line="360" w:lineRule="auto"/>
        <w:rPr>
          <w:rFonts w:ascii="Arial" w:hAnsi="Arial" w:eastAsia="Arial" w:cs="Arial"/>
          <w:sz w:val="24"/>
          <w:szCs w:val="24"/>
        </w:rPr>
      </w:pPr>
      <w:r w:rsidRPr="26D33570">
        <w:rPr>
          <w:rFonts w:ascii="Arial" w:hAnsi="Arial" w:eastAsia="Arial" w:cs="Arial"/>
          <w:sz w:val="24"/>
          <w:szCs w:val="24"/>
        </w:rPr>
        <w:t>Section 52</w:t>
      </w:r>
      <w:r w:rsidRPr="26D33570" w:rsidR="035B672C">
        <w:rPr>
          <w:rFonts w:ascii="Arial" w:hAnsi="Arial" w:eastAsia="Arial" w:cs="Arial"/>
          <w:sz w:val="24"/>
          <w:szCs w:val="24"/>
        </w:rPr>
        <w:t xml:space="preserve"> </w:t>
      </w:r>
      <w:r w:rsidRPr="26D33570">
        <w:rPr>
          <w:rFonts w:ascii="Arial" w:hAnsi="Arial" w:eastAsia="Arial" w:cs="Arial"/>
          <w:sz w:val="24"/>
          <w:szCs w:val="24"/>
        </w:rPr>
        <w:t xml:space="preserve">(d) stipulates that the mayor of the municipality must, within 30 days of the end of each quarter, submit a report to council on the implementation of the budget and the financial </w:t>
      </w:r>
      <w:r w:rsidRPr="26D33570" w:rsidR="00F44F5C">
        <w:rPr>
          <w:rFonts w:ascii="Arial" w:hAnsi="Arial" w:eastAsia="Arial" w:cs="Arial"/>
          <w:sz w:val="24"/>
          <w:szCs w:val="24"/>
        </w:rPr>
        <w:t>situation</w:t>
      </w:r>
      <w:r w:rsidRPr="26D33570">
        <w:rPr>
          <w:rFonts w:ascii="Arial" w:hAnsi="Arial" w:eastAsia="Arial" w:cs="Arial"/>
          <w:sz w:val="24"/>
          <w:szCs w:val="24"/>
        </w:rPr>
        <w:t xml:space="preserve"> of the municipality.</w:t>
      </w:r>
    </w:p>
    <w:p w:rsidRPr="00E3069C" w:rsidR="00E44242" w:rsidP="4A16C67D" w:rsidRDefault="00E44242" w14:paraId="24E9B3FC" w14:textId="7C67A1CC">
      <w:pPr>
        <w:spacing w:line="360" w:lineRule="auto"/>
        <w:rPr>
          <w:rFonts w:ascii="Arial" w:hAnsi="Arial" w:eastAsia="Arial" w:cs="Arial"/>
          <w:sz w:val="24"/>
          <w:szCs w:val="24"/>
        </w:rPr>
      </w:pPr>
      <w:r w:rsidRPr="26D33570">
        <w:rPr>
          <w:rFonts w:ascii="Arial" w:hAnsi="Arial" w:eastAsia="Arial" w:cs="Arial"/>
          <w:sz w:val="24"/>
          <w:szCs w:val="24"/>
        </w:rPr>
        <w:t>Comments from the Mayor</w:t>
      </w:r>
    </w:p>
    <w:p w:rsidRPr="00086620" w:rsidR="002B0F5C" w:rsidP="09860D35" w:rsidRDefault="5AA478B8" w14:paraId="54543D7A" w14:textId="27FD31CE">
      <w:pPr>
        <w:pStyle w:val="Heading1"/>
        <w:numPr>
          <w:ilvl w:val="0"/>
          <w:numId w:val="6"/>
        </w:numPr>
        <w:jc w:val="center"/>
        <w:rPr>
          <w:rFonts w:ascii="Arial" w:hAnsi="Arial" w:eastAsia="Arial" w:cs="Arial"/>
          <w:b/>
          <w:color w:val="auto"/>
          <w:sz w:val="24"/>
          <w:szCs w:val="24"/>
          <w:lang w:val="en-GB"/>
        </w:rPr>
      </w:pPr>
      <w:bookmarkStart w:name="_Toc179453288" w:id="1"/>
      <w:r w:rsidRPr="65083673">
        <w:rPr>
          <w:rFonts w:ascii="Arial" w:hAnsi="Arial" w:eastAsia="Arial" w:cs="Arial"/>
          <w:b/>
          <w:color w:val="auto"/>
          <w:sz w:val="24"/>
          <w:szCs w:val="24"/>
          <w:lang w:val="en-GB"/>
        </w:rPr>
        <w:t>Consolidated view of the budget</w:t>
      </w:r>
      <w:bookmarkEnd w:id="1"/>
    </w:p>
    <w:p w:rsidRPr="00902013" w:rsidR="002B0F5C" w:rsidP="4A16C67D" w:rsidRDefault="002B0F5C" w14:paraId="45FE4FBF" w14:textId="77777777">
      <w:pPr>
        <w:rPr>
          <w:rFonts w:ascii="Arial" w:hAnsi="Arial" w:eastAsia="Arial" w:cs="Arial"/>
          <w:color w:val="FF0000"/>
          <w:sz w:val="24"/>
          <w:szCs w:val="24"/>
          <w:lang w:val="en-GB"/>
        </w:rPr>
      </w:pPr>
    </w:p>
    <w:p w:rsidRPr="00902013" w:rsidR="00794BF7" w:rsidP="4821413C" w:rsidRDefault="0598D022" w14:paraId="6DB719A4" w14:textId="0F213125">
      <w:pPr>
        <w:rPr>
          <w:rFonts w:ascii="Arial" w:hAnsi="Arial" w:eastAsia="Arial" w:cs="Arial"/>
          <w:color w:val="auto"/>
          <w:sz w:val="24"/>
          <w:szCs w:val="24"/>
        </w:rPr>
      </w:pPr>
      <w:r w:rsidRPr="4821413C" w:rsidR="0598D022">
        <w:rPr>
          <w:rFonts w:ascii="Arial" w:hAnsi="Arial" w:eastAsia="Arial" w:cs="Arial"/>
          <w:color w:val="000000" w:themeColor="text1" w:themeTint="FF" w:themeShade="FF"/>
          <w:sz w:val="24"/>
          <w:szCs w:val="24"/>
        </w:rPr>
        <w:t xml:space="preserve">The Municipality has a total approved budget of </w:t>
      </w:r>
      <w:r w:rsidRPr="4821413C" w:rsidR="75D00570">
        <w:rPr>
          <w:rFonts w:ascii="Arial" w:hAnsi="Arial" w:eastAsia="Arial" w:cs="Arial"/>
          <w:color w:val="000000" w:themeColor="text1" w:themeTint="FF" w:themeShade="FF"/>
          <w:sz w:val="24"/>
          <w:szCs w:val="24"/>
        </w:rPr>
        <w:t>5</w:t>
      </w:r>
      <w:r w:rsidRPr="4821413C" w:rsidR="00714F51">
        <w:rPr>
          <w:rFonts w:ascii="Arial" w:hAnsi="Arial" w:eastAsia="Arial" w:cs="Arial"/>
          <w:color w:val="000000" w:themeColor="text1" w:themeTint="FF" w:themeShade="FF"/>
          <w:sz w:val="24"/>
          <w:szCs w:val="24"/>
        </w:rPr>
        <w:t>28</w:t>
      </w:r>
      <w:r w:rsidRPr="4821413C" w:rsidR="0598D022">
        <w:rPr>
          <w:rFonts w:ascii="Arial" w:hAnsi="Arial" w:eastAsia="Arial" w:cs="Arial"/>
          <w:color w:val="000000" w:themeColor="text1" w:themeTint="FF" w:themeShade="FF"/>
          <w:sz w:val="24"/>
          <w:szCs w:val="24"/>
        </w:rPr>
        <w:t xml:space="preserve"> million for revenue and expenditure. </w:t>
      </w:r>
      <w:r w:rsidRPr="4821413C" w:rsidR="4C3BB016">
        <w:rPr>
          <w:rFonts w:ascii="Arial" w:hAnsi="Arial" w:eastAsia="Arial" w:cs="Arial"/>
          <w:color w:val="000000" w:themeColor="text1" w:themeTint="FF" w:themeShade="FF"/>
          <w:sz w:val="24"/>
          <w:szCs w:val="24"/>
        </w:rPr>
        <w:t>To- da</w:t>
      </w:r>
      <w:r w:rsidRPr="4821413C" w:rsidR="3F87EB7E">
        <w:rPr>
          <w:rFonts w:ascii="Arial" w:hAnsi="Arial" w:eastAsia="Arial" w:cs="Arial"/>
          <w:color w:val="000000" w:themeColor="text1" w:themeTint="FF" w:themeShade="FF"/>
          <w:sz w:val="24"/>
          <w:szCs w:val="24"/>
        </w:rPr>
        <w:t xml:space="preserve">te the municipality has spent </w:t>
      </w:r>
      <w:r w:rsidRPr="4821413C" w:rsidR="00186E97">
        <w:rPr>
          <w:rFonts w:ascii="Arial" w:hAnsi="Arial" w:eastAsia="Arial" w:cs="Arial"/>
          <w:color w:val="000000" w:themeColor="text1" w:themeTint="FF" w:themeShade="FF"/>
          <w:sz w:val="24"/>
          <w:szCs w:val="24"/>
        </w:rPr>
        <w:t>5</w:t>
      </w:r>
      <w:r w:rsidRPr="4821413C" w:rsidR="00F35043">
        <w:rPr>
          <w:rFonts w:ascii="Arial" w:hAnsi="Arial" w:eastAsia="Arial" w:cs="Arial"/>
          <w:color w:val="000000" w:themeColor="text1" w:themeTint="FF" w:themeShade="FF"/>
          <w:sz w:val="24"/>
          <w:szCs w:val="24"/>
        </w:rPr>
        <w:t>6.7</w:t>
      </w:r>
      <w:r w:rsidRPr="4821413C" w:rsidR="3AD33772">
        <w:rPr>
          <w:rFonts w:ascii="Arial" w:hAnsi="Arial" w:eastAsia="Arial" w:cs="Arial"/>
          <w:color w:val="000000" w:themeColor="text1" w:themeTint="FF" w:themeShade="FF"/>
          <w:sz w:val="24"/>
          <w:szCs w:val="24"/>
        </w:rPr>
        <w:t>%</w:t>
      </w:r>
      <w:r w:rsidRPr="4821413C" w:rsidR="4C3BB016">
        <w:rPr>
          <w:rFonts w:ascii="Arial" w:hAnsi="Arial" w:eastAsia="Arial" w:cs="Arial"/>
          <w:color w:val="000000" w:themeColor="text1" w:themeTint="FF" w:themeShade="FF"/>
          <w:sz w:val="24"/>
          <w:szCs w:val="24"/>
        </w:rPr>
        <w:t xml:space="preserve"> of the </w:t>
      </w:r>
      <w:r w:rsidRPr="4821413C" w:rsidR="7DEB68CB">
        <w:rPr>
          <w:rFonts w:ascii="Arial" w:hAnsi="Arial" w:eastAsia="Arial" w:cs="Arial"/>
          <w:color w:val="000000" w:themeColor="text1" w:themeTint="FF" w:themeShade="FF"/>
          <w:sz w:val="24"/>
          <w:szCs w:val="24"/>
        </w:rPr>
        <w:t>12</w:t>
      </w:r>
      <w:r w:rsidRPr="4821413C" w:rsidR="5AC9F5B3">
        <w:rPr>
          <w:rFonts w:ascii="Arial" w:hAnsi="Arial" w:eastAsia="Arial" w:cs="Arial"/>
          <w:color w:val="000000" w:themeColor="text1" w:themeTint="FF" w:themeShade="FF"/>
          <w:sz w:val="24"/>
          <w:szCs w:val="24"/>
        </w:rPr>
        <w:t xml:space="preserve"> </w:t>
      </w:r>
      <w:r w:rsidRPr="4821413C" w:rsidR="5AC9F5B3">
        <w:rPr>
          <w:rFonts w:ascii="Arial" w:hAnsi="Arial" w:eastAsia="Arial" w:cs="Arial"/>
          <w:color w:val="000000" w:themeColor="text1" w:themeTint="FF" w:themeShade="FF"/>
          <w:sz w:val="24"/>
          <w:szCs w:val="24"/>
        </w:rPr>
        <w:t xml:space="preserve">months </w:t>
      </w:r>
      <w:r w:rsidRPr="4821413C" w:rsidR="4C3BB016">
        <w:rPr>
          <w:rFonts w:ascii="Arial" w:hAnsi="Arial" w:eastAsia="Arial" w:cs="Arial"/>
          <w:color w:val="000000" w:themeColor="text1" w:themeTint="FF" w:themeShade="FF"/>
          <w:sz w:val="24"/>
          <w:szCs w:val="24"/>
        </w:rPr>
        <w:t>budget</w:t>
      </w:r>
      <w:r w:rsidRPr="4821413C" w:rsidR="37133A1F">
        <w:rPr>
          <w:rFonts w:ascii="Arial" w:hAnsi="Arial" w:eastAsia="Arial" w:cs="Arial"/>
          <w:color w:val="000000" w:themeColor="text1" w:themeTint="FF" w:themeShade="FF"/>
          <w:sz w:val="24"/>
          <w:szCs w:val="24"/>
        </w:rPr>
        <w:t xml:space="preserve">ed </w:t>
      </w:r>
      <w:r w:rsidRPr="4821413C" w:rsidR="6D3A9BFE">
        <w:rPr>
          <w:rFonts w:ascii="Arial" w:hAnsi="Arial" w:eastAsia="Arial" w:cs="Arial"/>
          <w:color w:val="000000" w:themeColor="text1" w:themeTint="FF" w:themeShade="FF"/>
          <w:sz w:val="24"/>
          <w:szCs w:val="24"/>
        </w:rPr>
        <w:t>amount</w:t>
      </w:r>
      <w:r w:rsidRPr="4821413C" w:rsidR="6D3A9BFE">
        <w:rPr>
          <w:rFonts w:ascii="Arial" w:hAnsi="Arial" w:eastAsia="Arial" w:cs="Arial"/>
          <w:color w:val="000000" w:themeColor="text1" w:themeTint="FF" w:themeShade="FF"/>
          <w:sz w:val="24"/>
          <w:szCs w:val="24"/>
        </w:rPr>
        <w:t>.</w:t>
      </w:r>
      <w:r w:rsidRPr="4821413C" w:rsidR="66ABB365">
        <w:rPr>
          <w:rFonts w:ascii="Arial" w:hAnsi="Arial" w:eastAsia="Arial" w:cs="Arial"/>
          <w:color w:val="000000" w:themeColor="text1" w:themeTint="FF" w:themeShade="FF"/>
          <w:sz w:val="24"/>
          <w:szCs w:val="24"/>
        </w:rPr>
        <w:t xml:space="preserve"> </w:t>
      </w:r>
      <w:r w:rsidRPr="4821413C" w:rsidR="0598D022">
        <w:rPr>
          <w:rFonts w:ascii="Arial" w:hAnsi="Arial" w:eastAsia="Arial" w:cs="Arial"/>
          <w:color w:val="auto"/>
          <w:sz w:val="24"/>
          <w:szCs w:val="24"/>
        </w:rPr>
        <w:t xml:space="preserve"> </w:t>
      </w:r>
      <w:r w:rsidRPr="4821413C" w:rsidR="0598D022">
        <w:rPr>
          <w:rFonts w:ascii="Arial" w:hAnsi="Arial" w:eastAsia="Arial" w:cs="Arial"/>
          <w:color w:val="auto"/>
          <w:sz w:val="24"/>
          <w:szCs w:val="24"/>
        </w:rPr>
        <w:t xml:space="preserve">For the </w:t>
      </w:r>
      <w:r w:rsidRPr="4821413C" w:rsidR="4F7060D2">
        <w:rPr>
          <w:rFonts w:ascii="Arial" w:hAnsi="Arial" w:eastAsia="Arial" w:cs="Arial"/>
          <w:color w:val="auto"/>
          <w:sz w:val="24"/>
          <w:szCs w:val="24"/>
        </w:rPr>
        <w:t xml:space="preserve">third </w:t>
      </w:r>
      <w:r w:rsidRPr="4821413C" w:rsidR="0598D022">
        <w:rPr>
          <w:rFonts w:ascii="Arial" w:hAnsi="Arial" w:eastAsia="Arial" w:cs="Arial"/>
          <w:color w:val="auto"/>
          <w:sz w:val="24"/>
          <w:szCs w:val="24"/>
        </w:rPr>
        <w:t>quarter</w:t>
      </w:r>
      <w:r w:rsidRPr="4821413C" w:rsidR="00186E97">
        <w:rPr>
          <w:rFonts w:ascii="Arial" w:hAnsi="Arial" w:eastAsia="Arial" w:cs="Arial"/>
          <w:color w:val="auto"/>
          <w:sz w:val="24"/>
          <w:szCs w:val="24"/>
        </w:rPr>
        <w:t xml:space="preserve"> </w:t>
      </w:r>
      <w:r w:rsidRPr="4821413C" w:rsidR="423D1647">
        <w:rPr>
          <w:rFonts w:ascii="Arial" w:hAnsi="Arial" w:eastAsia="Arial" w:cs="Arial"/>
          <w:color w:val="auto"/>
          <w:sz w:val="24"/>
          <w:szCs w:val="24"/>
        </w:rPr>
        <w:t xml:space="preserve">the budget spending </w:t>
      </w:r>
      <w:r w:rsidRPr="4821413C" w:rsidR="316E2FF6">
        <w:rPr>
          <w:rFonts w:ascii="Arial" w:hAnsi="Arial" w:eastAsia="Arial" w:cs="Arial"/>
          <w:color w:val="auto"/>
          <w:sz w:val="24"/>
          <w:szCs w:val="24"/>
        </w:rPr>
        <w:t>against year</w:t>
      </w:r>
      <w:r w:rsidRPr="4821413C" w:rsidR="2E51716B">
        <w:rPr>
          <w:rFonts w:ascii="Arial" w:hAnsi="Arial" w:eastAsia="Arial" w:cs="Arial"/>
          <w:color w:val="auto"/>
          <w:sz w:val="24"/>
          <w:szCs w:val="24"/>
        </w:rPr>
        <w:t>-</w:t>
      </w:r>
      <w:r w:rsidRPr="4821413C" w:rsidR="316E2FF6">
        <w:rPr>
          <w:rFonts w:ascii="Arial" w:hAnsi="Arial" w:eastAsia="Arial" w:cs="Arial"/>
          <w:color w:val="auto"/>
          <w:sz w:val="24"/>
          <w:szCs w:val="24"/>
        </w:rPr>
        <w:t>to</w:t>
      </w:r>
      <w:r w:rsidRPr="4821413C" w:rsidR="2E51716B">
        <w:rPr>
          <w:rFonts w:ascii="Arial" w:hAnsi="Arial" w:eastAsia="Arial" w:cs="Arial"/>
          <w:color w:val="auto"/>
          <w:sz w:val="24"/>
          <w:szCs w:val="24"/>
        </w:rPr>
        <w:t>-</w:t>
      </w:r>
      <w:r w:rsidRPr="4821413C" w:rsidR="316E2FF6">
        <w:rPr>
          <w:rFonts w:ascii="Arial" w:hAnsi="Arial" w:eastAsia="Arial" w:cs="Arial"/>
          <w:color w:val="auto"/>
          <w:sz w:val="24"/>
          <w:szCs w:val="24"/>
        </w:rPr>
        <w:t xml:space="preserve">date budget is sitting </w:t>
      </w:r>
      <w:r w:rsidRPr="4821413C" w:rsidR="147E252F">
        <w:rPr>
          <w:rFonts w:ascii="Arial" w:hAnsi="Arial" w:eastAsia="Arial" w:cs="Arial"/>
          <w:color w:val="auto"/>
          <w:sz w:val="24"/>
          <w:szCs w:val="24"/>
        </w:rPr>
        <w:t xml:space="preserve">at </w:t>
      </w:r>
      <w:r w:rsidRPr="4821413C" w:rsidR="00D63DAD">
        <w:rPr>
          <w:rFonts w:ascii="Arial" w:hAnsi="Arial" w:eastAsia="Arial" w:cs="Arial"/>
          <w:color w:val="auto"/>
          <w:sz w:val="24"/>
          <w:szCs w:val="24"/>
        </w:rPr>
        <w:t>68.38</w:t>
      </w:r>
      <w:r w:rsidRPr="4821413C" w:rsidR="20116ECE">
        <w:rPr>
          <w:rFonts w:ascii="Arial" w:hAnsi="Arial" w:eastAsia="Arial" w:cs="Arial"/>
          <w:color w:val="auto"/>
          <w:sz w:val="24"/>
          <w:szCs w:val="24"/>
        </w:rPr>
        <w:t>% for expenditure</w:t>
      </w:r>
      <w:r w:rsidRPr="4821413C" w:rsidR="20116ECE">
        <w:rPr>
          <w:rFonts w:ascii="Arial" w:hAnsi="Arial" w:eastAsia="Arial" w:cs="Arial"/>
          <w:color w:val="auto"/>
          <w:sz w:val="24"/>
          <w:szCs w:val="24"/>
        </w:rPr>
        <w:t>.</w:t>
      </w:r>
      <w:r w:rsidRPr="4821413C" w:rsidR="12918C5C">
        <w:rPr>
          <w:rFonts w:ascii="Arial" w:hAnsi="Arial" w:eastAsia="Arial" w:cs="Arial"/>
          <w:color w:val="auto"/>
          <w:sz w:val="24"/>
          <w:szCs w:val="24"/>
        </w:rPr>
        <w:t xml:space="preserve">  </w:t>
      </w:r>
      <w:r w:rsidRPr="4821413C" w:rsidR="12918C5C">
        <w:rPr>
          <w:rFonts w:ascii="Arial" w:hAnsi="Arial" w:eastAsia="Arial" w:cs="Arial"/>
          <w:color w:val="auto"/>
          <w:sz w:val="24"/>
          <w:szCs w:val="24"/>
        </w:rPr>
        <w:t xml:space="preserve">Employee related costs which are one of our cost drivers is </w:t>
      </w:r>
      <w:r w:rsidRPr="4821413C" w:rsidR="00813F0D">
        <w:rPr>
          <w:rFonts w:ascii="Arial" w:hAnsi="Arial" w:eastAsia="Arial" w:cs="Arial"/>
          <w:color w:val="auto"/>
          <w:sz w:val="24"/>
          <w:szCs w:val="24"/>
        </w:rPr>
        <w:t>71.99</w:t>
      </w:r>
      <w:r w:rsidRPr="4821413C" w:rsidR="12918C5C">
        <w:rPr>
          <w:rFonts w:ascii="Arial" w:hAnsi="Arial" w:eastAsia="Arial" w:cs="Arial"/>
          <w:color w:val="auto"/>
          <w:sz w:val="24"/>
          <w:szCs w:val="24"/>
        </w:rPr>
        <w:t xml:space="preserve">% </w:t>
      </w:r>
      <w:r w:rsidRPr="4821413C" w:rsidR="008B56CC">
        <w:rPr>
          <w:rFonts w:ascii="Arial" w:hAnsi="Arial" w:eastAsia="Arial" w:cs="Arial"/>
          <w:color w:val="auto"/>
          <w:sz w:val="24"/>
          <w:szCs w:val="24"/>
        </w:rPr>
        <w:t xml:space="preserve">of the </w:t>
      </w:r>
      <w:r w:rsidRPr="4821413C" w:rsidR="12918C5C">
        <w:rPr>
          <w:rFonts w:ascii="Arial" w:hAnsi="Arial" w:eastAsia="Arial" w:cs="Arial"/>
          <w:color w:val="auto"/>
          <w:sz w:val="24"/>
          <w:szCs w:val="24"/>
        </w:rPr>
        <w:t>budget amount for Q</w:t>
      </w:r>
      <w:r w:rsidRPr="4821413C" w:rsidR="00C56E5C">
        <w:rPr>
          <w:rFonts w:ascii="Arial" w:hAnsi="Arial" w:eastAsia="Arial" w:cs="Arial"/>
          <w:color w:val="auto"/>
          <w:sz w:val="24"/>
          <w:szCs w:val="24"/>
        </w:rPr>
        <w:t>3</w:t>
      </w:r>
      <w:r w:rsidRPr="4821413C" w:rsidR="70040F65">
        <w:rPr>
          <w:rFonts w:ascii="Arial" w:hAnsi="Arial" w:eastAsia="Arial" w:cs="Arial"/>
          <w:color w:val="auto"/>
          <w:sz w:val="24"/>
          <w:szCs w:val="24"/>
        </w:rPr>
        <w:t>. The</w:t>
      </w:r>
      <w:r w:rsidRPr="4821413C" w:rsidR="0F80624A">
        <w:rPr>
          <w:rFonts w:ascii="Arial" w:hAnsi="Arial" w:eastAsia="Arial" w:cs="Arial"/>
          <w:color w:val="auto"/>
          <w:sz w:val="24"/>
          <w:szCs w:val="24"/>
        </w:rPr>
        <w:t xml:space="preserve"> </w:t>
      </w:r>
      <w:r w:rsidRPr="4821413C" w:rsidR="19E8A101">
        <w:rPr>
          <w:rFonts w:ascii="Arial" w:hAnsi="Arial" w:eastAsia="Arial" w:cs="Arial"/>
          <w:color w:val="auto"/>
          <w:sz w:val="24"/>
          <w:szCs w:val="24"/>
        </w:rPr>
        <w:t xml:space="preserve">billing for rates and services </w:t>
      </w:r>
      <w:r w:rsidRPr="4821413C" w:rsidR="082311FB">
        <w:rPr>
          <w:rFonts w:ascii="Arial" w:hAnsi="Arial" w:eastAsia="Arial" w:cs="Arial"/>
          <w:color w:val="auto"/>
          <w:sz w:val="24"/>
          <w:szCs w:val="24"/>
        </w:rPr>
        <w:t xml:space="preserve">for </w:t>
      </w:r>
      <w:r w:rsidRPr="4821413C" w:rsidR="60A5F1E0">
        <w:rPr>
          <w:rFonts w:ascii="Arial" w:hAnsi="Arial" w:eastAsia="Arial" w:cs="Arial"/>
          <w:color w:val="auto"/>
          <w:sz w:val="24"/>
          <w:szCs w:val="24"/>
        </w:rPr>
        <w:t>Q</w:t>
      </w:r>
      <w:r w:rsidRPr="4821413C" w:rsidR="00FD5026">
        <w:rPr>
          <w:rFonts w:ascii="Arial" w:hAnsi="Arial" w:eastAsia="Arial" w:cs="Arial"/>
          <w:color w:val="auto"/>
          <w:sz w:val="24"/>
          <w:szCs w:val="24"/>
        </w:rPr>
        <w:t>3</w:t>
      </w:r>
      <w:r w:rsidRPr="4821413C" w:rsidR="60A5F1E0">
        <w:rPr>
          <w:rFonts w:ascii="Arial" w:hAnsi="Arial" w:eastAsia="Arial" w:cs="Arial"/>
          <w:color w:val="auto"/>
          <w:sz w:val="24"/>
          <w:szCs w:val="24"/>
        </w:rPr>
        <w:t xml:space="preserve"> is </w:t>
      </w:r>
      <w:r w:rsidRPr="4821413C" w:rsidR="3BCB8C21">
        <w:rPr>
          <w:rFonts w:ascii="Arial" w:hAnsi="Arial" w:eastAsia="Arial" w:cs="Arial"/>
          <w:color w:val="auto"/>
          <w:sz w:val="24"/>
          <w:szCs w:val="24"/>
        </w:rPr>
        <w:t>R</w:t>
      </w:r>
      <w:r w:rsidRPr="4821413C" w:rsidR="00D13176">
        <w:rPr>
          <w:rFonts w:ascii="Arial" w:hAnsi="Arial" w:eastAsia="Arial" w:cs="Arial"/>
          <w:color w:val="auto"/>
          <w:sz w:val="24"/>
          <w:szCs w:val="24"/>
        </w:rPr>
        <w:t>3,750,000</w:t>
      </w:r>
      <w:r w:rsidRPr="4821413C" w:rsidR="3BCB8C21">
        <w:rPr>
          <w:rFonts w:ascii="Arial" w:hAnsi="Arial" w:eastAsia="Arial" w:cs="Arial"/>
          <w:color w:val="auto"/>
          <w:sz w:val="24"/>
          <w:szCs w:val="24"/>
        </w:rPr>
        <w:t>.00 and the amount collected is R3</w:t>
      </w:r>
      <w:r w:rsidRPr="4821413C" w:rsidR="00AB2380">
        <w:rPr>
          <w:rFonts w:ascii="Arial" w:hAnsi="Arial" w:eastAsia="Arial" w:cs="Arial"/>
          <w:color w:val="auto"/>
          <w:sz w:val="24"/>
          <w:szCs w:val="24"/>
        </w:rPr>
        <w:t>70,764.80</w:t>
      </w:r>
      <w:r w:rsidRPr="4821413C" w:rsidR="426AC4F2">
        <w:rPr>
          <w:rFonts w:ascii="Arial" w:hAnsi="Arial" w:eastAsia="Arial" w:cs="Arial"/>
          <w:color w:val="auto"/>
          <w:sz w:val="24"/>
          <w:szCs w:val="24"/>
        </w:rPr>
        <w:t xml:space="preserve"> </w:t>
      </w:r>
      <w:r w:rsidRPr="4821413C" w:rsidR="51F12218">
        <w:rPr>
          <w:rFonts w:ascii="Arial" w:hAnsi="Arial" w:eastAsia="Arial" w:cs="Arial"/>
          <w:color w:val="auto"/>
          <w:sz w:val="24"/>
          <w:szCs w:val="24"/>
        </w:rPr>
        <w:t xml:space="preserve">In total the municipality </w:t>
      </w:r>
      <w:r w:rsidRPr="4821413C" w:rsidR="70C84D7B">
        <w:rPr>
          <w:rFonts w:ascii="Arial" w:hAnsi="Arial" w:eastAsia="Arial" w:cs="Arial"/>
          <w:color w:val="auto"/>
          <w:sz w:val="24"/>
          <w:szCs w:val="24"/>
        </w:rPr>
        <w:t>has received</w:t>
      </w:r>
      <w:r w:rsidRPr="4821413C" w:rsidR="51F12218">
        <w:rPr>
          <w:rFonts w:ascii="Arial" w:hAnsi="Arial" w:eastAsia="Arial" w:cs="Arial"/>
          <w:color w:val="auto"/>
          <w:sz w:val="24"/>
          <w:szCs w:val="24"/>
        </w:rPr>
        <w:t xml:space="preserve"> </w:t>
      </w:r>
      <w:r w:rsidRPr="4821413C" w:rsidR="00942AB1">
        <w:rPr>
          <w:rFonts w:ascii="Arial" w:hAnsi="Arial" w:eastAsia="Arial" w:cs="Arial"/>
          <w:color w:val="auto"/>
          <w:sz w:val="24"/>
          <w:szCs w:val="24"/>
        </w:rPr>
        <w:t>9.88</w:t>
      </w:r>
      <w:r w:rsidRPr="4821413C" w:rsidR="00AE03D3">
        <w:rPr>
          <w:rFonts w:ascii="Arial" w:hAnsi="Arial" w:eastAsia="Arial" w:cs="Arial"/>
          <w:color w:val="auto"/>
          <w:sz w:val="24"/>
          <w:szCs w:val="24"/>
        </w:rPr>
        <w:t xml:space="preserve"> </w:t>
      </w:r>
      <w:r w:rsidRPr="4821413C" w:rsidR="51F12218">
        <w:rPr>
          <w:rFonts w:ascii="Arial" w:hAnsi="Arial" w:eastAsia="Arial" w:cs="Arial"/>
          <w:color w:val="auto"/>
          <w:sz w:val="24"/>
          <w:szCs w:val="24"/>
        </w:rPr>
        <w:t xml:space="preserve">% of the </w:t>
      </w:r>
      <w:r w:rsidRPr="4821413C" w:rsidR="00E329BD">
        <w:rPr>
          <w:rFonts w:ascii="Arial" w:hAnsi="Arial" w:eastAsia="Arial" w:cs="Arial"/>
          <w:color w:val="auto"/>
          <w:sz w:val="24"/>
          <w:szCs w:val="24"/>
        </w:rPr>
        <w:t>quarterly budgeted</w:t>
      </w:r>
      <w:r w:rsidRPr="4821413C" w:rsidR="51F12218">
        <w:rPr>
          <w:rFonts w:ascii="Arial" w:hAnsi="Arial" w:eastAsia="Arial" w:cs="Arial"/>
          <w:color w:val="auto"/>
          <w:sz w:val="24"/>
          <w:szCs w:val="24"/>
        </w:rPr>
        <w:t xml:space="preserve"> funds.</w:t>
      </w:r>
      <w:r w:rsidRPr="4821413C" w:rsidR="2C654A24">
        <w:rPr>
          <w:rFonts w:ascii="Arial" w:hAnsi="Arial" w:eastAsia="Arial" w:cs="Arial"/>
          <w:color w:val="auto"/>
          <w:sz w:val="24"/>
          <w:szCs w:val="24"/>
        </w:rPr>
        <w:t xml:space="preserve"> </w:t>
      </w:r>
      <w:r w:rsidRPr="4821413C" w:rsidR="00C977DE">
        <w:rPr>
          <w:rFonts w:ascii="Arial" w:hAnsi="Arial" w:eastAsia="Arial" w:cs="Arial"/>
          <w:color w:val="auto"/>
          <w:sz w:val="24"/>
          <w:szCs w:val="24"/>
        </w:rPr>
        <w:t>Own r</w:t>
      </w:r>
      <w:r w:rsidRPr="4821413C" w:rsidR="2C654A24">
        <w:rPr>
          <w:rFonts w:ascii="Arial" w:hAnsi="Arial" w:eastAsia="Arial" w:cs="Arial"/>
          <w:color w:val="auto"/>
          <w:sz w:val="24"/>
          <w:szCs w:val="24"/>
        </w:rPr>
        <w:t xml:space="preserve">evenue for the quarter is sitting at </w:t>
      </w:r>
      <w:r w:rsidRPr="4821413C" w:rsidR="006D1704">
        <w:rPr>
          <w:rFonts w:ascii="Arial" w:hAnsi="Arial" w:eastAsia="Arial" w:cs="Arial"/>
          <w:color w:val="auto"/>
          <w:sz w:val="24"/>
          <w:szCs w:val="24"/>
        </w:rPr>
        <w:t>3,6</w:t>
      </w:r>
      <w:r w:rsidRPr="4821413C" w:rsidR="2C654A24">
        <w:rPr>
          <w:rFonts w:ascii="Arial" w:hAnsi="Arial" w:eastAsia="Arial" w:cs="Arial"/>
          <w:color w:val="auto"/>
          <w:sz w:val="24"/>
          <w:szCs w:val="24"/>
        </w:rPr>
        <w:t xml:space="preserve"> million. This makes </w:t>
      </w:r>
      <w:r w:rsidRPr="4821413C" w:rsidR="00C977DE">
        <w:rPr>
          <w:rFonts w:ascii="Arial" w:hAnsi="Arial" w:eastAsia="Arial" w:cs="Arial"/>
          <w:color w:val="auto"/>
          <w:sz w:val="24"/>
          <w:szCs w:val="24"/>
        </w:rPr>
        <w:t>revenue less</w:t>
      </w:r>
      <w:r w:rsidRPr="4821413C" w:rsidR="2C654A24">
        <w:rPr>
          <w:rFonts w:ascii="Arial" w:hAnsi="Arial" w:eastAsia="Arial" w:cs="Arial"/>
          <w:color w:val="auto"/>
          <w:sz w:val="24"/>
          <w:szCs w:val="24"/>
        </w:rPr>
        <w:t xml:space="preserve"> than what was budgeted for by </w:t>
      </w:r>
      <w:r w:rsidRPr="4821413C" w:rsidR="00B63749">
        <w:rPr>
          <w:rFonts w:ascii="Arial" w:hAnsi="Arial" w:eastAsia="Arial" w:cs="Arial"/>
          <w:color w:val="auto"/>
          <w:sz w:val="24"/>
          <w:szCs w:val="24"/>
        </w:rPr>
        <w:t>71</w:t>
      </w:r>
      <w:r w:rsidRPr="4821413C" w:rsidR="00FE4D31">
        <w:rPr>
          <w:rFonts w:ascii="Arial" w:hAnsi="Arial" w:eastAsia="Arial" w:cs="Arial"/>
          <w:color w:val="auto"/>
          <w:sz w:val="24"/>
          <w:szCs w:val="24"/>
        </w:rPr>
        <w:t>%</w:t>
      </w:r>
      <w:r w:rsidRPr="4821413C" w:rsidR="00B63749">
        <w:rPr>
          <w:rFonts w:ascii="Arial" w:hAnsi="Arial" w:eastAsia="Arial" w:cs="Arial"/>
          <w:color w:val="auto"/>
          <w:sz w:val="24"/>
          <w:szCs w:val="24"/>
        </w:rPr>
        <w:t xml:space="preserve"> of own revenue</w:t>
      </w:r>
      <w:r w:rsidRPr="4821413C" w:rsidR="2C654A24">
        <w:rPr>
          <w:rFonts w:ascii="Arial" w:hAnsi="Arial" w:eastAsia="Arial" w:cs="Arial"/>
          <w:color w:val="auto"/>
          <w:sz w:val="24"/>
          <w:szCs w:val="24"/>
        </w:rPr>
        <w:t>. This is due to the annual billing</w:t>
      </w:r>
      <w:r w:rsidRPr="4821413C" w:rsidR="00C977DE">
        <w:rPr>
          <w:rFonts w:ascii="Arial" w:hAnsi="Arial" w:eastAsia="Arial" w:cs="Arial"/>
          <w:color w:val="auto"/>
          <w:sz w:val="24"/>
          <w:szCs w:val="24"/>
        </w:rPr>
        <w:t xml:space="preserve"> and low collection on other own revenue items</w:t>
      </w:r>
      <w:r w:rsidRPr="4821413C" w:rsidR="2C654A24">
        <w:rPr>
          <w:rFonts w:ascii="Arial" w:hAnsi="Arial" w:eastAsia="Arial" w:cs="Arial"/>
          <w:color w:val="auto"/>
          <w:sz w:val="24"/>
          <w:szCs w:val="24"/>
        </w:rPr>
        <w:t xml:space="preserve"> </w:t>
      </w:r>
    </w:p>
    <w:p w:rsidR="002B0F5C" w:rsidP="4A16C67D" w:rsidRDefault="002B0F5C" w14:paraId="1F6AEAD3" w14:textId="245F8A10">
      <w:pPr>
        <w:rPr>
          <w:rFonts w:ascii="Arial" w:hAnsi="Arial" w:eastAsia="Arial" w:cs="Arial"/>
          <w:sz w:val="24"/>
          <w:szCs w:val="24"/>
        </w:rPr>
      </w:pPr>
    </w:p>
    <w:p w:rsidR="007A7574" w:rsidP="4A16C67D" w:rsidRDefault="007A7574" w14:paraId="0840222E" w14:textId="77777777">
      <w:pPr>
        <w:rPr>
          <w:rFonts w:ascii="Arial" w:hAnsi="Arial" w:eastAsia="Arial" w:cs="Arial"/>
          <w:sz w:val="24"/>
          <w:szCs w:val="24"/>
        </w:rPr>
      </w:pPr>
    </w:p>
    <w:p w:rsidR="002B2AC4" w:rsidP="4A16C67D" w:rsidRDefault="00504300" w14:paraId="68FF77F0" w14:textId="70B386E8">
      <w:pPr>
        <w:rPr>
          <w:rFonts w:ascii="Arial" w:hAnsi="Arial" w:eastAsia="Arial" w:cs="Arial"/>
          <w:sz w:val="24"/>
          <w:szCs w:val="24"/>
        </w:rPr>
      </w:pPr>
      <w:r>
        <w:rPr>
          <w:noProof/>
        </w:rPr>
        <w:drawing>
          <wp:inline distT="0" distB="0" distL="0" distR="0" wp14:anchorId="324B73E9" wp14:editId="13AA6E6A">
            <wp:extent cx="5429250" cy="2743200"/>
            <wp:effectExtent l="0" t="0" r="0" b="0"/>
            <wp:docPr id="1052991886" name="Chart 1">
              <a:extLst xmlns:a="http://schemas.openxmlformats.org/drawingml/2006/main">
                <a:ext uri="{FF2B5EF4-FFF2-40B4-BE49-F238E27FC236}">
                  <a16:creationId xmlns:a16="http://schemas.microsoft.com/office/drawing/2014/main" id="{C79FA82D-7668-7796-3082-1D3B80929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4BF7" w:rsidP="4A16C67D" w:rsidRDefault="00794BF7" w14:paraId="72090347" w14:textId="77777777">
      <w:pPr>
        <w:rPr>
          <w:rFonts w:ascii="Arial" w:hAnsi="Arial" w:eastAsia="Arial" w:cs="Arial"/>
          <w:sz w:val="24"/>
          <w:szCs w:val="24"/>
        </w:rPr>
      </w:pPr>
    </w:p>
    <w:p w:rsidR="00794BF7" w:rsidP="4A16C67D" w:rsidRDefault="00794BF7" w14:paraId="233A1631" w14:textId="4D24B177">
      <w:pPr>
        <w:rPr>
          <w:rFonts w:ascii="Arial" w:hAnsi="Arial" w:eastAsia="Arial" w:cs="Arial"/>
          <w:sz w:val="24"/>
          <w:szCs w:val="24"/>
        </w:rPr>
      </w:pPr>
      <w:r w:rsidRPr="604C8883">
        <w:rPr>
          <w:rFonts w:ascii="Arial" w:hAnsi="Arial" w:eastAsia="Arial" w:cs="Arial"/>
          <w:sz w:val="24"/>
          <w:szCs w:val="24"/>
        </w:rPr>
        <w:t>The table below</w:t>
      </w:r>
      <w:r w:rsidRPr="604C8883" w:rsidR="005144C3">
        <w:rPr>
          <w:rFonts w:ascii="Arial" w:hAnsi="Arial" w:eastAsia="Arial" w:cs="Arial"/>
          <w:sz w:val="24"/>
          <w:szCs w:val="24"/>
        </w:rPr>
        <w:t xml:space="preserve"> </w:t>
      </w:r>
      <w:r w:rsidRPr="604C8883">
        <w:rPr>
          <w:rFonts w:ascii="Arial" w:hAnsi="Arial" w:eastAsia="Arial" w:cs="Arial"/>
          <w:sz w:val="24"/>
          <w:szCs w:val="24"/>
        </w:rPr>
        <w:t xml:space="preserve">shows the </w:t>
      </w:r>
      <w:r w:rsidRPr="604C8883" w:rsidR="00646EA2">
        <w:rPr>
          <w:rFonts w:ascii="Arial" w:hAnsi="Arial" w:eastAsia="Arial" w:cs="Arial"/>
          <w:sz w:val="24"/>
          <w:szCs w:val="24"/>
        </w:rPr>
        <w:t>actual</w:t>
      </w:r>
      <w:r w:rsidRPr="604C8883" w:rsidR="00AC1F3A">
        <w:rPr>
          <w:rFonts w:ascii="Arial" w:hAnsi="Arial" w:eastAsia="Arial" w:cs="Arial"/>
          <w:sz w:val="24"/>
          <w:szCs w:val="24"/>
        </w:rPr>
        <w:t xml:space="preserve"> </w:t>
      </w:r>
      <w:r w:rsidRPr="604C8883" w:rsidR="10A9E9A5">
        <w:rPr>
          <w:rFonts w:ascii="Arial" w:hAnsi="Arial" w:eastAsia="Arial" w:cs="Arial"/>
          <w:sz w:val="24"/>
          <w:szCs w:val="24"/>
        </w:rPr>
        <w:t>revenue,</w:t>
      </w:r>
      <w:r w:rsidRPr="604C8883" w:rsidR="00AC1F3A">
        <w:rPr>
          <w:rFonts w:ascii="Arial" w:hAnsi="Arial" w:eastAsia="Arial" w:cs="Arial"/>
          <w:sz w:val="24"/>
          <w:szCs w:val="24"/>
        </w:rPr>
        <w:t xml:space="preserve"> and expenditure </w:t>
      </w:r>
      <w:r w:rsidRPr="604C8883" w:rsidR="0083623D">
        <w:rPr>
          <w:rFonts w:ascii="Arial" w:hAnsi="Arial" w:eastAsia="Arial" w:cs="Arial"/>
          <w:sz w:val="24"/>
          <w:szCs w:val="24"/>
        </w:rPr>
        <w:t xml:space="preserve">amounts for the </w:t>
      </w:r>
      <w:r w:rsidRPr="4F2C1CE9" w:rsidR="5B797E35">
        <w:rPr>
          <w:rFonts w:ascii="Arial" w:hAnsi="Arial" w:eastAsia="Arial" w:cs="Arial"/>
          <w:sz w:val="24"/>
          <w:szCs w:val="24"/>
        </w:rPr>
        <w:t>month</w:t>
      </w:r>
      <w:r w:rsidRPr="604C8883" w:rsidR="0083623D">
        <w:rPr>
          <w:rFonts w:ascii="Arial" w:hAnsi="Arial" w:eastAsia="Arial" w:cs="Arial"/>
          <w:sz w:val="24"/>
          <w:szCs w:val="24"/>
        </w:rPr>
        <w:t xml:space="preserve"> ending 3</w:t>
      </w:r>
      <w:r w:rsidRPr="604C8883" w:rsidR="00595784">
        <w:rPr>
          <w:rFonts w:ascii="Arial" w:hAnsi="Arial" w:eastAsia="Arial" w:cs="Arial"/>
          <w:sz w:val="24"/>
          <w:szCs w:val="24"/>
        </w:rPr>
        <w:t xml:space="preserve">1 </w:t>
      </w:r>
      <w:r w:rsidR="00964A42">
        <w:rPr>
          <w:rFonts w:ascii="Arial" w:hAnsi="Arial" w:eastAsia="Arial" w:cs="Arial"/>
          <w:sz w:val="24"/>
          <w:szCs w:val="24"/>
        </w:rPr>
        <w:t>March 2025</w:t>
      </w:r>
      <w:r w:rsidRPr="604C8883" w:rsidR="0083623D">
        <w:rPr>
          <w:rFonts w:ascii="Arial" w:hAnsi="Arial" w:eastAsia="Arial" w:cs="Arial"/>
          <w:sz w:val="24"/>
          <w:szCs w:val="24"/>
        </w:rPr>
        <w:t>.</w:t>
      </w:r>
      <w:r w:rsidRPr="604C8883" w:rsidR="008E4C45">
        <w:rPr>
          <w:rFonts w:ascii="Arial" w:hAnsi="Arial" w:eastAsia="Arial" w:cs="Arial"/>
          <w:sz w:val="24"/>
          <w:szCs w:val="24"/>
        </w:rPr>
        <w:t xml:space="preserve"> The bottom line shows </w:t>
      </w:r>
      <w:r w:rsidRPr="604C8883" w:rsidR="0035295A">
        <w:rPr>
          <w:rFonts w:ascii="Arial" w:hAnsi="Arial" w:eastAsia="Arial" w:cs="Arial"/>
          <w:sz w:val="24"/>
          <w:szCs w:val="24"/>
        </w:rPr>
        <w:t xml:space="preserve">a surplus of </w:t>
      </w:r>
      <w:r w:rsidRPr="604C8883" w:rsidR="00B0284E">
        <w:rPr>
          <w:rFonts w:ascii="Arial" w:hAnsi="Arial" w:eastAsia="Arial" w:cs="Arial"/>
          <w:sz w:val="24"/>
          <w:szCs w:val="24"/>
        </w:rPr>
        <w:t>4</w:t>
      </w:r>
      <w:r w:rsidR="000E2743">
        <w:rPr>
          <w:rFonts w:ascii="Arial" w:hAnsi="Arial" w:eastAsia="Arial" w:cs="Arial"/>
          <w:sz w:val="24"/>
          <w:szCs w:val="24"/>
        </w:rPr>
        <w:t>7</w:t>
      </w:r>
      <w:r w:rsidRPr="604C8883" w:rsidR="2A24C1DE">
        <w:rPr>
          <w:rFonts w:ascii="Arial" w:hAnsi="Arial" w:eastAsia="Arial" w:cs="Arial"/>
          <w:sz w:val="24"/>
          <w:szCs w:val="24"/>
        </w:rPr>
        <w:t xml:space="preserve"> </w:t>
      </w:r>
      <w:r w:rsidRPr="604C8883" w:rsidR="0035295A">
        <w:rPr>
          <w:rFonts w:ascii="Arial" w:hAnsi="Arial" w:eastAsia="Arial" w:cs="Arial"/>
          <w:sz w:val="24"/>
          <w:szCs w:val="24"/>
        </w:rPr>
        <w:t>million which means that the municipality</w:t>
      </w:r>
      <w:r w:rsidRPr="604C8883" w:rsidR="00F02ABA">
        <w:rPr>
          <w:rFonts w:ascii="Arial" w:hAnsi="Arial" w:eastAsia="Arial" w:cs="Arial"/>
          <w:sz w:val="24"/>
          <w:szCs w:val="24"/>
        </w:rPr>
        <w:t xml:space="preserve">’s expenditure is less that the </w:t>
      </w:r>
      <w:r w:rsidRPr="604C8883" w:rsidR="008D4D32">
        <w:rPr>
          <w:rFonts w:ascii="Arial" w:hAnsi="Arial" w:eastAsia="Arial" w:cs="Arial"/>
          <w:sz w:val="24"/>
          <w:szCs w:val="24"/>
        </w:rPr>
        <w:t>revenue</w:t>
      </w:r>
      <w:r w:rsidRPr="604C8883" w:rsidR="00DE06AF">
        <w:rPr>
          <w:rFonts w:ascii="Arial" w:hAnsi="Arial" w:eastAsia="Arial" w:cs="Arial"/>
          <w:sz w:val="24"/>
          <w:szCs w:val="24"/>
        </w:rPr>
        <w:t>.</w:t>
      </w:r>
      <w:r w:rsidRPr="604C8883" w:rsidR="008D4D32">
        <w:rPr>
          <w:rFonts w:ascii="Arial" w:hAnsi="Arial" w:eastAsia="Arial" w:cs="Arial"/>
          <w:sz w:val="24"/>
          <w:szCs w:val="24"/>
        </w:rPr>
        <w:t xml:space="preserve"> The revenue includes capital grants recei</w:t>
      </w:r>
      <w:r w:rsidRPr="604C8883" w:rsidR="00D94CA5">
        <w:rPr>
          <w:rFonts w:ascii="Arial" w:hAnsi="Arial" w:eastAsia="Arial" w:cs="Arial"/>
          <w:sz w:val="24"/>
          <w:szCs w:val="24"/>
        </w:rPr>
        <w:t>ved in Q</w:t>
      </w:r>
      <w:r w:rsidR="00964A42">
        <w:rPr>
          <w:rFonts w:ascii="Arial" w:hAnsi="Arial" w:eastAsia="Arial" w:cs="Arial"/>
          <w:sz w:val="24"/>
          <w:szCs w:val="24"/>
        </w:rPr>
        <w:t>3</w:t>
      </w:r>
      <w:r w:rsidRPr="604C8883" w:rsidR="007272E7">
        <w:rPr>
          <w:rFonts w:ascii="Arial" w:hAnsi="Arial" w:eastAsia="Arial" w:cs="Arial"/>
          <w:sz w:val="24"/>
          <w:szCs w:val="24"/>
        </w:rPr>
        <w:t>.</w:t>
      </w:r>
    </w:p>
    <w:p w:rsidRPr="002B0F5C" w:rsidR="005A47F9" w:rsidP="4A16C67D" w:rsidRDefault="005A47F9" w14:paraId="76F4DACC" w14:textId="77777777">
      <w:pPr>
        <w:rPr>
          <w:rFonts w:ascii="Arial" w:hAnsi="Arial" w:eastAsia="Arial" w:cs="Arial"/>
          <w:sz w:val="24"/>
          <w:szCs w:val="24"/>
          <w:lang w:val="en-GB"/>
        </w:rPr>
      </w:pPr>
    </w:p>
    <w:p w:rsidRPr="00D347EC" w:rsidR="2228CFC9" w:rsidP="4A16C67D" w:rsidRDefault="00C312D4" w14:paraId="72C098BC" w14:textId="65615E2E">
      <w:pPr>
        <w:rPr>
          <w:rFonts w:ascii="Arial" w:hAnsi="Arial" w:eastAsia="Arial" w:cs="Arial"/>
          <w:lang w:val="en-GB"/>
        </w:rPr>
      </w:pPr>
      <w:r w:rsidRPr="00C312D4">
        <w:rPr>
          <w:noProof/>
        </w:rPr>
        <w:drawing>
          <wp:inline distT="0" distB="0" distL="0" distR="0" wp14:anchorId="69BF73D8" wp14:editId="0F23A443">
            <wp:extent cx="6815455" cy="6642735"/>
            <wp:effectExtent l="0" t="0" r="4445" b="5715"/>
            <wp:docPr id="28190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5455" cy="6642735"/>
                    </a:xfrm>
                    <a:prstGeom prst="rect">
                      <a:avLst/>
                    </a:prstGeom>
                    <a:noFill/>
                    <a:ln>
                      <a:noFill/>
                    </a:ln>
                  </pic:spPr>
                </pic:pic>
              </a:graphicData>
            </a:graphic>
          </wp:inline>
        </w:drawing>
      </w:r>
    </w:p>
    <w:p w:rsidR="1785621E" w:rsidP="1785621E" w:rsidRDefault="1785621E" w14:paraId="2EA804F6" w14:textId="3BF1D128">
      <w:pPr>
        <w:rPr>
          <w:rFonts w:ascii="Arial" w:hAnsi="Arial" w:eastAsia="Arial" w:cs="Arial"/>
          <w:sz w:val="24"/>
          <w:szCs w:val="24"/>
          <w:lang w:val="en-GB"/>
        </w:rPr>
      </w:pPr>
    </w:p>
    <w:p w:rsidRPr="008E57DC" w:rsidR="006F797E" w:rsidP="001B68BA" w:rsidRDefault="00DC41BB" w14:paraId="7B3332D3" w14:textId="44097D72">
      <w:pPr>
        <w:pStyle w:val="Heading1"/>
        <w:numPr>
          <w:ilvl w:val="0"/>
          <w:numId w:val="6"/>
        </w:numPr>
        <w:rPr>
          <w:rFonts w:ascii="Arial" w:hAnsi="Arial" w:eastAsia="Arial" w:cs="Arial"/>
          <w:b/>
          <w:color w:val="0D0D0D" w:themeColor="text1" w:themeTint="F2"/>
          <w:sz w:val="24"/>
          <w:szCs w:val="24"/>
          <w:lang w:val="en-GB"/>
        </w:rPr>
      </w:pPr>
      <w:bookmarkStart w:name="_Toc179453289" w:id="3"/>
      <w:r w:rsidRPr="1785621E">
        <w:rPr>
          <w:rFonts w:ascii="Arial" w:hAnsi="Arial" w:eastAsia="Arial" w:cs="Arial"/>
          <w:b/>
          <w:color w:val="0D0D0D" w:themeColor="text1" w:themeTint="F2"/>
          <w:sz w:val="24"/>
          <w:szCs w:val="24"/>
          <w:lang w:val="en-GB"/>
        </w:rPr>
        <w:t>Sources of Revenue</w:t>
      </w:r>
      <w:bookmarkEnd w:id="3"/>
      <w:r w:rsidRPr="1785621E">
        <w:rPr>
          <w:rFonts w:ascii="Arial" w:hAnsi="Arial" w:eastAsia="Arial" w:cs="Arial"/>
          <w:b/>
          <w:color w:val="0D0D0D" w:themeColor="text1" w:themeTint="F2"/>
          <w:sz w:val="24"/>
          <w:szCs w:val="24"/>
          <w:lang w:val="en-GB"/>
        </w:rPr>
        <w:t xml:space="preserve"> </w:t>
      </w:r>
    </w:p>
    <w:p w:rsidRPr="006731AE" w:rsidR="006731AE" w:rsidP="4A16C67D" w:rsidRDefault="006731AE" w14:paraId="363B661D" w14:textId="77777777">
      <w:pPr>
        <w:rPr>
          <w:rFonts w:ascii="Arial" w:hAnsi="Arial" w:eastAsia="Arial" w:cs="Arial"/>
          <w:sz w:val="24"/>
          <w:szCs w:val="24"/>
          <w:lang w:val="en-GB"/>
        </w:rPr>
      </w:pPr>
    </w:p>
    <w:p w:rsidR="00B90907" w:rsidP="4A16C67D" w:rsidRDefault="00DC41BB" w14:paraId="35E62FD0" w14:textId="24F832B9">
      <w:pPr>
        <w:jc w:val="both"/>
        <w:rPr>
          <w:rFonts w:ascii="Arial" w:hAnsi="Arial" w:eastAsia="Arial" w:cs="Arial"/>
          <w:sz w:val="24"/>
          <w:szCs w:val="24"/>
        </w:rPr>
      </w:pPr>
      <w:r w:rsidRPr="4821413C" w:rsidR="00DC41BB">
        <w:rPr>
          <w:rFonts w:ascii="Arial" w:hAnsi="Arial" w:eastAsia="Arial" w:cs="Arial"/>
          <w:sz w:val="24"/>
          <w:szCs w:val="24"/>
        </w:rPr>
        <w:t xml:space="preserve">The </w:t>
      </w:r>
      <w:r w:rsidRPr="4821413C" w:rsidR="00463F2E">
        <w:rPr>
          <w:rFonts w:ascii="Arial" w:hAnsi="Arial" w:eastAsia="Arial" w:cs="Arial"/>
          <w:sz w:val="24"/>
          <w:szCs w:val="24"/>
        </w:rPr>
        <w:t>Municipality</w:t>
      </w:r>
      <w:r w:rsidRPr="4821413C" w:rsidR="00DC41BB">
        <w:rPr>
          <w:rFonts w:ascii="Arial" w:hAnsi="Arial" w:eastAsia="Arial" w:cs="Arial"/>
          <w:sz w:val="24"/>
          <w:szCs w:val="24"/>
        </w:rPr>
        <w:t xml:space="preserve"> generates revenue from the below listed sources</w:t>
      </w:r>
      <w:r w:rsidRPr="4821413C" w:rsidR="00463F2E">
        <w:rPr>
          <w:rFonts w:ascii="Arial" w:hAnsi="Arial" w:eastAsia="Arial" w:cs="Arial"/>
          <w:sz w:val="24"/>
          <w:szCs w:val="24"/>
        </w:rPr>
        <w:t xml:space="preserve"> which included government grants</w:t>
      </w:r>
      <w:r w:rsidRPr="4821413C" w:rsidR="00463F2E">
        <w:rPr>
          <w:rFonts w:ascii="Arial" w:hAnsi="Arial" w:eastAsia="Arial" w:cs="Arial"/>
          <w:sz w:val="24"/>
          <w:szCs w:val="24"/>
        </w:rPr>
        <w:t xml:space="preserve">. </w:t>
      </w:r>
      <w:r w:rsidRPr="4821413C" w:rsidR="0018155B">
        <w:rPr>
          <w:rFonts w:ascii="Arial" w:hAnsi="Arial" w:eastAsia="Arial" w:cs="Arial"/>
          <w:sz w:val="24"/>
          <w:szCs w:val="24"/>
        </w:rPr>
        <w:t xml:space="preserve"> </w:t>
      </w:r>
      <w:r w:rsidRPr="4821413C" w:rsidR="00463F2E">
        <w:rPr>
          <w:rFonts w:ascii="Arial" w:hAnsi="Arial" w:eastAsia="Arial" w:cs="Arial"/>
          <w:sz w:val="24"/>
          <w:szCs w:val="24"/>
        </w:rPr>
        <w:t xml:space="preserve">Rates are billed annually and other services monthly. </w:t>
      </w:r>
      <w:r w:rsidRPr="4821413C" w:rsidR="00D94CA5">
        <w:rPr>
          <w:rFonts w:ascii="Arial" w:hAnsi="Arial" w:eastAsia="Arial" w:cs="Arial"/>
          <w:sz w:val="24"/>
          <w:szCs w:val="24"/>
        </w:rPr>
        <w:t xml:space="preserve">The municipality is </w:t>
      </w:r>
      <w:r w:rsidRPr="4821413C" w:rsidR="002D52E7">
        <w:rPr>
          <w:rFonts w:ascii="Arial" w:hAnsi="Arial" w:eastAsia="Arial" w:cs="Arial"/>
          <w:sz w:val="24"/>
          <w:szCs w:val="24"/>
        </w:rPr>
        <w:t>dependent</w:t>
      </w:r>
      <w:r w:rsidRPr="4821413C" w:rsidR="00D94CA5">
        <w:rPr>
          <w:rFonts w:ascii="Arial" w:hAnsi="Arial" w:eastAsia="Arial" w:cs="Arial"/>
          <w:sz w:val="24"/>
          <w:szCs w:val="24"/>
        </w:rPr>
        <w:t xml:space="preserve"> on grants as re</w:t>
      </w:r>
      <w:r w:rsidRPr="4821413C" w:rsidR="007777F9">
        <w:rPr>
          <w:rFonts w:ascii="Arial" w:hAnsi="Arial" w:eastAsia="Arial" w:cs="Arial"/>
          <w:sz w:val="24"/>
          <w:szCs w:val="24"/>
        </w:rPr>
        <w:t xml:space="preserve">flected in the below table that grant income </w:t>
      </w:r>
      <w:r w:rsidRPr="4821413C" w:rsidR="00530249">
        <w:rPr>
          <w:rFonts w:ascii="Arial" w:hAnsi="Arial" w:eastAsia="Arial" w:cs="Arial"/>
          <w:sz w:val="24"/>
          <w:szCs w:val="24"/>
        </w:rPr>
        <w:t>constitutes</w:t>
      </w:r>
      <w:r w:rsidRPr="4821413C" w:rsidR="00E63804">
        <w:rPr>
          <w:rFonts w:ascii="Arial" w:hAnsi="Arial" w:eastAsia="Arial" w:cs="Arial"/>
          <w:sz w:val="24"/>
          <w:szCs w:val="24"/>
        </w:rPr>
        <w:t xml:space="preserve"> 75</w:t>
      </w:r>
      <w:r w:rsidRPr="4821413C" w:rsidR="006F6D08">
        <w:rPr>
          <w:rFonts w:ascii="Arial" w:hAnsi="Arial" w:eastAsia="Arial" w:cs="Arial"/>
          <w:sz w:val="24"/>
          <w:szCs w:val="24"/>
        </w:rPr>
        <w:t>% of the total revenue.</w:t>
      </w:r>
      <w:r w:rsidRPr="4821413C" w:rsidR="00230589">
        <w:rPr>
          <w:rFonts w:ascii="Arial" w:hAnsi="Arial" w:eastAsia="Arial" w:cs="Arial"/>
          <w:sz w:val="24"/>
          <w:szCs w:val="24"/>
        </w:rPr>
        <w:t xml:space="preserve"> </w:t>
      </w:r>
      <w:r w:rsidRPr="4821413C" w:rsidR="00AE6C69">
        <w:rPr>
          <w:rFonts w:ascii="Arial" w:hAnsi="Arial" w:eastAsia="Arial" w:cs="Arial"/>
          <w:sz w:val="24"/>
          <w:szCs w:val="24"/>
        </w:rPr>
        <w:t xml:space="preserve">The municipality has received all the gazetted funds for </w:t>
      </w:r>
      <w:r w:rsidRPr="4821413C" w:rsidR="36164C14">
        <w:rPr>
          <w:rFonts w:ascii="Arial" w:hAnsi="Arial" w:eastAsia="Arial" w:cs="Arial"/>
          <w:sz w:val="24"/>
          <w:szCs w:val="24"/>
        </w:rPr>
        <w:t>Q</w:t>
      </w:r>
      <w:r w:rsidRPr="4821413C" w:rsidR="26A6A07C">
        <w:rPr>
          <w:rFonts w:ascii="Arial" w:hAnsi="Arial" w:eastAsia="Arial" w:cs="Arial"/>
          <w:sz w:val="24"/>
          <w:szCs w:val="24"/>
        </w:rPr>
        <w:t>3</w:t>
      </w:r>
      <w:r w:rsidRPr="4821413C" w:rsidR="00B90907">
        <w:rPr>
          <w:rFonts w:ascii="Arial" w:hAnsi="Arial" w:eastAsia="Arial" w:cs="Arial"/>
          <w:sz w:val="24"/>
          <w:szCs w:val="24"/>
        </w:rPr>
        <w:t xml:space="preserve"> </w:t>
      </w:r>
      <w:r w:rsidRPr="4821413C" w:rsidR="003F6715">
        <w:rPr>
          <w:rFonts w:ascii="Arial" w:hAnsi="Arial" w:eastAsia="Arial" w:cs="Arial"/>
          <w:sz w:val="24"/>
          <w:szCs w:val="24"/>
        </w:rPr>
        <w:t xml:space="preserve">and the </w:t>
      </w:r>
      <w:r w:rsidRPr="4821413C" w:rsidR="00947C06">
        <w:rPr>
          <w:rFonts w:ascii="Arial" w:hAnsi="Arial" w:eastAsia="Arial" w:cs="Arial"/>
          <w:sz w:val="24"/>
          <w:szCs w:val="24"/>
        </w:rPr>
        <w:t>own</w:t>
      </w:r>
      <w:r w:rsidRPr="4821413C" w:rsidR="00947C06">
        <w:rPr>
          <w:rFonts w:ascii="Arial" w:hAnsi="Arial" w:eastAsia="Arial" w:cs="Arial"/>
          <w:sz w:val="24"/>
          <w:szCs w:val="24"/>
        </w:rPr>
        <w:t xml:space="preserve"> revenue in total </w:t>
      </w:r>
      <w:r w:rsidRPr="4821413C" w:rsidR="6C09C8AC">
        <w:rPr>
          <w:rFonts w:ascii="Arial" w:hAnsi="Arial" w:eastAsia="Arial" w:cs="Arial"/>
          <w:sz w:val="24"/>
          <w:szCs w:val="24"/>
        </w:rPr>
        <w:t>has improved</w:t>
      </w:r>
      <w:r w:rsidRPr="4821413C" w:rsidR="00947C06">
        <w:rPr>
          <w:rFonts w:ascii="Arial" w:hAnsi="Arial" w:eastAsia="Arial" w:cs="Arial"/>
          <w:sz w:val="24"/>
          <w:szCs w:val="24"/>
        </w:rPr>
        <w:t xml:space="preserve"> than estimated due to the </w:t>
      </w:r>
      <w:r w:rsidRPr="4821413C" w:rsidR="00060987">
        <w:rPr>
          <w:rFonts w:ascii="Arial" w:hAnsi="Arial" w:eastAsia="Arial" w:cs="Arial"/>
          <w:sz w:val="24"/>
          <w:szCs w:val="24"/>
        </w:rPr>
        <w:t>annual billing for rates</w:t>
      </w:r>
      <w:r w:rsidRPr="4821413C" w:rsidR="6714A2BC">
        <w:rPr>
          <w:rFonts w:ascii="Arial" w:hAnsi="Arial" w:eastAsia="Arial" w:cs="Arial"/>
          <w:sz w:val="24"/>
          <w:szCs w:val="24"/>
        </w:rPr>
        <w:t xml:space="preserve">, </w:t>
      </w:r>
      <w:r w:rsidRPr="4821413C" w:rsidR="469317B2">
        <w:rPr>
          <w:rFonts w:ascii="Arial" w:hAnsi="Arial" w:eastAsia="Arial" w:cs="Arial"/>
          <w:sz w:val="24"/>
          <w:szCs w:val="24"/>
        </w:rPr>
        <w:t>investment</w:t>
      </w:r>
      <w:r w:rsidRPr="4821413C" w:rsidR="42A8BB06">
        <w:rPr>
          <w:rFonts w:ascii="Arial" w:hAnsi="Arial" w:eastAsia="Arial" w:cs="Arial"/>
          <w:sz w:val="24"/>
          <w:szCs w:val="24"/>
        </w:rPr>
        <w:t>s</w:t>
      </w:r>
      <w:r w:rsidRPr="4821413C" w:rsidR="0B7E9DDE">
        <w:rPr>
          <w:rFonts w:ascii="Arial" w:hAnsi="Arial" w:eastAsia="Arial" w:cs="Arial"/>
          <w:sz w:val="24"/>
          <w:szCs w:val="24"/>
        </w:rPr>
        <w:t xml:space="preserve"> accounts</w:t>
      </w:r>
      <w:r w:rsidRPr="4821413C" w:rsidR="00060987">
        <w:rPr>
          <w:rFonts w:ascii="Arial" w:hAnsi="Arial" w:eastAsia="Arial" w:cs="Arial"/>
          <w:sz w:val="24"/>
          <w:szCs w:val="24"/>
        </w:rPr>
        <w:t xml:space="preserve"> and the VAT refunds received.</w:t>
      </w:r>
    </w:p>
    <w:p w:rsidR="00B90907" w:rsidP="4A16C67D" w:rsidRDefault="4BB16748" w14:paraId="456B8ED9" w14:textId="18572D07">
      <w:pPr>
        <w:jc w:val="both"/>
      </w:pPr>
      <w:r w:rsidR="2063DD04">
        <w:drawing>
          <wp:inline wp14:editId="2F7D2E69" wp14:anchorId="1DF8F739">
            <wp:extent cx="4042279" cy="2217564"/>
            <wp:effectExtent l="0" t="0" r="0" b="0"/>
            <wp:docPr id="1945575922" name="Picture 1945575922" title=""/>
            <wp:cNvGraphicFramePr>
              <a:graphicFrameLocks noChangeAspect="1"/>
            </wp:cNvGraphicFramePr>
            <a:graphic>
              <a:graphicData uri="http://schemas.openxmlformats.org/drawingml/2006/picture">
                <pic:pic>
                  <pic:nvPicPr>
                    <pic:cNvPr id="0" name="Picture 1945575922"/>
                    <pic:cNvPicPr/>
                  </pic:nvPicPr>
                  <pic:blipFill>
                    <a:blip r:embed="R60cb56cbf36444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42279" cy="2217564"/>
                    </a:xfrm>
                    <a:prstGeom prst="rect">
                      <a:avLst/>
                    </a:prstGeom>
                  </pic:spPr>
                </pic:pic>
              </a:graphicData>
            </a:graphic>
          </wp:inline>
        </w:drawing>
      </w:r>
      <w:r w:rsidRPr="4821413C" w:rsidR="2DFA279B">
        <w:rPr>
          <w:rFonts w:ascii="Arial" w:hAnsi="Arial" w:eastAsia="Arial" w:cs="Arial"/>
          <w:sz w:val="24"/>
          <w:szCs w:val="24"/>
        </w:rPr>
        <w:t xml:space="preserve">       </w:t>
      </w:r>
    </w:p>
    <w:p w:rsidR="00B90907" w:rsidP="4A16C67D" w:rsidRDefault="00B90907" w14:paraId="53353C65" w14:textId="77777777">
      <w:pPr>
        <w:jc w:val="both"/>
        <w:rPr>
          <w:rFonts w:ascii="Arial" w:hAnsi="Arial" w:eastAsia="Arial" w:cs="Arial"/>
          <w:sz w:val="24"/>
          <w:szCs w:val="24"/>
        </w:rPr>
      </w:pPr>
    </w:p>
    <w:p w:rsidR="00B90907" w:rsidP="4A16C67D" w:rsidRDefault="00B90907" w14:paraId="039AA643" w14:textId="77777777">
      <w:pPr>
        <w:jc w:val="both"/>
        <w:rPr>
          <w:rFonts w:ascii="Arial" w:hAnsi="Arial" w:eastAsia="Arial" w:cs="Arial"/>
          <w:sz w:val="24"/>
          <w:szCs w:val="24"/>
        </w:rPr>
      </w:pPr>
    </w:p>
    <w:p w:rsidR="00B90907" w:rsidP="4A16C67D" w:rsidRDefault="00B90907" w14:paraId="2BB3D6E7" w14:textId="77777777">
      <w:pPr>
        <w:jc w:val="both"/>
        <w:rPr>
          <w:rFonts w:ascii="Arial" w:hAnsi="Arial" w:eastAsia="Arial" w:cs="Arial"/>
          <w:sz w:val="24"/>
          <w:szCs w:val="24"/>
        </w:rPr>
      </w:pPr>
    </w:p>
    <w:p w:rsidR="00423DBE" w:rsidP="4A16C67D" w:rsidRDefault="00BD15E7" w14:paraId="4EA3E794" w14:textId="52922807">
      <w:pPr>
        <w:jc w:val="both"/>
        <w:rPr>
          <w:rFonts w:ascii="Arial" w:hAnsi="Arial" w:eastAsia="Arial" w:cs="Arial"/>
          <w:sz w:val="24"/>
          <w:szCs w:val="24"/>
        </w:rPr>
      </w:pPr>
      <w:r w:rsidRPr="662A1655">
        <w:rPr>
          <w:rFonts w:ascii="Arial" w:hAnsi="Arial" w:eastAsia="Arial" w:cs="Arial"/>
          <w:sz w:val="24"/>
          <w:szCs w:val="24"/>
        </w:rPr>
        <w:t xml:space="preserve">The below table shows the </w:t>
      </w:r>
      <w:r w:rsidRPr="662A1655" w:rsidR="006F6D08">
        <w:rPr>
          <w:rFonts w:ascii="Arial" w:hAnsi="Arial" w:eastAsia="Arial" w:cs="Arial"/>
          <w:sz w:val="24"/>
          <w:szCs w:val="24"/>
        </w:rPr>
        <w:t xml:space="preserve">detailed </w:t>
      </w:r>
      <w:r w:rsidRPr="662A1655">
        <w:rPr>
          <w:rFonts w:ascii="Arial" w:hAnsi="Arial" w:eastAsia="Arial" w:cs="Arial"/>
          <w:sz w:val="24"/>
          <w:szCs w:val="24"/>
        </w:rPr>
        <w:t>revenue</w:t>
      </w:r>
      <w:r w:rsidRPr="662A1655" w:rsidR="006F11A5">
        <w:rPr>
          <w:rFonts w:ascii="Arial" w:hAnsi="Arial" w:eastAsia="Arial" w:cs="Arial"/>
          <w:sz w:val="24"/>
          <w:szCs w:val="24"/>
        </w:rPr>
        <w:t xml:space="preserve"> streams and their performance against budget for Q</w:t>
      </w:r>
      <w:r w:rsidRPr="662A1655" w:rsidR="0C9F43BE">
        <w:rPr>
          <w:rFonts w:ascii="Arial" w:hAnsi="Arial" w:eastAsia="Arial" w:cs="Arial"/>
          <w:sz w:val="24"/>
          <w:szCs w:val="24"/>
        </w:rPr>
        <w:t>3</w:t>
      </w:r>
      <w:r w:rsidRPr="662A1655" w:rsidR="006F6D08">
        <w:rPr>
          <w:rFonts w:ascii="Arial" w:hAnsi="Arial" w:eastAsia="Arial" w:cs="Arial"/>
          <w:sz w:val="24"/>
          <w:szCs w:val="24"/>
        </w:rPr>
        <w:t xml:space="preserve"> number of </w:t>
      </w:r>
      <w:r w:rsidRPr="662A1655" w:rsidR="00DA1DB4">
        <w:rPr>
          <w:rFonts w:ascii="Arial" w:hAnsi="Arial" w:eastAsia="Arial" w:cs="Arial"/>
          <w:sz w:val="24"/>
          <w:szCs w:val="24"/>
        </w:rPr>
        <w:t>internal revenue sources have underperformed and the reasons for variances are listed</w:t>
      </w:r>
      <w:r w:rsidRPr="662A1655" w:rsidR="006E5C44">
        <w:rPr>
          <w:rFonts w:ascii="Arial" w:hAnsi="Arial" w:eastAsia="Arial" w:cs="Arial"/>
          <w:sz w:val="24"/>
          <w:szCs w:val="24"/>
        </w:rPr>
        <w:t xml:space="preserve"> below.</w:t>
      </w:r>
    </w:p>
    <w:p w:rsidR="00000BF2" w:rsidP="4A16C67D" w:rsidRDefault="00000BF2" w14:paraId="5EAE1D9F" w14:textId="77777777">
      <w:pPr>
        <w:jc w:val="both"/>
        <w:rPr>
          <w:rFonts w:ascii="Arial" w:hAnsi="Arial" w:eastAsia="Arial" w:cs="Arial"/>
          <w:sz w:val="24"/>
          <w:szCs w:val="24"/>
        </w:rPr>
      </w:pPr>
    </w:p>
    <w:p w:rsidR="00000BF2" w:rsidP="4A16C67D" w:rsidRDefault="00000BF2" w14:paraId="4FF14A5E" w14:textId="77777777">
      <w:pPr>
        <w:jc w:val="both"/>
        <w:rPr>
          <w:rFonts w:ascii="Arial" w:hAnsi="Arial" w:eastAsia="Arial" w:cs="Arial"/>
          <w:sz w:val="24"/>
          <w:szCs w:val="24"/>
        </w:rPr>
      </w:pPr>
    </w:p>
    <w:tbl>
      <w:tblPr>
        <w:tblW w:w="14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75"/>
        <w:gridCol w:w="1395"/>
        <w:gridCol w:w="1590"/>
        <w:gridCol w:w="1365"/>
        <w:gridCol w:w="1165"/>
        <w:gridCol w:w="1215"/>
        <w:gridCol w:w="1260"/>
        <w:gridCol w:w="1050"/>
        <w:gridCol w:w="1020"/>
        <w:gridCol w:w="1890"/>
      </w:tblGrid>
      <w:tr w:rsidRPr="00600DEC" w:rsidR="008C06E5" w:rsidTr="4821413C" w14:paraId="1F4EDAC4" w14:textId="77777777">
        <w:trPr>
          <w:trHeight w:val="300"/>
        </w:trPr>
        <w:tc>
          <w:tcPr>
            <w:tcW w:w="2175" w:type="dxa"/>
            <w:shd w:val="clear" w:color="auto" w:fill="auto"/>
            <w:noWrap/>
            <w:tcMar/>
            <w:vAlign w:val="bottom"/>
            <w:hideMark/>
          </w:tcPr>
          <w:p w:rsidRPr="00600DEC" w:rsidR="008C06E5" w:rsidP="00600DEC" w:rsidRDefault="008C06E5" w14:paraId="37647933" w14:textId="77777777">
            <w:pPr>
              <w:spacing w:after="0" w:line="240" w:lineRule="auto"/>
              <w:rPr>
                <w:rFonts w:ascii="Times New Roman" w:hAnsi="Times New Roman" w:eastAsia="Times New Roman"/>
                <w:sz w:val="20"/>
                <w:szCs w:val="20"/>
                <w:lang w:val="en-US"/>
              </w:rPr>
            </w:pPr>
          </w:p>
        </w:tc>
        <w:tc>
          <w:tcPr>
            <w:tcW w:w="1395" w:type="dxa"/>
            <w:shd w:val="clear" w:color="auto" w:fill="auto"/>
            <w:noWrap/>
            <w:tcMar/>
            <w:vAlign w:val="bottom"/>
            <w:hideMark/>
          </w:tcPr>
          <w:p w:rsidRPr="00600DEC" w:rsidR="008C06E5" w:rsidP="00600DEC" w:rsidRDefault="008C06E5" w14:paraId="248A7398" w14:textId="77777777">
            <w:pPr>
              <w:spacing w:after="0" w:line="240" w:lineRule="auto"/>
              <w:rPr>
                <w:rFonts w:ascii="Times New Roman" w:hAnsi="Times New Roman" w:eastAsia="Times New Roman"/>
                <w:sz w:val="20"/>
                <w:szCs w:val="20"/>
                <w:lang w:val="en-US"/>
              </w:rPr>
            </w:pPr>
          </w:p>
        </w:tc>
        <w:tc>
          <w:tcPr>
            <w:tcW w:w="1590" w:type="dxa"/>
            <w:shd w:val="clear" w:color="auto" w:fill="auto"/>
            <w:noWrap/>
            <w:tcMar/>
            <w:vAlign w:val="bottom"/>
            <w:hideMark/>
          </w:tcPr>
          <w:p w:rsidRPr="00600DEC" w:rsidR="008C06E5" w:rsidP="00600DEC" w:rsidRDefault="008C06E5" w14:paraId="6E814E6E" w14:textId="77777777">
            <w:pPr>
              <w:spacing w:after="0" w:line="240" w:lineRule="auto"/>
              <w:rPr>
                <w:rFonts w:ascii="Times New Roman" w:hAnsi="Times New Roman" w:eastAsia="Times New Roman"/>
                <w:sz w:val="20"/>
                <w:szCs w:val="20"/>
                <w:lang w:val="en-US"/>
              </w:rPr>
            </w:pPr>
          </w:p>
        </w:tc>
        <w:tc>
          <w:tcPr>
            <w:tcW w:w="1365" w:type="dxa"/>
            <w:shd w:val="clear" w:color="auto" w:fill="auto"/>
            <w:noWrap/>
            <w:tcMar/>
            <w:vAlign w:val="bottom"/>
            <w:hideMark/>
          </w:tcPr>
          <w:p w:rsidRPr="00600DEC" w:rsidR="008C06E5" w:rsidP="00600DEC" w:rsidRDefault="008C06E5" w14:paraId="71AAC559" w14:textId="77777777">
            <w:pPr>
              <w:spacing w:after="0" w:line="240" w:lineRule="auto"/>
              <w:rPr>
                <w:rFonts w:ascii="Times New Roman" w:hAnsi="Times New Roman" w:eastAsia="Times New Roman"/>
                <w:sz w:val="20"/>
                <w:szCs w:val="20"/>
                <w:lang w:val="en-US"/>
              </w:rPr>
            </w:pPr>
          </w:p>
        </w:tc>
        <w:tc>
          <w:tcPr>
            <w:tcW w:w="1165" w:type="dxa"/>
            <w:shd w:val="clear" w:color="auto" w:fill="auto"/>
            <w:noWrap/>
            <w:tcMar/>
            <w:vAlign w:val="bottom"/>
            <w:hideMark/>
          </w:tcPr>
          <w:p w:rsidRPr="00600DEC" w:rsidR="008C06E5" w:rsidP="00600DEC" w:rsidRDefault="008C06E5" w14:paraId="3F61DD0B" w14:textId="77777777">
            <w:pPr>
              <w:spacing w:after="0" w:line="240" w:lineRule="auto"/>
              <w:rPr>
                <w:rFonts w:ascii="Times New Roman" w:hAnsi="Times New Roman" w:eastAsia="Times New Roman"/>
                <w:sz w:val="20"/>
                <w:szCs w:val="20"/>
                <w:lang w:val="en-US"/>
              </w:rPr>
            </w:pPr>
          </w:p>
        </w:tc>
        <w:tc>
          <w:tcPr>
            <w:tcW w:w="1215" w:type="dxa"/>
            <w:shd w:val="clear" w:color="auto" w:fill="auto"/>
            <w:noWrap/>
            <w:tcMar/>
            <w:vAlign w:val="bottom"/>
            <w:hideMark/>
          </w:tcPr>
          <w:p w:rsidRPr="00600DEC" w:rsidR="008C06E5" w:rsidP="00600DEC" w:rsidRDefault="008C06E5" w14:paraId="2869D6A0" w14:textId="77777777">
            <w:pPr>
              <w:spacing w:after="0" w:line="240" w:lineRule="auto"/>
              <w:rPr>
                <w:rFonts w:ascii="Times New Roman" w:hAnsi="Times New Roman" w:eastAsia="Times New Roman"/>
                <w:sz w:val="20"/>
                <w:szCs w:val="20"/>
                <w:lang w:val="en-US"/>
              </w:rPr>
            </w:pPr>
          </w:p>
        </w:tc>
        <w:tc>
          <w:tcPr>
            <w:tcW w:w="1260" w:type="dxa"/>
            <w:shd w:val="clear" w:color="auto" w:fill="auto"/>
            <w:noWrap/>
            <w:tcMar/>
            <w:vAlign w:val="bottom"/>
            <w:hideMark/>
          </w:tcPr>
          <w:p w:rsidRPr="00600DEC" w:rsidR="008C06E5" w:rsidP="00600DEC" w:rsidRDefault="008C06E5" w14:paraId="7F5B739D" w14:textId="77777777">
            <w:pPr>
              <w:spacing w:after="0" w:line="240" w:lineRule="auto"/>
              <w:rPr>
                <w:rFonts w:ascii="Times New Roman" w:hAnsi="Times New Roman" w:eastAsia="Times New Roman"/>
                <w:sz w:val="20"/>
                <w:szCs w:val="20"/>
                <w:lang w:val="en-US"/>
              </w:rPr>
            </w:pPr>
          </w:p>
        </w:tc>
        <w:tc>
          <w:tcPr>
            <w:tcW w:w="1050" w:type="dxa"/>
            <w:shd w:val="clear" w:color="auto" w:fill="auto"/>
            <w:noWrap/>
            <w:tcMar/>
            <w:vAlign w:val="bottom"/>
            <w:hideMark/>
          </w:tcPr>
          <w:p w:rsidRPr="00600DEC" w:rsidR="008C06E5" w:rsidP="00600DEC" w:rsidRDefault="008C06E5" w14:paraId="726F56C7" w14:textId="77777777">
            <w:pPr>
              <w:spacing w:after="0" w:line="240" w:lineRule="auto"/>
              <w:rPr>
                <w:rFonts w:ascii="Times New Roman" w:hAnsi="Times New Roman" w:eastAsia="Times New Roman"/>
                <w:sz w:val="20"/>
                <w:szCs w:val="20"/>
                <w:lang w:val="en-US"/>
              </w:rPr>
            </w:pPr>
          </w:p>
        </w:tc>
        <w:tc>
          <w:tcPr>
            <w:tcW w:w="1020" w:type="dxa"/>
            <w:shd w:val="clear" w:color="auto" w:fill="auto"/>
            <w:noWrap/>
            <w:tcMar/>
            <w:vAlign w:val="bottom"/>
            <w:hideMark/>
          </w:tcPr>
          <w:p w:rsidRPr="00600DEC" w:rsidR="008C06E5" w:rsidP="00600DEC" w:rsidRDefault="008C06E5" w14:paraId="3460FD2A" w14:textId="77777777">
            <w:pPr>
              <w:spacing w:after="0" w:line="240" w:lineRule="auto"/>
              <w:rPr>
                <w:rFonts w:ascii="Times New Roman" w:hAnsi="Times New Roman" w:eastAsia="Times New Roman"/>
                <w:sz w:val="20"/>
                <w:szCs w:val="20"/>
                <w:lang w:val="en-US"/>
              </w:rPr>
            </w:pPr>
          </w:p>
        </w:tc>
        <w:tc>
          <w:tcPr>
            <w:tcW w:w="1890" w:type="dxa"/>
            <w:shd w:val="clear" w:color="auto" w:fill="auto"/>
            <w:noWrap/>
            <w:tcMar/>
            <w:vAlign w:val="bottom"/>
            <w:hideMark/>
          </w:tcPr>
          <w:p w:rsidRPr="00600DEC" w:rsidR="008C06E5" w:rsidP="00600DEC" w:rsidRDefault="008C06E5" w14:paraId="07DD0B41" w14:textId="77777777">
            <w:pPr>
              <w:spacing w:after="0" w:line="240" w:lineRule="auto"/>
              <w:rPr>
                <w:rFonts w:ascii="Times New Roman" w:hAnsi="Times New Roman" w:eastAsia="Times New Roman"/>
                <w:sz w:val="20"/>
                <w:szCs w:val="20"/>
                <w:lang w:val="en-US"/>
              </w:rPr>
            </w:pPr>
          </w:p>
        </w:tc>
      </w:tr>
      <w:tr w:rsidRPr="00600DEC" w:rsidR="008C06E5" w:rsidTr="4821413C" w14:paraId="53F4F650" w14:textId="77777777">
        <w:trPr>
          <w:trHeight w:val="300"/>
        </w:trPr>
        <w:tc>
          <w:tcPr>
            <w:tcW w:w="2175" w:type="dxa"/>
            <w:shd w:val="clear" w:color="auto" w:fill="D9D9D9" w:themeFill="background1" w:themeFillShade="D9"/>
            <w:noWrap/>
            <w:tcMar/>
            <w:vAlign w:val="bottom"/>
            <w:hideMark/>
          </w:tcPr>
          <w:p w:rsidRPr="00600DEC" w:rsidR="008C06E5" w:rsidP="00600DEC" w:rsidRDefault="008C06E5" w14:paraId="2F2B5610" w14:textId="77777777">
            <w:pPr>
              <w:spacing w:after="0" w:line="240" w:lineRule="auto"/>
              <w:jc w:val="center"/>
              <w:rPr>
                <w:rFonts w:ascii="Arial" w:hAnsi="Arial" w:eastAsia="Times New Roman" w:cs="Arial"/>
                <w:b/>
                <w:bCs/>
                <w:sz w:val="20"/>
                <w:szCs w:val="20"/>
                <w:lang w:val="en-US"/>
              </w:rPr>
            </w:pPr>
            <w:r w:rsidRPr="00600DEC">
              <w:rPr>
                <w:rFonts w:ascii="Arial" w:hAnsi="Arial" w:eastAsia="Times New Roman" w:cs="Arial"/>
                <w:b/>
                <w:bCs/>
                <w:sz w:val="20"/>
                <w:szCs w:val="20"/>
                <w:lang w:val="en-US"/>
              </w:rPr>
              <w:t>Item</w:t>
            </w:r>
          </w:p>
        </w:tc>
        <w:tc>
          <w:tcPr>
            <w:tcW w:w="1395" w:type="dxa"/>
            <w:shd w:val="clear" w:color="auto" w:fill="D9D9D9" w:themeFill="background1" w:themeFillShade="D9"/>
            <w:tcMar/>
            <w:vAlign w:val="bottom"/>
            <w:hideMark/>
          </w:tcPr>
          <w:p w:rsidRPr="00600DEC" w:rsidR="008C06E5" w:rsidP="00600DEC" w:rsidRDefault="008C06E5" w14:paraId="2C917AE1" w14:textId="77777777">
            <w:pPr>
              <w:spacing w:after="0" w:line="240" w:lineRule="auto"/>
              <w:jc w:val="center"/>
              <w:rPr>
                <w:rFonts w:ascii="Arial" w:hAnsi="Arial" w:eastAsia="Times New Roman" w:cs="Arial"/>
                <w:b/>
                <w:bCs/>
                <w:sz w:val="20"/>
                <w:szCs w:val="20"/>
                <w:lang w:val="en-US"/>
              </w:rPr>
            </w:pPr>
            <w:r w:rsidRPr="00600DEC">
              <w:rPr>
                <w:rFonts w:ascii="Arial" w:hAnsi="Arial" w:eastAsia="Times New Roman" w:cs="Arial"/>
                <w:b/>
                <w:bCs/>
                <w:sz w:val="20"/>
                <w:szCs w:val="20"/>
                <w:lang w:val="en-US"/>
              </w:rPr>
              <w:t>Budget 2024/25</w:t>
            </w:r>
          </w:p>
        </w:tc>
        <w:tc>
          <w:tcPr>
            <w:tcW w:w="1590" w:type="dxa"/>
            <w:shd w:val="clear" w:color="auto" w:fill="D9D9D9" w:themeFill="background1" w:themeFillShade="D9"/>
            <w:tcMar/>
            <w:vAlign w:val="bottom"/>
            <w:hideMark/>
          </w:tcPr>
          <w:p w:rsidRPr="00600DEC" w:rsidR="008C06E5" w:rsidP="00600DEC" w:rsidRDefault="2E735DD9" w14:paraId="6423E61F" w14:textId="60586E40">
            <w:pPr>
              <w:spacing w:after="0" w:line="240" w:lineRule="auto"/>
              <w:jc w:val="center"/>
              <w:rPr>
                <w:rFonts w:ascii="Arial" w:hAnsi="Arial" w:eastAsia="Times New Roman" w:cs="Arial"/>
                <w:b/>
                <w:bCs/>
                <w:sz w:val="20"/>
                <w:szCs w:val="20"/>
                <w:lang w:val="en-US"/>
              </w:rPr>
            </w:pPr>
            <w:r w:rsidRPr="662A1655">
              <w:rPr>
                <w:rFonts w:ascii="Arial" w:hAnsi="Arial" w:eastAsia="Times New Roman" w:cs="Arial"/>
                <w:b/>
                <w:bCs/>
                <w:sz w:val="20"/>
                <w:szCs w:val="20"/>
                <w:lang w:val="en-US"/>
              </w:rPr>
              <w:t>Q</w:t>
            </w:r>
            <w:r w:rsidRPr="662A1655" w:rsidR="7373312B">
              <w:rPr>
                <w:rFonts w:ascii="Arial" w:hAnsi="Arial" w:eastAsia="Times New Roman" w:cs="Arial"/>
                <w:b/>
                <w:bCs/>
                <w:sz w:val="20"/>
                <w:szCs w:val="20"/>
                <w:lang w:val="en-US"/>
              </w:rPr>
              <w:t>3</w:t>
            </w:r>
            <w:r w:rsidRPr="662A1655">
              <w:rPr>
                <w:rFonts w:ascii="Arial" w:hAnsi="Arial" w:eastAsia="Times New Roman" w:cs="Arial"/>
                <w:b/>
                <w:bCs/>
                <w:sz w:val="20"/>
                <w:szCs w:val="20"/>
                <w:lang w:val="en-US"/>
              </w:rPr>
              <w:t xml:space="preserve"> projections</w:t>
            </w:r>
          </w:p>
        </w:tc>
        <w:tc>
          <w:tcPr>
            <w:tcW w:w="1365" w:type="dxa"/>
            <w:shd w:val="clear" w:color="auto" w:fill="D9D9D9" w:themeFill="background1" w:themeFillShade="D9"/>
            <w:noWrap/>
            <w:tcMar/>
            <w:vAlign w:val="bottom"/>
            <w:hideMark/>
          </w:tcPr>
          <w:p w:rsidRPr="00600DEC" w:rsidR="008C06E5" w:rsidP="00600DEC" w:rsidRDefault="77AA3D3A" w14:paraId="5040320A" w14:textId="00C4B4C1">
            <w:pPr>
              <w:spacing w:after="0" w:line="240" w:lineRule="auto"/>
              <w:jc w:val="center"/>
              <w:rPr>
                <w:rFonts w:ascii="Arial" w:hAnsi="Arial" w:eastAsia="Times New Roman" w:cs="Arial"/>
                <w:b/>
                <w:bCs/>
                <w:sz w:val="20"/>
                <w:szCs w:val="20"/>
                <w:lang w:val="en-US"/>
              </w:rPr>
            </w:pPr>
            <w:r w:rsidRPr="662A1655">
              <w:rPr>
                <w:rFonts w:ascii="Arial" w:hAnsi="Arial" w:eastAsia="Times New Roman" w:cs="Arial"/>
                <w:b/>
                <w:bCs/>
                <w:sz w:val="20"/>
                <w:szCs w:val="20"/>
                <w:lang w:val="en-US"/>
              </w:rPr>
              <w:t>Jan</w:t>
            </w:r>
            <w:r w:rsidRPr="662A1655" w:rsidR="2E735DD9">
              <w:rPr>
                <w:rFonts w:ascii="Arial" w:hAnsi="Arial" w:eastAsia="Times New Roman" w:cs="Arial"/>
                <w:b/>
                <w:bCs/>
                <w:sz w:val="20"/>
                <w:szCs w:val="20"/>
                <w:lang w:val="en-US"/>
              </w:rPr>
              <w:t>-2</w:t>
            </w:r>
            <w:r w:rsidRPr="662A1655" w:rsidR="1077D990">
              <w:rPr>
                <w:rFonts w:ascii="Arial" w:hAnsi="Arial" w:eastAsia="Times New Roman" w:cs="Arial"/>
                <w:b/>
                <w:bCs/>
                <w:sz w:val="20"/>
                <w:szCs w:val="20"/>
                <w:lang w:val="en-US"/>
              </w:rPr>
              <w:t>5</w:t>
            </w:r>
          </w:p>
        </w:tc>
        <w:tc>
          <w:tcPr>
            <w:tcW w:w="1165" w:type="dxa"/>
            <w:shd w:val="clear" w:color="auto" w:fill="D9D9D9" w:themeFill="background1" w:themeFillShade="D9"/>
            <w:noWrap/>
            <w:tcMar/>
            <w:vAlign w:val="bottom"/>
            <w:hideMark/>
          </w:tcPr>
          <w:p w:rsidRPr="00600DEC" w:rsidR="008C06E5" w:rsidP="00600DEC" w:rsidRDefault="46D9F8DA" w14:paraId="49CC905C" w14:textId="6F854A18">
            <w:pPr>
              <w:spacing w:after="0" w:line="240" w:lineRule="auto"/>
              <w:jc w:val="center"/>
              <w:rPr>
                <w:rFonts w:ascii="Arial" w:hAnsi="Arial" w:eastAsia="Times New Roman" w:cs="Arial"/>
                <w:b/>
                <w:bCs/>
                <w:sz w:val="20"/>
                <w:szCs w:val="20"/>
                <w:lang w:val="en-US"/>
              </w:rPr>
            </w:pPr>
            <w:r w:rsidRPr="662A1655">
              <w:rPr>
                <w:rFonts w:ascii="Arial" w:hAnsi="Arial" w:eastAsia="Times New Roman" w:cs="Arial"/>
                <w:b/>
                <w:bCs/>
                <w:sz w:val="20"/>
                <w:szCs w:val="20"/>
                <w:lang w:val="en-US"/>
              </w:rPr>
              <w:t>Feb</w:t>
            </w:r>
            <w:r w:rsidRPr="662A1655" w:rsidR="2E735DD9">
              <w:rPr>
                <w:rFonts w:ascii="Arial" w:hAnsi="Arial" w:eastAsia="Times New Roman" w:cs="Arial"/>
                <w:b/>
                <w:bCs/>
                <w:sz w:val="20"/>
                <w:szCs w:val="20"/>
                <w:lang w:val="en-US"/>
              </w:rPr>
              <w:t>-2</w:t>
            </w:r>
            <w:r w:rsidRPr="662A1655" w:rsidR="5A0E4EB2">
              <w:rPr>
                <w:rFonts w:ascii="Arial" w:hAnsi="Arial" w:eastAsia="Times New Roman" w:cs="Arial"/>
                <w:b/>
                <w:bCs/>
                <w:sz w:val="20"/>
                <w:szCs w:val="20"/>
                <w:lang w:val="en-US"/>
              </w:rPr>
              <w:t>5</w:t>
            </w:r>
          </w:p>
        </w:tc>
        <w:tc>
          <w:tcPr>
            <w:tcW w:w="1215" w:type="dxa"/>
            <w:shd w:val="clear" w:color="auto" w:fill="D9D9D9" w:themeFill="background1" w:themeFillShade="D9"/>
            <w:noWrap/>
            <w:tcMar/>
            <w:vAlign w:val="bottom"/>
            <w:hideMark/>
          </w:tcPr>
          <w:p w:rsidRPr="00600DEC" w:rsidR="008C06E5" w:rsidP="00600DEC" w:rsidRDefault="103CE6EE" w14:paraId="47CAF462" w14:textId="465C398D">
            <w:pPr>
              <w:spacing w:after="0" w:line="240" w:lineRule="auto"/>
              <w:jc w:val="center"/>
              <w:rPr>
                <w:rFonts w:ascii="Arial" w:hAnsi="Arial" w:eastAsia="Times New Roman" w:cs="Arial"/>
                <w:b/>
                <w:bCs/>
                <w:sz w:val="20"/>
                <w:szCs w:val="20"/>
                <w:lang w:val="en-US"/>
              </w:rPr>
            </w:pPr>
            <w:r w:rsidRPr="662A1655">
              <w:rPr>
                <w:rFonts w:ascii="Arial" w:hAnsi="Arial" w:eastAsia="Times New Roman" w:cs="Arial"/>
                <w:b/>
                <w:bCs/>
                <w:sz w:val="20"/>
                <w:szCs w:val="20"/>
                <w:lang w:val="en-US"/>
              </w:rPr>
              <w:t>Mar</w:t>
            </w:r>
            <w:r w:rsidRPr="662A1655" w:rsidR="2E735DD9">
              <w:rPr>
                <w:rFonts w:ascii="Arial" w:hAnsi="Arial" w:eastAsia="Times New Roman" w:cs="Arial"/>
                <w:b/>
                <w:bCs/>
                <w:sz w:val="20"/>
                <w:szCs w:val="20"/>
                <w:lang w:val="en-US"/>
              </w:rPr>
              <w:t>-2</w:t>
            </w:r>
            <w:r w:rsidRPr="662A1655" w:rsidR="08322B78">
              <w:rPr>
                <w:rFonts w:ascii="Arial" w:hAnsi="Arial" w:eastAsia="Times New Roman" w:cs="Arial"/>
                <w:b/>
                <w:bCs/>
                <w:sz w:val="20"/>
                <w:szCs w:val="20"/>
                <w:lang w:val="en-US"/>
              </w:rPr>
              <w:t>5</w:t>
            </w:r>
          </w:p>
        </w:tc>
        <w:tc>
          <w:tcPr>
            <w:tcW w:w="1260" w:type="dxa"/>
            <w:shd w:val="clear" w:color="auto" w:fill="D9D9D9" w:themeFill="background1" w:themeFillShade="D9"/>
            <w:tcMar/>
            <w:vAlign w:val="bottom"/>
            <w:hideMark/>
          </w:tcPr>
          <w:p w:rsidRPr="00600DEC" w:rsidR="008C06E5" w:rsidP="00600DEC" w:rsidRDefault="2E735DD9" w14:paraId="500E4112" w14:textId="29539571">
            <w:pPr>
              <w:spacing w:after="0" w:line="240" w:lineRule="auto"/>
              <w:jc w:val="center"/>
              <w:rPr>
                <w:rFonts w:ascii="Arial" w:hAnsi="Arial" w:eastAsia="Times New Roman" w:cs="Arial"/>
                <w:b/>
                <w:bCs/>
                <w:sz w:val="20"/>
                <w:szCs w:val="20"/>
                <w:lang w:val="en-US"/>
              </w:rPr>
            </w:pPr>
            <w:r w:rsidRPr="662A1655">
              <w:rPr>
                <w:rFonts w:ascii="Arial" w:hAnsi="Arial" w:eastAsia="Times New Roman" w:cs="Arial"/>
                <w:b/>
                <w:bCs/>
                <w:sz w:val="20"/>
                <w:szCs w:val="20"/>
                <w:lang w:val="en-US"/>
              </w:rPr>
              <w:t xml:space="preserve"> Actual revenue Q</w:t>
            </w:r>
            <w:r w:rsidRPr="662A1655" w:rsidR="79B7405D">
              <w:rPr>
                <w:rFonts w:ascii="Arial" w:hAnsi="Arial" w:eastAsia="Times New Roman" w:cs="Arial"/>
                <w:b/>
                <w:bCs/>
                <w:sz w:val="20"/>
                <w:szCs w:val="20"/>
                <w:lang w:val="en-US"/>
              </w:rPr>
              <w:t>3</w:t>
            </w:r>
            <w:r w:rsidRPr="662A1655">
              <w:rPr>
                <w:rFonts w:ascii="Arial" w:hAnsi="Arial" w:eastAsia="Times New Roman" w:cs="Arial"/>
                <w:b/>
                <w:bCs/>
                <w:sz w:val="20"/>
                <w:szCs w:val="20"/>
                <w:lang w:val="en-US"/>
              </w:rPr>
              <w:t xml:space="preserve"> </w:t>
            </w:r>
          </w:p>
        </w:tc>
        <w:tc>
          <w:tcPr>
            <w:tcW w:w="1050" w:type="dxa"/>
            <w:shd w:val="clear" w:color="auto" w:fill="D9D9D9" w:themeFill="background1" w:themeFillShade="D9"/>
            <w:tcMar/>
            <w:vAlign w:val="bottom"/>
            <w:hideMark/>
          </w:tcPr>
          <w:p w:rsidRPr="00600DEC" w:rsidR="008C06E5" w:rsidP="00600DEC" w:rsidRDefault="008C06E5" w14:paraId="4DE337D7" w14:textId="77777777">
            <w:pPr>
              <w:spacing w:after="0" w:line="240" w:lineRule="auto"/>
              <w:jc w:val="center"/>
              <w:rPr>
                <w:rFonts w:ascii="Arial" w:hAnsi="Arial" w:eastAsia="Times New Roman" w:cs="Arial"/>
                <w:b/>
                <w:bCs/>
                <w:sz w:val="20"/>
                <w:szCs w:val="20"/>
                <w:lang w:val="en-US"/>
              </w:rPr>
            </w:pPr>
            <w:r w:rsidRPr="00600DEC">
              <w:rPr>
                <w:rFonts w:ascii="Arial" w:hAnsi="Arial" w:eastAsia="Times New Roman" w:cs="Arial"/>
                <w:b/>
                <w:bCs/>
                <w:sz w:val="20"/>
                <w:szCs w:val="20"/>
                <w:lang w:val="en-US"/>
              </w:rPr>
              <w:t>Actual Revenue Variance</w:t>
            </w:r>
          </w:p>
        </w:tc>
        <w:tc>
          <w:tcPr>
            <w:tcW w:w="1020" w:type="dxa"/>
            <w:shd w:val="clear" w:color="auto" w:fill="D9D9D9" w:themeFill="background1" w:themeFillShade="D9"/>
            <w:tcMar/>
            <w:vAlign w:val="bottom"/>
            <w:hideMark/>
          </w:tcPr>
          <w:p w:rsidRPr="00600DEC" w:rsidR="008C06E5" w:rsidP="00600DEC" w:rsidRDefault="008C06E5" w14:paraId="20E206F4" w14:textId="77777777">
            <w:pPr>
              <w:spacing w:after="0" w:line="240" w:lineRule="auto"/>
              <w:jc w:val="center"/>
              <w:rPr>
                <w:rFonts w:ascii="Arial" w:hAnsi="Arial" w:eastAsia="Times New Roman" w:cs="Arial"/>
                <w:b/>
                <w:bCs/>
                <w:sz w:val="20"/>
                <w:szCs w:val="20"/>
                <w:lang w:val="en-US"/>
              </w:rPr>
            </w:pPr>
            <w:r w:rsidRPr="00600DEC">
              <w:rPr>
                <w:rFonts w:ascii="Arial" w:hAnsi="Arial" w:eastAsia="Times New Roman" w:cs="Arial"/>
                <w:b/>
                <w:bCs/>
                <w:sz w:val="20"/>
                <w:szCs w:val="20"/>
                <w:lang w:val="en-US"/>
              </w:rPr>
              <w:t>% Collected</w:t>
            </w:r>
          </w:p>
        </w:tc>
        <w:tc>
          <w:tcPr>
            <w:tcW w:w="1890" w:type="dxa"/>
            <w:shd w:val="clear" w:color="auto" w:fill="D9D9D9" w:themeFill="background1" w:themeFillShade="D9"/>
            <w:tcMar/>
            <w:vAlign w:val="center"/>
            <w:hideMark/>
          </w:tcPr>
          <w:p w:rsidRPr="00600DEC" w:rsidR="008C06E5" w:rsidP="00600DEC" w:rsidRDefault="008C06E5" w14:paraId="1A317BEF" w14:textId="77777777">
            <w:pPr>
              <w:spacing w:after="0" w:line="240" w:lineRule="auto"/>
              <w:jc w:val="center"/>
              <w:rPr>
                <w:rFonts w:ascii="Arial" w:hAnsi="Arial" w:eastAsia="Times New Roman" w:cs="Arial"/>
                <w:b/>
                <w:bCs/>
                <w:sz w:val="20"/>
                <w:szCs w:val="20"/>
                <w:lang w:val="en-US"/>
              </w:rPr>
            </w:pPr>
            <w:r w:rsidRPr="00600DEC">
              <w:rPr>
                <w:rFonts w:ascii="Arial" w:hAnsi="Arial" w:eastAsia="Times New Roman" w:cs="Arial"/>
                <w:b/>
                <w:bCs/>
                <w:sz w:val="20"/>
                <w:szCs w:val="20"/>
                <w:lang w:val="en-US"/>
              </w:rPr>
              <w:t>Variance Explanation</w:t>
            </w:r>
          </w:p>
        </w:tc>
      </w:tr>
      <w:tr w:rsidRPr="00600DEC" w:rsidR="008C06E5" w:rsidTr="4821413C" w14:paraId="028F988E" w14:textId="77777777">
        <w:trPr>
          <w:trHeight w:val="300"/>
        </w:trPr>
        <w:tc>
          <w:tcPr>
            <w:tcW w:w="2175" w:type="dxa"/>
            <w:shd w:val="clear" w:color="auto" w:fill="auto"/>
            <w:noWrap/>
            <w:tcMar/>
            <w:vAlign w:val="bottom"/>
            <w:hideMark/>
          </w:tcPr>
          <w:p w:rsidRPr="00600DEC" w:rsidR="008C06E5" w:rsidP="00600DEC" w:rsidRDefault="008C06E5" w14:paraId="779A4B2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Assessment Rates</w:t>
            </w:r>
          </w:p>
        </w:tc>
        <w:tc>
          <w:tcPr>
            <w:tcW w:w="1395" w:type="dxa"/>
            <w:shd w:val="clear" w:color="auto" w:fill="auto"/>
            <w:noWrap/>
            <w:tcMar/>
            <w:vAlign w:val="bottom"/>
            <w:hideMark/>
          </w:tcPr>
          <w:p w:rsidRPr="00600DEC" w:rsidR="008C06E5" w:rsidP="00600DEC" w:rsidRDefault="008C06E5" w14:paraId="75420D2D"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(15,000,000)</w:t>
            </w:r>
          </w:p>
        </w:tc>
        <w:tc>
          <w:tcPr>
            <w:tcW w:w="1590" w:type="dxa"/>
            <w:shd w:val="clear" w:color="auto" w:fill="auto"/>
            <w:noWrap/>
            <w:tcMar/>
            <w:vAlign w:val="bottom"/>
            <w:hideMark/>
          </w:tcPr>
          <w:p w:rsidRPr="00600DEC" w:rsidR="008C06E5" w:rsidP="00600DEC" w:rsidRDefault="656400E1" w14:paraId="02007ADA" w14:textId="613F983A">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3,750,000.00</w:t>
            </w:r>
          </w:p>
        </w:tc>
        <w:tc>
          <w:tcPr>
            <w:tcW w:w="1365" w:type="dxa"/>
            <w:shd w:val="clear" w:color="auto" w:fill="auto"/>
            <w:noWrap/>
            <w:tcMar/>
            <w:vAlign w:val="bottom"/>
            <w:hideMark/>
          </w:tcPr>
          <w:p w:rsidR="662A1655" w:rsidP="662A1655" w:rsidRDefault="662A1655" w14:paraId="2E2C8C85" w14:textId="70BB1B2B">
            <w:pPr>
              <w:spacing w:after="0"/>
            </w:pPr>
            <w:r w:rsidRPr="662A1655">
              <w:rPr>
                <w:rFonts w:ascii="Arial" w:hAnsi="Arial" w:eastAsia="Arial" w:cs="Arial"/>
              </w:rPr>
              <w:t xml:space="preserve">     (134,666.77)</w:t>
            </w:r>
          </w:p>
        </w:tc>
        <w:tc>
          <w:tcPr>
            <w:tcW w:w="1165" w:type="dxa"/>
            <w:shd w:val="clear" w:color="auto" w:fill="auto"/>
            <w:noWrap/>
            <w:tcMar/>
            <w:vAlign w:val="bottom"/>
            <w:hideMark/>
          </w:tcPr>
          <w:p w:rsidR="662A1655" w:rsidP="662A1655" w:rsidRDefault="662A1655" w14:paraId="122CDA11" w14:textId="2DB4FE6E">
            <w:pPr>
              <w:spacing w:after="0"/>
            </w:pPr>
            <w:r w:rsidRPr="662A1655">
              <w:rPr>
                <w:rFonts w:ascii="Arial" w:hAnsi="Arial" w:eastAsia="Arial" w:cs="Arial"/>
              </w:rPr>
              <w:t xml:space="preserve">        (116,481.40)</w:t>
            </w:r>
          </w:p>
        </w:tc>
        <w:tc>
          <w:tcPr>
            <w:tcW w:w="1215" w:type="dxa"/>
            <w:shd w:val="clear" w:color="auto" w:fill="auto"/>
            <w:noWrap/>
            <w:tcMar/>
            <w:vAlign w:val="bottom"/>
            <w:hideMark/>
          </w:tcPr>
          <w:p w:rsidR="662A1655" w:rsidP="662A1655" w:rsidRDefault="662A1655" w14:paraId="6681377E" w14:textId="1EC73B64">
            <w:pPr>
              <w:spacing w:after="0"/>
            </w:pPr>
            <w:r w:rsidRPr="662A1655">
              <w:rPr>
                <w:rFonts w:ascii="Arial" w:hAnsi="Arial" w:eastAsia="Arial" w:cs="Arial"/>
              </w:rPr>
              <w:t xml:space="preserve">             (119,616.68)</w:t>
            </w:r>
          </w:p>
        </w:tc>
        <w:tc>
          <w:tcPr>
            <w:tcW w:w="1260" w:type="dxa"/>
            <w:shd w:val="clear" w:color="auto" w:fill="auto"/>
            <w:noWrap/>
            <w:tcMar/>
            <w:vAlign w:val="bottom"/>
            <w:hideMark/>
          </w:tcPr>
          <w:p w:rsidR="3A30DDB7" w:rsidP="662A1655" w:rsidRDefault="3A30DDB7" w14:paraId="1D41A4ED" w14:textId="028DF218">
            <w:pPr>
              <w:spacing w:after="0"/>
              <w:rPr>
                <w:rFonts w:ascii="Arial" w:hAnsi="Arial" w:eastAsia="Arial" w:cs="Arial"/>
                <w:b/>
                <w:bCs/>
              </w:rPr>
            </w:pPr>
            <w:r w:rsidRPr="662A1655">
              <w:rPr>
                <w:rFonts w:ascii="Arial" w:hAnsi="Arial" w:eastAsia="Arial" w:cs="Arial"/>
                <w:b/>
                <w:bCs/>
              </w:rPr>
              <w:t>370,764.85</w:t>
            </w:r>
          </w:p>
        </w:tc>
        <w:tc>
          <w:tcPr>
            <w:tcW w:w="1050" w:type="dxa"/>
            <w:shd w:val="clear" w:color="auto" w:fill="auto"/>
            <w:noWrap/>
            <w:tcMar/>
            <w:vAlign w:val="bottom"/>
            <w:hideMark/>
          </w:tcPr>
          <w:p w:rsidRPr="00600DEC" w:rsidR="008C06E5" w:rsidP="662A1655" w:rsidRDefault="47AF01A0" w14:paraId="5511823A" w14:textId="527DA666">
            <w:pPr>
              <w:spacing w:after="0" w:line="240" w:lineRule="auto"/>
              <w:rPr>
                <w:rFonts w:ascii="Arial" w:hAnsi="Arial" w:eastAsia="Times New Roman" w:cs="Arial"/>
                <w:lang w:val="en-US"/>
              </w:rPr>
            </w:pPr>
            <w:r w:rsidRPr="662A1655">
              <w:rPr>
                <w:rFonts w:ascii="Arial" w:hAnsi="Arial" w:eastAsia="Times New Roman" w:cs="Arial"/>
                <w:lang w:val="en-US"/>
              </w:rPr>
              <w:t>(3,379,235.15)</w:t>
            </w:r>
          </w:p>
        </w:tc>
        <w:tc>
          <w:tcPr>
            <w:tcW w:w="1020" w:type="dxa"/>
            <w:shd w:val="clear" w:color="auto" w:fill="auto"/>
            <w:noWrap/>
            <w:tcMar/>
            <w:vAlign w:val="bottom"/>
            <w:hideMark/>
          </w:tcPr>
          <w:p w:rsidRPr="00600DEC" w:rsidR="008C06E5" w:rsidP="00600DEC" w:rsidRDefault="57C9670A" w14:paraId="1BBDBCF8" w14:textId="0859F307">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9.89%</w:t>
            </w:r>
          </w:p>
        </w:tc>
        <w:tc>
          <w:tcPr>
            <w:tcW w:w="1890" w:type="dxa"/>
            <w:shd w:val="clear" w:color="auto" w:fill="auto"/>
            <w:noWrap/>
            <w:tcMar/>
            <w:vAlign w:val="bottom"/>
            <w:hideMark/>
          </w:tcPr>
          <w:p w:rsidR="662A1655" w:rsidP="662A1655" w:rsidRDefault="662A1655" w14:paraId="1D87BB6A" w14:textId="4CC9F8BB">
            <w:pPr>
              <w:spacing w:after="0"/>
              <w:rPr>
                <w:rFonts w:ascii="Arial" w:hAnsi="Arial" w:eastAsia="Arial" w:cs="Arial"/>
                <w:color w:val="000000" w:themeColor="text1"/>
                <w:sz w:val="20"/>
                <w:szCs w:val="20"/>
              </w:rPr>
            </w:pPr>
            <w:r w:rsidRPr="662A1655">
              <w:rPr>
                <w:rFonts w:ascii="Arial" w:hAnsi="Arial" w:eastAsia="Arial" w:cs="Arial"/>
                <w:color w:val="000000" w:themeColor="text1"/>
                <w:sz w:val="20"/>
                <w:szCs w:val="20"/>
              </w:rPr>
              <w:t>Decrease is due to dishonoured payment arrangement by debtors</w:t>
            </w:r>
          </w:p>
        </w:tc>
      </w:tr>
      <w:tr w:rsidRPr="00600DEC" w:rsidR="008C06E5" w:rsidTr="4821413C" w14:paraId="387B5247" w14:textId="77777777">
        <w:trPr>
          <w:trHeight w:val="300"/>
        </w:trPr>
        <w:tc>
          <w:tcPr>
            <w:tcW w:w="2175" w:type="dxa"/>
            <w:shd w:val="clear" w:color="auto" w:fill="auto"/>
            <w:noWrap/>
            <w:tcMar/>
            <w:vAlign w:val="bottom"/>
            <w:hideMark/>
          </w:tcPr>
          <w:p w:rsidRPr="00600DEC" w:rsidR="008C06E5" w:rsidP="00600DEC" w:rsidRDefault="008C06E5" w14:paraId="59DC2FF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Refuse Removal</w:t>
            </w:r>
          </w:p>
        </w:tc>
        <w:tc>
          <w:tcPr>
            <w:tcW w:w="1395" w:type="dxa"/>
            <w:shd w:val="clear" w:color="auto" w:fill="auto"/>
            <w:noWrap/>
            <w:tcMar/>
            <w:vAlign w:val="bottom"/>
            <w:hideMark/>
          </w:tcPr>
          <w:p w:rsidRPr="00600DEC" w:rsidR="008C06E5" w:rsidP="00600DEC" w:rsidRDefault="2E735DD9" w14:paraId="6F29E3C9" w14:textId="659BC0AF">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w:t>
            </w:r>
            <w:r w:rsidRPr="662A1655" w:rsidR="6A17B86C">
              <w:rPr>
                <w:rFonts w:ascii="Arial" w:hAnsi="Arial" w:eastAsia="Times New Roman" w:cs="Arial"/>
                <w:sz w:val="20"/>
                <w:szCs w:val="20"/>
                <w:lang w:val="en-US"/>
              </w:rPr>
              <w:t>1</w:t>
            </w:r>
            <w:r w:rsidRPr="662A1655">
              <w:rPr>
                <w:rFonts w:ascii="Arial" w:hAnsi="Arial" w:eastAsia="Times New Roman" w:cs="Arial"/>
                <w:sz w:val="20"/>
                <w:szCs w:val="20"/>
                <w:lang w:val="en-US"/>
              </w:rPr>
              <w:t>,</w:t>
            </w:r>
            <w:r w:rsidRPr="662A1655" w:rsidR="5D539FBF">
              <w:rPr>
                <w:rFonts w:ascii="Arial" w:hAnsi="Arial" w:eastAsia="Times New Roman" w:cs="Arial"/>
                <w:sz w:val="20"/>
                <w:szCs w:val="20"/>
                <w:lang w:val="en-US"/>
              </w:rPr>
              <w:t>500</w:t>
            </w:r>
            <w:r w:rsidRPr="662A1655">
              <w:rPr>
                <w:rFonts w:ascii="Arial" w:hAnsi="Arial" w:eastAsia="Times New Roman" w:cs="Arial"/>
                <w:sz w:val="20"/>
                <w:szCs w:val="20"/>
                <w:lang w:val="en-US"/>
              </w:rPr>
              <w:t>,</w:t>
            </w:r>
            <w:r w:rsidRPr="662A1655" w:rsidR="4BFACD56">
              <w:rPr>
                <w:rFonts w:ascii="Arial" w:hAnsi="Arial" w:eastAsia="Times New Roman" w:cs="Arial"/>
                <w:sz w:val="20"/>
                <w:szCs w:val="20"/>
                <w:lang w:val="en-US"/>
              </w:rPr>
              <w:t>0</w:t>
            </w:r>
            <w:r w:rsidRPr="662A1655">
              <w:rPr>
                <w:rFonts w:ascii="Arial" w:hAnsi="Arial" w:eastAsia="Times New Roman" w:cs="Arial"/>
                <w:sz w:val="20"/>
                <w:szCs w:val="20"/>
                <w:lang w:val="en-US"/>
              </w:rPr>
              <w:t>00)</w:t>
            </w:r>
          </w:p>
        </w:tc>
        <w:tc>
          <w:tcPr>
            <w:tcW w:w="1590" w:type="dxa"/>
            <w:shd w:val="clear" w:color="auto" w:fill="auto"/>
            <w:noWrap/>
            <w:tcMar/>
            <w:vAlign w:val="bottom"/>
            <w:hideMark/>
          </w:tcPr>
          <w:p w:rsidRPr="00600DEC" w:rsidR="008C06E5" w:rsidP="00600DEC" w:rsidRDefault="2E735DD9" w14:paraId="351495EC" w14:textId="51F9612B">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 xml:space="preserve">           (</w:t>
            </w:r>
            <w:r w:rsidRPr="662A1655" w:rsidR="0949A4E8">
              <w:rPr>
                <w:rFonts w:ascii="Arial" w:hAnsi="Arial" w:eastAsia="Times New Roman" w:cs="Arial"/>
                <w:sz w:val="20"/>
                <w:szCs w:val="20"/>
                <w:lang w:val="en-US"/>
              </w:rPr>
              <w:t>37</w:t>
            </w:r>
            <w:r w:rsidRPr="662A1655" w:rsidR="26C076D1">
              <w:rPr>
                <w:rFonts w:ascii="Arial" w:hAnsi="Arial" w:eastAsia="Times New Roman" w:cs="Arial"/>
                <w:sz w:val="20"/>
                <w:szCs w:val="20"/>
                <w:lang w:val="en-US"/>
              </w:rPr>
              <w:t>5</w:t>
            </w:r>
            <w:r w:rsidRPr="662A1655">
              <w:rPr>
                <w:rFonts w:ascii="Arial" w:hAnsi="Arial" w:eastAsia="Times New Roman" w:cs="Arial"/>
                <w:sz w:val="20"/>
                <w:szCs w:val="20"/>
                <w:lang w:val="en-US"/>
              </w:rPr>
              <w:t>,</w:t>
            </w:r>
            <w:r w:rsidRPr="662A1655" w:rsidR="7993FE9B">
              <w:rPr>
                <w:rFonts w:ascii="Arial" w:hAnsi="Arial" w:eastAsia="Times New Roman" w:cs="Arial"/>
                <w:sz w:val="20"/>
                <w:szCs w:val="20"/>
                <w:lang w:val="en-US"/>
              </w:rPr>
              <w:t>000</w:t>
            </w:r>
            <w:r w:rsidRPr="662A1655">
              <w:rPr>
                <w:rFonts w:ascii="Arial" w:hAnsi="Arial" w:eastAsia="Times New Roman" w:cs="Arial"/>
                <w:sz w:val="20"/>
                <w:szCs w:val="20"/>
                <w:lang w:val="en-US"/>
              </w:rPr>
              <w:t>.00)</w:t>
            </w:r>
          </w:p>
        </w:tc>
        <w:tc>
          <w:tcPr>
            <w:tcW w:w="1365" w:type="dxa"/>
            <w:shd w:val="clear" w:color="auto" w:fill="auto"/>
            <w:noWrap/>
            <w:tcMar/>
            <w:vAlign w:val="bottom"/>
            <w:hideMark/>
          </w:tcPr>
          <w:p w:rsidR="662A1655" w:rsidP="662A1655" w:rsidRDefault="662A1655" w14:paraId="583A38AE" w14:textId="6EB03A23">
            <w:pPr>
              <w:spacing w:after="0"/>
            </w:pPr>
            <w:r w:rsidRPr="662A1655">
              <w:rPr>
                <w:rFonts w:ascii="Arial" w:hAnsi="Arial" w:eastAsia="Arial" w:cs="Arial"/>
              </w:rPr>
              <w:t xml:space="preserve">       (34,873.82)</w:t>
            </w:r>
          </w:p>
        </w:tc>
        <w:tc>
          <w:tcPr>
            <w:tcW w:w="1165" w:type="dxa"/>
            <w:shd w:val="clear" w:color="auto" w:fill="auto"/>
            <w:noWrap/>
            <w:tcMar/>
            <w:vAlign w:val="bottom"/>
            <w:hideMark/>
          </w:tcPr>
          <w:p w:rsidR="662A1655" w:rsidP="662A1655" w:rsidRDefault="662A1655" w14:paraId="7E40B3D8" w14:textId="73FFD2E8">
            <w:pPr>
              <w:spacing w:after="0"/>
            </w:pPr>
            <w:r w:rsidRPr="662A1655">
              <w:rPr>
                <w:rFonts w:ascii="Arial" w:hAnsi="Arial" w:eastAsia="Arial" w:cs="Arial"/>
              </w:rPr>
              <w:t xml:space="preserve">          (40,523.66)</w:t>
            </w:r>
          </w:p>
        </w:tc>
        <w:tc>
          <w:tcPr>
            <w:tcW w:w="1215" w:type="dxa"/>
            <w:shd w:val="clear" w:color="auto" w:fill="auto"/>
            <w:noWrap/>
            <w:tcMar/>
            <w:vAlign w:val="bottom"/>
            <w:hideMark/>
          </w:tcPr>
          <w:p w:rsidR="662A1655" w:rsidP="662A1655" w:rsidRDefault="662A1655" w14:paraId="7686D269" w14:textId="6B923846">
            <w:pPr>
              <w:spacing w:after="0"/>
            </w:pPr>
            <w:r w:rsidRPr="662A1655">
              <w:rPr>
                <w:rFonts w:ascii="Arial" w:hAnsi="Arial" w:eastAsia="Arial" w:cs="Arial"/>
              </w:rPr>
              <w:t xml:space="preserve">               (74,113.43)</w:t>
            </w:r>
          </w:p>
        </w:tc>
        <w:tc>
          <w:tcPr>
            <w:tcW w:w="1260" w:type="dxa"/>
            <w:shd w:val="clear" w:color="auto" w:fill="auto"/>
            <w:noWrap/>
            <w:tcMar/>
            <w:vAlign w:val="bottom"/>
            <w:hideMark/>
          </w:tcPr>
          <w:p w:rsidR="1BF4F950" w:rsidP="1BF4F950" w:rsidRDefault="680522B9" w14:paraId="749FF92D" w14:textId="69E0A4C4">
            <w:pPr>
              <w:spacing w:after="0"/>
              <w:rPr>
                <w:rFonts w:ascii="Arial" w:hAnsi="Arial" w:eastAsia="Arial" w:cs="Arial"/>
                <w:b/>
                <w:bCs/>
              </w:rPr>
            </w:pPr>
            <w:r w:rsidRPr="662A1655">
              <w:rPr>
                <w:rFonts w:ascii="Arial" w:hAnsi="Arial" w:eastAsia="Arial" w:cs="Arial"/>
                <w:b/>
                <w:bCs/>
              </w:rPr>
              <w:t>149,510.91</w:t>
            </w:r>
          </w:p>
        </w:tc>
        <w:tc>
          <w:tcPr>
            <w:tcW w:w="1050" w:type="dxa"/>
            <w:shd w:val="clear" w:color="auto" w:fill="auto"/>
            <w:noWrap/>
            <w:tcMar/>
            <w:vAlign w:val="bottom"/>
            <w:hideMark/>
          </w:tcPr>
          <w:p w:rsidRPr="00600DEC" w:rsidR="008C06E5" w:rsidP="662A1655" w:rsidRDefault="069DAE72" w14:paraId="750F834C" w14:textId="144BC62A">
            <w:pPr>
              <w:spacing w:after="0" w:line="240" w:lineRule="auto"/>
              <w:rPr>
                <w:rFonts w:ascii="Arial" w:hAnsi="Arial" w:eastAsia="Times New Roman" w:cs="Arial"/>
                <w:lang w:val="en-US"/>
              </w:rPr>
            </w:pPr>
            <w:r w:rsidRPr="662A1655">
              <w:rPr>
                <w:rFonts w:ascii="Arial" w:hAnsi="Arial" w:eastAsia="Times New Roman" w:cs="Arial"/>
                <w:lang w:val="en-US"/>
              </w:rPr>
              <w:t>(225,489.09)</w:t>
            </w:r>
          </w:p>
        </w:tc>
        <w:tc>
          <w:tcPr>
            <w:tcW w:w="1020" w:type="dxa"/>
            <w:shd w:val="clear" w:color="auto" w:fill="auto"/>
            <w:noWrap/>
            <w:tcMar/>
            <w:vAlign w:val="bottom"/>
            <w:hideMark/>
          </w:tcPr>
          <w:p w:rsidRPr="00600DEC" w:rsidR="008C06E5" w:rsidP="00600DEC" w:rsidRDefault="47CB2A96" w14:paraId="6F2CE681" w14:textId="6DF33AFF">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40%</w:t>
            </w:r>
          </w:p>
        </w:tc>
        <w:tc>
          <w:tcPr>
            <w:tcW w:w="1890" w:type="dxa"/>
            <w:shd w:val="clear" w:color="auto" w:fill="auto"/>
            <w:tcMar/>
            <w:vAlign w:val="bottom"/>
            <w:hideMark/>
          </w:tcPr>
          <w:p w:rsidR="662A1655" w:rsidP="662A1655" w:rsidRDefault="662A1655" w14:paraId="523BBA65" w14:textId="4D813E25">
            <w:pPr>
              <w:spacing w:after="0"/>
              <w:rPr>
                <w:rFonts w:ascii="Arial" w:hAnsi="Arial" w:eastAsia="Arial" w:cs="Arial"/>
                <w:color w:val="000000" w:themeColor="text1"/>
                <w:sz w:val="20"/>
                <w:szCs w:val="20"/>
              </w:rPr>
            </w:pPr>
            <w:r w:rsidRPr="662A1655">
              <w:rPr>
                <w:rFonts w:ascii="Arial" w:hAnsi="Arial" w:eastAsia="Arial" w:cs="Arial"/>
                <w:color w:val="000000" w:themeColor="text1"/>
                <w:sz w:val="20"/>
                <w:szCs w:val="20"/>
              </w:rPr>
              <w:t xml:space="preserve"> Ratepayers are reluctant to pay, the municipality is in the process of appointing a debt collector through a transversal process.</w:t>
            </w:r>
          </w:p>
        </w:tc>
      </w:tr>
      <w:tr w:rsidRPr="00600DEC" w:rsidR="008C06E5" w:rsidTr="4821413C" w14:paraId="071F0337" w14:textId="77777777">
        <w:trPr>
          <w:trHeight w:val="300"/>
        </w:trPr>
        <w:tc>
          <w:tcPr>
            <w:tcW w:w="2175" w:type="dxa"/>
            <w:shd w:val="clear" w:color="auto" w:fill="auto"/>
            <w:noWrap/>
            <w:tcMar/>
            <w:vAlign w:val="bottom"/>
            <w:hideMark/>
          </w:tcPr>
          <w:p w:rsidRPr="00600DEC" w:rsidR="008C06E5" w:rsidP="00600DEC" w:rsidRDefault="008C06E5" w14:paraId="6E104CA6"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Short Term Investments and Call Accounts</w:t>
            </w:r>
          </w:p>
        </w:tc>
        <w:tc>
          <w:tcPr>
            <w:tcW w:w="1395" w:type="dxa"/>
            <w:shd w:val="clear" w:color="auto" w:fill="auto"/>
            <w:noWrap/>
            <w:tcMar/>
            <w:vAlign w:val="bottom"/>
            <w:hideMark/>
          </w:tcPr>
          <w:p w:rsidRPr="00600DEC" w:rsidR="008C06E5" w:rsidP="00600DEC" w:rsidRDefault="008C06E5" w14:paraId="02597ADD"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(20,000,000)</w:t>
            </w:r>
          </w:p>
        </w:tc>
        <w:tc>
          <w:tcPr>
            <w:tcW w:w="1590" w:type="dxa"/>
            <w:shd w:val="clear" w:color="auto" w:fill="auto"/>
            <w:noWrap/>
            <w:tcMar/>
            <w:vAlign w:val="bottom"/>
            <w:hideMark/>
          </w:tcPr>
          <w:p w:rsidRPr="00600DEC" w:rsidR="008C06E5" w:rsidP="00600DEC" w:rsidRDefault="008C06E5" w14:paraId="3DCB1BD2"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(5,000,000.00)</w:t>
            </w:r>
          </w:p>
        </w:tc>
        <w:tc>
          <w:tcPr>
            <w:tcW w:w="1365" w:type="dxa"/>
            <w:shd w:val="clear" w:color="auto" w:fill="auto"/>
            <w:noWrap/>
            <w:tcMar/>
            <w:vAlign w:val="bottom"/>
            <w:hideMark/>
          </w:tcPr>
          <w:p w:rsidR="662A1655" w:rsidP="662A1655" w:rsidRDefault="662A1655" w14:paraId="19271917" w14:textId="4A07A72D">
            <w:pPr>
              <w:spacing w:after="0"/>
            </w:pPr>
            <w:r w:rsidRPr="662A1655">
              <w:rPr>
                <w:rFonts w:ascii="Arial" w:hAnsi="Arial" w:eastAsia="Arial" w:cs="Arial"/>
              </w:rPr>
              <w:t xml:space="preserve">  (4,006,144.45)</w:t>
            </w:r>
          </w:p>
        </w:tc>
        <w:tc>
          <w:tcPr>
            <w:tcW w:w="1165" w:type="dxa"/>
            <w:shd w:val="clear" w:color="auto" w:fill="auto"/>
            <w:noWrap/>
            <w:tcMar/>
            <w:vAlign w:val="bottom"/>
            <w:hideMark/>
          </w:tcPr>
          <w:p w:rsidR="662A1655" w:rsidP="662A1655" w:rsidRDefault="662A1655" w14:paraId="7BDA9AD7" w14:textId="081331E5">
            <w:pPr>
              <w:spacing w:after="0"/>
            </w:pPr>
            <w:r w:rsidRPr="662A1655">
              <w:rPr>
                <w:rFonts w:ascii="Arial" w:hAnsi="Arial" w:eastAsia="Arial" w:cs="Arial"/>
              </w:rPr>
              <w:t xml:space="preserve">        (546,175.13)</w:t>
            </w:r>
          </w:p>
        </w:tc>
        <w:tc>
          <w:tcPr>
            <w:tcW w:w="1215" w:type="dxa"/>
            <w:shd w:val="clear" w:color="auto" w:fill="auto"/>
            <w:noWrap/>
            <w:tcMar/>
            <w:vAlign w:val="bottom"/>
            <w:hideMark/>
          </w:tcPr>
          <w:p w:rsidR="662A1655" w:rsidP="662A1655" w:rsidRDefault="662A1655" w14:paraId="5CB4EB2E" w14:textId="2523B470">
            <w:pPr>
              <w:spacing w:after="0"/>
              <w:rPr>
                <w:rFonts w:ascii="Arial" w:hAnsi="Arial" w:eastAsia="Arial" w:cs="Arial"/>
              </w:rPr>
            </w:pPr>
            <w:r w:rsidRPr="662A1655">
              <w:rPr>
                <w:rFonts w:ascii="Arial" w:hAnsi="Arial" w:eastAsia="Arial" w:cs="Arial"/>
              </w:rPr>
              <w:t xml:space="preserve">             (</w:t>
            </w:r>
            <w:r w:rsidRPr="6C2B3C71" w:rsidR="42034DC1">
              <w:rPr>
                <w:rFonts w:ascii="Arial" w:hAnsi="Arial" w:eastAsia="Arial" w:cs="Arial"/>
              </w:rPr>
              <w:t>4</w:t>
            </w:r>
            <w:r w:rsidRPr="6C2B3C71" w:rsidR="77F34B1C">
              <w:rPr>
                <w:rFonts w:ascii="Arial" w:hAnsi="Arial" w:eastAsia="Arial" w:cs="Arial"/>
              </w:rPr>
              <w:t>36</w:t>
            </w:r>
            <w:r w:rsidRPr="6C2B3C71" w:rsidR="42034DC1">
              <w:rPr>
                <w:rFonts w:ascii="Arial" w:hAnsi="Arial" w:eastAsia="Arial" w:cs="Arial"/>
              </w:rPr>
              <w:t>,</w:t>
            </w:r>
            <w:r w:rsidRPr="6C2B3C71" w:rsidR="509AF631">
              <w:rPr>
                <w:rFonts w:ascii="Arial" w:hAnsi="Arial" w:eastAsia="Arial" w:cs="Arial"/>
              </w:rPr>
              <w:t>317</w:t>
            </w:r>
            <w:r w:rsidRPr="6C2B3C71" w:rsidR="42034DC1">
              <w:rPr>
                <w:rFonts w:ascii="Arial" w:hAnsi="Arial" w:eastAsia="Arial" w:cs="Arial"/>
              </w:rPr>
              <w:t>.</w:t>
            </w:r>
            <w:r w:rsidRPr="6C2B3C71" w:rsidR="05618F0B">
              <w:rPr>
                <w:rFonts w:ascii="Arial" w:hAnsi="Arial" w:eastAsia="Arial" w:cs="Arial"/>
              </w:rPr>
              <w:t>46</w:t>
            </w:r>
            <w:r w:rsidRPr="662A1655">
              <w:rPr>
                <w:rFonts w:ascii="Arial" w:hAnsi="Arial" w:eastAsia="Arial" w:cs="Arial"/>
              </w:rPr>
              <w:t>)</w:t>
            </w:r>
          </w:p>
        </w:tc>
        <w:tc>
          <w:tcPr>
            <w:tcW w:w="1260" w:type="dxa"/>
            <w:shd w:val="clear" w:color="auto" w:fill="auto"/>
            <w:noWrap/>
            <w:tcMar/>
            <w:vAlign w:val="bottom"/>
            <w:hideMark/>
          </w:tcPr>
          <w:p w:rsidR="1BF4F950" w:rsidP="1BF4F950" w:rsidRDefault="4AAFF49F" w14:paraId="4624E3C2" w14:textId="76621A3B">
            <w:pPr>
              <w:spacing w:after="0"/>
              <w:rPr>
                <w:rFonts w:ascii="Arial" w:hAnsi="Arial" w:eastAsia="Arial" w:cs="Arial"/>
                <w:b/>
                <w:bCs/>
              </w:rPr>
            </w:pPr>
            <w:r w:rsidRPr="6C2B3C71">
              <w:rPr>
                <w:rFonts w:ascii="Arial" w:hAnsi="Arial" w:eastAsia="Arial" w:cs="Arial"/>
                <w:b/>
                <w:bCs/>
              </w:rPr>
              <w:t>4,9</w:t>
            </w:r>
            <w:r w:rsidRPr="6C2B3C71" w:rsidR="696AC9FF">
              <w:rPr>
                <w:rFonts w:ascii="Arial" w:hAnsi="Arial" w:eastAsia="Arial" w:cs="Arial"/>
                <w:b/>
                <w:bCs/>
              </w:rPr>
              <w:t>88</w:t>
            </w:r>
            <w:r w:rsidRPr="6C2B3C71">
              <w:rPr>
                <w:rFonts w:ascii="Arial" w:hAnsi="Arial" w:eastAsia="Arial" w:cs="Arial"/>
                <w:b/>
                <w:bCs/>
              </w:rPr>
              <w:t>,</w:t>
            </w:r>
            <w:r w:rsidRPr="6C2B3C71" w:rsidR="702CC6C7">
              <w:rPr>
                <w:rFonts w:ascii="Arial" w:hAnsi="Arial" w:eastAsia="Arial" w:cs="Arial"/>
                <w:b/>
                <w:bCs/>
              </w:rPr>
              <w:t>637</w:t>
            </w:r>
            <w:r w:rsidRPr="6C2B3C71">
              <w:rPr>
                <w:rFonts w:ascii="Arial" w:hAnsi="Arial" w:eastAsia="Arial" w:cs="Arial"/>
                <w:b/>
                <w:bCs/>
              </w:rPr>
              <w:t>.</w:t>
            </w:r>
            <w:r w:rsidRPr="6C2B3C71" w:rsidR="568FC9E4">
              <w:rPr>
                <w:rFonts w:ascii="Arial" w:hAnsi="Arial" w:eastAsia="Arial" w:cs="Arial"/>
                <w:b/>
                <w:bCs/>
              </w:rPr>
              <w:t>04</w:t>
            </w:r>
          </w:p>
        </w:tc>
        <w:tc>
          <w:tcPr>
            <w:tcW w:w="1050" w:type="dxa"/>
            <w:shd w:val="clear" w:color="auto" w:fill="auto"/>
            <w:noWrap/>
            <w:tcMar/>
            <w:vAlign w:val="bottom"/>
            <w:hideMark/>
          </w:tcPr>
          <w:p w:rsidRPr="00600DEC" w:rsidR="008C06E5" w:rsidP="00600DEC" w:rsidRDefault="1BD15889" w14:paraId="0C65BEB4" w14:textId="1947D514">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w:t>
            </w:r>
            <w:r w:rsidRPr="662A1655" w:rsidR="10CC93B5">
              <w:rPr>
                <w:rFonts w:ascii="Arial" w:hAnsi="Arial" w:eastAsia="Times New Roman" w:cs="Arial"/>
                <w:sz w:val="20"/>
                <w:szCs w:val="20"/>
                <w:lang w:val="en-US"/>
              </w:rPr>
              <w:t>32,254.07</w:t>
            </w:r>
            <w:r w:rsidRPr="662A1655" w:rsidR="7E3ED7C2">
              <w:rPr>
                <w:rFonts w:ascii="Arial" w:hAnsi="Arial" w:eastAsia="Times New Roman" w:cs="Arial"/>
                <w:sz w:val="20"/>
                <w:szCs w:val="20"/>
                <w:lang w:val="en-US"/>
              </w:rPr>
              <w:t>)</w:t>
            </w:r>
          </w:p>
        </w:tc>
        <w:tc>
          <w:tcPr>
            <w:tcW w:w="1020" w:type="dxa"/>
            <w:shd w:val="clear" w:color="auto" w:fill="auto"/>
            <w:noWrap/>
            <w:tcMar/>
            <w:vAlign w:val="bottom"/>
            <w:hideMark/>
          </w:tcPr>
          <w:p w:rsidRPr="00600DEC" w:rsidR="008C06E5" w:rsidP="00600DEC" w:rsidRDefault="1C2D6DD4" w14:paraId="3651C334" w14:textId="3C7F6E0D">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99%</w:t>
            </w:r>
          </w:p>
        </w:tc>
        <w:tc>
          <w:tcPr>
            <w:tcW w:w="1890" w:type="dxa"/>
            <w:shd w:val="clear" w:color="auto" w:fill="auto"/>
            <w:noWrap/>
            <w:tcMar/>
            <w:vAlign w:val="bottom"/>
            <w:hideMark/>
          </w:tcPr>
          <w:p w:rsidRPr="00600DEC" w:rsidR="008C06E5" w:rsidP="40CC8A75" w:rsidRDefault="2240A13C" w14:paraId="29E995BB" w14:textId="234F6434">
            <w:pPr>
              <w:spacing w:after="0"/>
              <w:rPr>
                <w:rFonts w:ascii="Arial" w:hAnsi="Arial" w:eastAsia="Arial" w:cs="Arial"/>
                <w:sz w:val="20"/>
                <w:szCs w:val="20"/>
                <w:lang w:val="en-US"/>
              </w:rPr>
            </w:pPr>
            <w:r w:rsidRPr="40CC8A75">
              <w:rPr>
                <w:rFonts w:ascii="Arial" w:hAnsi="Arial" w:eastAsia="Arial" w:cs="Arial"/>
                <w:color w:val="000000" w:themeColor="text1"/>
                <w:sz w:val="20"/>
                <w:szCs w:val="20"/>
              </w:rPr>
              <w:t>Due to decrease in bank balances</w:t>
            </w:r>
          </w:p>
          <w:p w:rsidRPr="00600DEC" w:rsidR="008C06E5" w:rsidP="00600DEC" w:rsidRDefault="008C06E5" w14:paraId="79BA6420" w14:textId="52D01B0B">
            <w:pPr>
              <w:spacing w:after="0" w:line="240" w:lineRule="auto"/>
              <w:rPr>
                <w:rFonts w:ascii="Arial" w:hAnsi="Arial" w:eastAsia="Times New Roman" w:cs="Arial"/>
                <w:sz w:val="20"/>
                <w:szCs w:val="20"/>
                <w:lang w:val="en-US"/>
              </w:rPr>
            </w:pPr>
          </w:p>
        </w:tc>
      </w:tr>
      <w:tr w:rsidRPr="00600DEC" w:rsidR="008C06E5" w:rsidTr="4821413C" w14:paraId="2B8B97AA" w14:textId="77777777">
        <w:trPr>
          <w:trHeight w:val="300"/>
        </w:trPr>
        <w:tc>
          <w:tcPr>
            <w:tcW w:w="2175" w:type="dxa"/>
            <w:shd w:val="clear" w:color="auto" w:fill="auto"/>
            <w:noWrap/>
            <w:tcMar/>
            <w:vAlign w:val="bottom"/>
            <w:hideMark/>
          </w:tcPr>
          <w:p w:rsidRPr="00600DEC" w:rsidR="008C06E5" w:rsidP="00600DEC" w:rsidRDefault="008C06E5" w14:paraId="4BCB19E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Property Rates (interest received from debtors)</w:t>
            </w:r>
          </w:p>
        </w:tc>
        <w:tc>
          <w:tcPr>
            <w:tcW w:w="1395" w:type="dxa"/>
            <w:shd w:val="clear" w:color="auto" w:fill="auto"/>
            <w:noWrap/>
            <w:tcMar/>
            <w:vAlign w:val="bottom"/>
            <w:hideMark/>
          </w:tcPr>
          <w:p w:rsidRPr="00600DEC" w:rsidR="008C06E5" w:rsidP="00600DEC" w:rsidRDefault="008C06E5" w14:paraId="49AE040B"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(5,550,000)</w:t>
            </w:r>
          </w:p>
        </w:tc>
        <w:tc>
          <w:tcPr>
            <w:tcW w:w="1590" w:type="dxa"/>
            <w:shd w:val="clear" w:color="auto" w:fill="auto"/>
            <w:noWrap/>
            <w:tcMar/>
            <w:vAlign w:val="bottom"/>
            <w:hideMark/>
          </w:tcPr>
          <w:p w:rsidRPr="00600DEC" w:rsidR="008C06E5" w:rsidP="00600DEC" w:rsidRDefault="008C06E5" w14:paraId="33DDF243"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(1,387,500.00)</w:t>
            </w:r>
          </w:p>
        </w:tc>
        <w:tc>
          <w:tcPr>
            <w:tcW w:w="1365" w:type="dxa"/>
            <w:shd w:val="clear" w:color="auto" w:fill="auto"/>
            <w:noWrap/>
            <w:tcMar/>
            <w:vAlign w:val="bottom"/>
            <w:hideMark/>
          </w:tcPr>
          <w:p w:rsidR="662A1655" w:rsidP="662A1655" w:rsidRDefault="662A1655" w14:paraId="0F7C91E8" w14:textId="63D5B82A">
            <w:pPr>
              <w:spacing w:after="0"/>
            </w:pPr>
            <w:r w:rsidRPr="662A1655">
              <w:rPr>
                <w:rFonts w:ascii="Arial" w:hAnsi="Arial" w:eastAsia="Arial" w:cs="Arial"/>
              </w:rPr>
              <w:t xml:space="preserve">     (408,853.65)</w:t>
            </w:r>
          </w:p>
        </w:tc>
        <w:tc>
          <w:tcPr>
            <w:tcW w:w="1165" w:type="dxa"/>
            <w:shd w:val="clear" w:color="auto" w:fill="auto"/>
            <w:noWrap/>
            <w:tcMar/>
            <w:vAlign w:val="bottom"/>
            <w:hideMark/>
          </w:tcPr>
          <w:p w:rsidR="662A1655" w:rsidP="662A1655" w:rsidRDefault="662A1655" w14:paraId="4B8122F1" w14:textId="2DC145FA">
            <w:pPr>
              <w:spacing w:after="0"/>
            </w:pPr>
            <w:r w:rsidRPr="662A1655">
              <w:rPr>
                <w:rFonts w:ascii="Arial" w:hAnsi="Arial" w:eastAsia="Arial" w:cs="Arial"/>
              </w:rPr>
              <w:t xml:space="preserve">        (410,220.45)</w:t>
            </w:r>
          </w:p>
        </w:tc>
        <w:tc>
          <w:tcPr>
            <w:tcW w:w="1215" w:type="dxa"/>
            <w:shd w:val="clear" w:color="auto" w:fill="auto"/>
            <w:noWrap/>
            <w:tcMar/>
            <w:vAlign w:val="bottom"/>
            <w:hideMark/>
          </w:tcPr>
          <w:p w:rsidR="662A1655" w:rsidP="662A1655" w:rsidRDefault="662A1655" w14:paraId="228A291E" w14:textId="79F116F5">
            <w:pPr>
              <w:spacing w:after="0"/>
            </w:pPr>
            <w:r w:rsidRPr="662A1655">
              <w:rPr>
                <w:rFonts w:ascii="Arial" w:hAnsi="Arial" w:eastAsia="Arial" w:cs="Arial"/>
              </w:rPr>
              <w:t xml:space="preserve">             (411,617.49)</w:t>
            </w:r>
          </w:p>
        </w:tc>
        <w:tc>
          <w:tcPr>
            <w:tcW w:w="1260" w:type="dxa"/>
            <w:shd w:val="clear" w:color="auto" w:fill="auto"/>
            <w:noWrap/>
            <w:tcMar/>
            <w:vAlign w:val="bottom"/>
            <w:hideMark/>
          </w:tcPr>
          <w:p w:rsidR="1BF4F950" w:rsidP="1BF4F950" w:rsidRDefault="5455B943" w14:paraId="21AFB6B0" w14:textId="6B8B5A00">
            <w:pPr>
              <w:spacing w:after="0"/>
              <w:rPr>
                <w:rFonts w:ascii="Arial" w:hAnsi="Arial" w:eastAsia="Arial" w:cs="Arial"/>
                <w:b/>
                <w:bCs/>
              </w:rPr>
            </w:pPr>
            <w:r w:rsidRPr="662A1655">
              <w:rPr>
                <w:rFonts w:ascii="Arial" w:hAnsi="Arial" w:eastAsia="Arial" w:cs="Arial"/>
                <w:b/>
                <w:bCs/>
              </w:rPr>
              <w:t>1,230,691.59</w:t>
            </w:r>
          </w:p>
        </w:tc>
        <w:tc>
          <w:tcPr>
            <w:tcW w:w="1050" w:type="dxa"/>
            <w:shd w:val="clear" w:color="auto" w:fill="auto"/>
            <w:noWrap/>
            <w:tcMar/>
            <w:vAlign w:val="bottom"/>
            <w:hideMark/>
          </w:tcPr>
          <w:p w:rsidRPr="00600DEC" w:rsidR="008C06E5" w:rsidP="00600DEC" w:rsidRDefault="441D5A46" w14:paraId="01FB3D09" w14:textId="4190498A">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w:t>
            </w:r>
            <w:r w:rsidRPr="662A1655" w:rsidR="53C90321">
              <w:rPr>
                <w:rFonts w:ascii="Arial" w:hAnsi="Arial" w:eastAsia="Times New Roman" w:cs="Arial"/>
                <w:sz w:val="20"/>
                <w:szCs w:val="20"/>
                <w:lang w:val="en-US"/>
              </w:rPr>
              <w:t>156,808.41</w:t>
            </w:r>
            <w:r w:rsidRPr="662A1655" w:rsidR="4AF4DCBF">
              <w:rPr>
                <w:rFonts w:ascii="Arial" w:hAnsi="Arial" w:eastAsia="Times New Roman" w:cs="Arial"/>
                <w:sz w:val="20"/>
                <w:szCs w:val="20"/>
                <w:lang w:val="en-US"/>
              </w:rPr>
              <w:t>)</w:t>
            </w:r>
          </w:p>
        </w:tc>
        <w:tc>
          <w:tcPr>
            <w:tcW w:w="1020" w:type="dxa"/>
            <w:shd w:val="clear" w:color="auto" w:fill="auto"/>
            <w:noWrap/>
            <w:tcMar/>
            <w:vAlign w:val="bottom"/>
            <w:hideMark/>
          </w:tcPr>
          <w:p w:rsidRPr="00600DEC" w:rsidR="008C06E5" w:rsidP="00600DEC" w:rsidRDefault="2A65AAF1" w14:paraId="1E613EAA" w14:textId="2939D2F3">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89%</w:t>
            </w:r>
          </w:p>
        </w:tc>
        <w:tc>
          <w:tcPr>
            <w:tcW w:w="1890" w:type="dxa"/>
            <w:shd w:val="clear" w:color="auto" w:fill="auto"/>
            <w:noWrap/>
            <w:tcMar/>
            <w:vAlign w:val="bottom"/>
            <w:hideMark/>
          </w:tcPr>
          <w:p w:rsidRPr="00600DEC" w:rsidR="008C06E5" w:rsidP="00600DEC" w:rsidRDefault="008C06E5" w14:paraId="13ADC2AD" w14:textId="1400BB95">
            <w:pPr>
              <w:spacing w:after="0" w:line="240" w:lineRule="auto"/>
              <w:rPr>
                <w:rFonts w:ascii="Arial" w:hAnsi="Arial" w:eastAsia="Times New Roman" w:cs="Arial"/>
                <w:sz w:val="20"/>
                <w:szCs w:val="20"/>
                <w:lang w:val="en-US"/>
              </w:rPr>
            </w:pPr>
            <w:r w:rsidR="4741B75B">
              <w:rPr>
                <w:rStyle w:val="normaltextrun"/>
                <w:rFonts w:ascii="Arial" w:hAnsi="Arial" w:cs="Arial"/>
                <w:color w:val="000000"/>
                <w:sz w:val="20"/>
                <w:szCs w:val="20"/>
                <w:shd w:val="clear" w:color="auto" w:fill="FFFFFF"/>
              </w:rPr>
              <w:t xml:space="preserve">Slight </w:t>
            </w:r>
            <w:r w:rsidR="1886DDE7">
              <w:rPr>
                <w:rStyle w:val="normaltextrun"/>
                <w:rFonts w:ascii="Arial" w:hAnsi="Arial" w:cs="Arial"/>
                <w:color w:val="000000"/>
                <w:sz w:val="20"/>
                <w:szCs w:val="20"/>
                <w:shd w:val="clear" w:color="auto" w:fill="FFFFFF"/>
              </w:rPr>
              <w:t>de</w:t>
            </w:r>
            <w:r w:rsidR="4741B75B">
              <w:rPr>
                <w:rStyle w:val="normaltextrun"/>
                <w:rFonts w:ascii="Arial" w:hAnsi="Arial" w:cs="Arial"/>
                <w:color w:val="000000"/>
                <w:sz w:val="20"/>
                <w:szCs w:val="20"/>
                <w:shd w:val="clear" w:color="auto" w:fill="FFFFFF"/>
              </w:rPr>
              <w:t>crease is due to</w:t>
            </w:r>
            <w:r w:rsidR="1886DDE7">
              <w:rPr>
                <w:rStyle w:val="normaltextrun"/>
                <w:rFonts w:ascii="Arial" w:hAnsi="Arial" w:cs="Arial"/>
                <w:color w:val="000000"/>
                <w:sz w:val="20"/>
                <w:szCs w:val="20"/>
                <w:shd w:val="clear" w:color="auto" w:fill="FFFFFF"/>
              </w:rPr>
              <w:t xml:space="preserve"> non-</w:t>
            </w:r>
            <w:r w:rsidR="4741B75B">
              <w:rPr>
                <w:rStyle w:val="normaltextrun"/>
                <w:rFonts w:ascii="Arial" w:hAnsi="Arial" w:cs="Arial"/>
                <w:color w:val="000000"/>
                <w:sz w:val="20"/>
                <w:szCs w:val="20"/>
                <w:shd w:val="clear" w:color="auto" w:fill="FFFFFF"/>
              </w:rPr>
              <w:t xml:space="preserve"> payment of arrear debt.</w:t>
            </w:r>
            <w:r w:rsidR="4741B75B">
              <w:rPr>
                <w:rStyle w:val="eop"/>
                <w:rFonts w:ascii="Arial" w:hAnsi="Arial" w:cs="Arial"/>
                <w:color w:val="000000"/>
                <w:sz w:val="20"/>
                <w:szCs w:val="20"/>
                <w:shd w:val="clear" w:color="auto" w:fill="FFFFFF"/>
              </w:rPr>
              <w:t> </w:t>
            </w:r>
          </w:p>
        </w:tc>
      </w:tr>
      <w:tr w:rsidRPr="00600DEC" w:rsidR="008C06E5" w:rsidTr="4821413C" w14:paraId="2FF1B3B4" w14:textId="77777777">
        <w:trPr>
          <w:trHeight w:val="300"/>
        </w:trPr>
        <w:tc>
          <w:tcPr>
            <w:tcW w:w="2175" w:type="dxa"/>
            <w:shd w:val="clear" w:color="auto" w:fill="auto"/>
            <w:noWrap/>
            <w:tcMar/>
            <w:vAlign w:val="bottom"/>
            <w:hideMark/>
          </w:tcPr>
          <w:p w:rsidRPr="00600DEC" w:rsidR="008C06E5" w:rsidP="00600DEC" w:rsidRDefault="008C06E5" w14:paraId="5C0A55EB"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Court Fines</w:t>
            </w:r>
          </w:p>
        </w:tc>
        <w:tc>
          <w:tcPr>
            <w:tcW w:w="1395" w:type="dxa"/>
            <w:shd w:val="clear" w:color="auto" w:fill="auto"/>
            <w:noWrap/>
            <w:tcMar/>
            <w:vAlign w:val="bottom"/>
            <w:hideMark/>
          </w:tcPr>
          <w:p w:rsidRPr="00600DEC" w:rsidR="008C06E5" w:rsidP="00600DEC" w:rsidRDefault="008C06E5" w14:paraId="138EF0B7"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(300,000)</w:t>
            </w:r>
          </w:p>
        </w:tc>
        <w:tc>
          <w:tcPr>
            <w:tcW w:w="1590" w:type="dxa"/>
            <w:shd w:val="clear" w:color="auto" w:fill="auto"/>
            <w:noWrap/>
            <w:tcMar/>
            <w:vAlign w:val="bottom"/>
            <w:hideMark/>
          </w:tcPr>
          <w:p w:rsidRPr="00600DEC" w:rsidR="008C06E5" w:rsidP="00600DEC" w:rsidRDefault="008C06E5" w14:paraId="6DB555E0"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(75,000.00)</w:t>
            </w:r>
          </w:p>
        </w:tc>
        <w:tc>
          <w:tcPr>
            <w:tcW w:w="1365" w:type="dxa"/>
            <w:shd w:val="clear" w:color="auto" w:fill="auto"/>
            <w:noWrap/>
            <w:tcMar/>
            <w:vAlign w:val="bottom"/>
            <w:hideMark/>
          </w:tcPr>
          <w:p w:rsidR="662A1655" w:rsidP="662A1655" w:rsidRDefault="662A1655" w14:paraId="57172C76" w14:textId="68D9228D">
            <w:pPr>
              <w:spacing w:after="0"/>
            </w:pPr>
            <w:r w:rsidRPr="662A1655">
              <w:rPr>
                <w:rFonts w:ascii="Arial" w:hAnsi="Arial" w:eastAsia="Arial" w:cs="Arial"/>
              </w:rPr>
              <w:t xml:space="preserve">       (31,810.00)</w:t>
            </w:r>
          </w:p>
        </w:tc>
        <w:tc>
          <w:tcPr>
            <w:tcW w:w="1165" w:type="dxa"/>
            <w:shd w:val="clear" w:color="auto" w:fill="auto"/>
            <w:noWrap/>
            <w:tcMar/>
            <w:vAlign w:val="bottom"/>
            <w:hideMark/>
          </w:tcPr>
          <w:p w:rsidR="662A1655" w:rsidP="662A1655" w:rsidRDefault="662A1655" w14:paraId="22898F20" w14:textId="0BD9A2D6">
            <w:pPr>
              <w:spacing w:after="0"/>
            </w:pPr>
            <w:r w:rsidRPr="662A1655">
              <w:rPr>
                <w:rFonts w:ascii="Arial" w:hAnsi="Arial" w:eastAsia="Arial" w:cs="Arial"/>
              </w:rPr>
              <w:t xml:space="preserve">                        -   </w:t>
            </w:r>
          </w:p>
        </w:tc>
        <w:tc>
          <w:tcPr>
            <w:tcW w:w="1215" w:type="dxa"/>
            <w:shd w:val="clear" w:color="auto" w:fill="auto"/>
            <w:noWrap/>
            <w:tcMar/>
            <w:vAlign w:val="bottom"/>
            <w:hideMark/>
          </w:tcPr>
          <w:p w:rsidR="662A1655" w:rsidP="662A1655" w:rsidRDefault="662A1655" w14:paraId="6AFCA9E0" w14:textId="7849E9B2">
            <w:pPr>
              <w:spacing w:after="0"/>
            </w:pPr>
            <w:r w:rsidRPr="662A1655">
              <w:rPr>
                <w:rFonts w:ascii="Arial" w:hAnsi="Arial" w:eastAsia="Arial" w:cs="Arial"/>
              </w:rPr>
              <w:t xml:space="preserve">                    (600.00)</w:t>
            </w:r>
          </w:p>
        </w:tc>
        <w:tc>
          <w:tcPr>
            <w:tcW w:w="1260" w:type="dxa"/>
            <w:shd w:val="clear" w:color="auto" w:fill="auto"/>
            <w:noWrap/>
            <w:tcMar/>
            <w:vAlign w:val="bottom"/>
            <w:hideMark/>
          </w:tcPr>
          <w:p w:rsidR="1BF4F950" w:rsidP="1BF4F950" w:rsidRDefault="016F9601" w14:paraId="44FDF1F9" w14:textId="09EFF468">
            <w:pPr>
              <w:spacing w:after="0"/>
              <w:rPr>
                <w:rFonts w:ascii="Arial" w:hAnsi="Arial" w:eastAsia="Arial" w:cs="Arial"/>
                <w:b/>
                <w:bCs/>
              </w:rPr>
            </w:pPr>
            <w:r w:rsidRPr="662A1655">
              <w:rPr>
                <w:rFonts w:ascii="Arial" w:hAnsi="Arial" w:eastAsia="Arial" w:cs="Arial"/>
                <w:b/>
                <w:bCs/>
              </w:rPr>
              <w:t>32,410.00</w:t>
            </w:r>
          </w:p>
        </w:tc>
        <w:tc>
          <w:tcPr>
            <w:tcW w:w="1050" w:type="dxa"/>
            <w:shd w:val="clear" w:color="auto" w:fill="auto"/>
            <w:noWrap/>
            <w:tcMar/>
            <w:vAlign w:val="bottom"/>
            <w:hideMark/>
          </w:tcPr>
          <w:p w:rsidRPr="00600DEC" w:rsidR="008C06E5" w:rsidP="00600DEC" w:rsidRDefault="5C150BD9" w14:paraId="7D4FDCA1" w14:textId="1BF63315">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(42,590.00)</w:t>
            </w:r>
          </w:p>
        </w:tc>
        <w:tc>
          <w:tcPr>
            <w:tcW w:w="1020" w:type="dxa"/>
            <w:shd w:val="clear" w:color="auto" w:fill="auto"/>
            <w:noWrap/>
            <w:tcMar/>
            <w:vAlign w:val="bottom"/>
            <w:hideMark/>
          </w:tcPr>
          <w:p w:rsidRPr="00600DEC" w:rsidR="008C06E5" w:rsidP="00600DEC" w:rsidRDefault="686053CC" w14:paraId="7BD00ABD" w14:textId="1A7DFA60">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43%</w:t>
            </w:r>
          </w:p>
        </w:tc>
        <w:tc>
          <w:tcPr>
            <w:tcW w:w="1890" w:type="dxa"/>
            <w:shd w:val="clear" w:color="auto" w:fill="auto"/>
            <w:tcMar/>
            <w:vAlign w:val="bottom"/>
            <w:hideMark/>
          </w:tcPr>
          <w:p w:rsidRPr="00600DEC" w:rsidR="008C06E5" w:rsidP="662A1655" w:rsidRDefault="3C5A0103" w14:paraId="37FE88D0" w14:textId="501D030D">
            <w:pPr>
              <w:spacing w:after="0" w:line="240" w:lineRule="auto"/>
              <w:rPr>
                <w:rFonts w:ascii="Arial" w:hAnsi="Arial" w:eastAsia="Arial" w:cs="Arial"/>
                <w:sz w:val="20"/>
                <w:szCs w:val="20"/>
                <w:lang w:val="en-US"/>
              </w:rPr>
            </w:pPr>
            <w:r w:rsidRPr="4821413C" w:rsidR="3B55716B">
              <w:rPr>
                <w:rFonts w:ascii="Arial" w:hAnsi="Arial" w:eastAsia="Arial" w:cs="Arial"/>
                <w:color w:val="000000" w:themeColor="text1" w:themeTint="FF" w:themeShade="FF"/>
                <w:sz w:val="20"/>
                <w:szCs w:val="20"/>
              </w:rPr>
              <w:t>The department needs to improve as this has been going on for some time.</w:t>
            </w:r>
          </w:p>
          <w:p w:rsidRPr="00600DEC" w:rsidR="008C06E5" w:rsidP="00600DEC" w:rsidRDefault="008C06E5" w14:paraId="7738F768" w14:textId="1152E5F6">
            <w:pPr>
              <w:spacing w:after="0" w:line="240" w:lineRule="auto"/>
              <w:rPr>
                <w:rFonts w:ascii="Arial" w:hAnsi="Arial" w:eastAsia="Times New Roman" w:cs="Arial"/>
                <w:sz w:val="20"/>
                <w:szCs w:val="20"/>
                <w:lang w:val="en-US"/>
              </w:rPr>
            </w:pPr>
          </w:p>
        </w:tc>
      </w:tr>
      <w:tr w:rsidRPr="00600DEC" w:rsidR="008C06E5" w:rsidTr="4821413C" w14:paraId="76AA6F68" w14:textId="77777777">
        <w:trPr>
          <w:trHeight w:val="300"/>
        </w:trPr>
        <w:tc>
          <w:tcPr>
            <w:tcW w:w="2175" w:type="dxa"/>
            <w:shd w:val="clear" w:color="auto" w:fill="auto"/>
            <w:noWrap/>
            <w:tcMar/>
            <w:vAlign w:val="bottom"/>
            <w:hideMark/>
          </w:tcPr>
          <w:p w:rsidRPr="00600DEC" w:rsidR="008C06E5" w:rsidP="00600DEC" w:rsidRDefault="008C06E5" w14:paraId="6687C65F"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Vehicle Registration</w:t>
            </w:r>
          </w:p>
        </w:tc>
        <w:tc>
          <w:tcPr>
            <w:tcW w:w="1395" w:type="dxa"/>
            <w:shd w:val="clear" w:color="auto" w:fill="auto"/>
            <w:noWrap/>
            <w:tcMar/>
            <w:vAlign w:val="bottom"/>
            <w:hideMark/>
          </w:tcPr>
          <w:p w:rsidRPr="00600DEC" w:rsidR="008C06E5" w:rsidP="00600DEC" w:rsidRDefault="008C06E5" w14:paraId="01D21D62"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(1,500,000)</w:t>
            </w:r>
          </w:p>
        </w:tc>
        <w:tc>
          <w:tcPr>
            <w:tcW w:w="1590" w:type="dxa"/>
            <w:shd w:val="clear" w:color="auto" w:fill="auto"/>
            <w:noWrap/>
            <w:tcMar/>
            <w:vAlign w:val="bottom"/>
            <w:hideMark/>
          </w:tcPr>
          <w:p w:rsidRPr="00600DEC" w:rsidR="008C06E5" w:rsidP="00600DEC" w:rsidRDefault="008C06E5" w14:paraId="74BDD72B"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(375,000.00)</w:t>
            </w:r>
          </w:p>
        </w:tc>
        <w:tc>
          <w:tcPr>
            <w:tcW w:w="1365" w:type="dxa"/>
            <w:shd w:val="clear" w:color="auto" w:fill="auto"/>
            <w:noWrap/>
            <w:tcMar/>
            <w:vAlign w:val="bottom"/>
            <w:hideMark/>
          </w:tcPr>
          <w:p w:rsidRPr="00600DEC" w:rsidR="008C06E5" w:rsidP="00600DEC" w:rsidRDefault="008C06E5" w14:paraId="31F49106"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0E6C5C1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215" w:type="dxa"/>
            <w:shd w:val="clear" w:color="auto" w:fill="auto"/>
            <w:noWrap/>
            <w:tcMar/>
            <w:vAlign w:val="bottom"/>
            <w:hideMark/>
          </w:tcPr>
          <w:p w:rsidRPr="00600DEC" w:rsidR="008C06E5" w:rsidP="00600DEC" w:rsidRDefault="008C06E5" w14:paraId="6E1587B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260" w:type="dxa"/>
            <w:shd w:val="clear" w:color="auto" w:fill="auto"/>
            <w:noWrap/>
            <w:tcMar/>
            <w:vAlign w:val="bottom"/>
            <w:hideMark/>
          </w:tcPr>
          <w:p w:rsidRPr="00600DEC" w:rsidR="008C06E5" w:rsidP="00600DEC" w:rsidRDefault="008C06E5" w14:paraId="4B045B82"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013776F4"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(375,000.00)</w:t>
            </w:r>
          </w:p>
        </w:tc>
        <w:tc>
          <w:tcPr>
            <w:tcW w:w="1020" w:type="dxa"/>
            <w:shd w:val="clear" w:color="auto" w:fill="auto"/>
            <w:noWrap/>
            <w:tcMar/>
            <w:vAlign w:val="bottom"/>
            <w:hideMark/>
          </w:tcPr>
          <w:p w:rsidRPr="00600DEC" w:rsidR="008C06E5" w:rsidP="00600DEC" w:rsidRDefault="008C06E5" w14:paraId="47DB1142"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noWrap/>
            <w:tcMar/>
            <w:vAlign w:val="bottom"/>
            <w:hideMark/>
          </w:tcPr>
          <w:p w:rsidRPr="00600DEC" w:rsidR="008C06E5" w:rsidP="00600DEC" w:rsidRDefault="008C06E5" w14:paraId="3A31E7AC"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Not yet Functional</w:t>
            </w:r>
          </w:p>
        </w:tc>
      </w:tr>
      <w:tr w:rsidRPr="00600DEC" w:rsidR="008C06E5" w:rsidTr="4821413C" w14:paraId="25863637" w14:textId="77777777">
        <w:trPr>
          <w:trHeight w:val="300"/>
        </w:trPr>
        <w:tc>
          <w:tcPr>
            <w:tcW w:w="2175" w:type="dxa"/>
            <w:shd w:val="clear" w:color="auto" w:fill="auto"/>
            <w:noWrap/>
            <w:tcMar/>
            <w:vAlign w:val="bottom"/>
            <w:hideMark/>
          </w:tcPr>
          <w:p w:rsidRPr="00600DEC" w:rsidR="008C06E5" w:rsidP="00600DEC" w:rsidRDefault="008C06E5" w14:paraId="0380D41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Drivers license application/duplicate drivers license</w:t>
            </w:r>
          </w:p>
        </w:tc>
        <w:tc>
          <w:tcPr>
            <w:tcW w:w="1395" w:type="dxa"/>
            <w:shd w:val="clear" w:color="auto" w:fill="auto"/>
            <w:noWrap/>
            <w:tcMar/>
            <w:vAlign w:val="bottom"/>
            <w:hideMark/>
          </w:tcPr>
          <w:p w:rsidRPr="00600DEC" w:rsidR="008C06E5" w:rsidP="00600DEC" w:rsidRDefault="008C06E5" w14:paraId="0054E14E"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(600,000)</w:t>
            </w:r>
          </w:p>
        </w:tc>
        <w:tc>
          <w:tcPr>
            <w:tcW w:w="1590" w:type="dxa"/>
            <w:shd w:val="clear" w:color="auto" w:fill="auto"/>
            <w:noWrap/>
            <w:tcMar/>
            <w:vAlign w:val="bottom"/>
            <w:hideMark/>
          </w:tcPr>
          <w:p w:rsidRPr="00600DEC" w:rsidR="008C06E5" w:rsidP="00600DEC" w:rsidRDefault="008C06E5" w14:paraId="53541F3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(150,000.00)</w:t>
            </w:r>
          </w:p>
        </w:tc>
        <w:tc>
          <w:tcPr>
            <w:tcW w:w="1365" w:type="dxa"/>
            <w:shd w:val="clear" w:color="auto" w:fill="auto"/>
            <w:noWrap/>
            <w:tcMar/>
            <w:vAlign w:val="bottom"/>
            <w:hideMark/>
          </w:tcPr>
          <w:p w:rsidRPr="00600DEC" w:rsidR="008C06E5" w:rsidP="00600DEC" w:rsidRDefault="008C06E5" w14:paraId="5D3F3FF3"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5E853EDE"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215" w:type="dxa"/>
            <w:shd w:val="clear" w:color="auto" w:fill="auto"/>
            <w:noWrap/>
            <w:tcMar/>
            <w:vAlign w:val="bottom"/>
            <w:hideMark/>
          </w:tcPr>
          <w:p w:rsidRPr="00600DEC" w:rsidR="008C06E5" w:rsidP="00600DEC" w:rsidRDefault="008C06E5" w14:paraId="38C9B293"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260" w:type="dxa"/>
            <w:shd w:val="clear" w:color="auto" w:fill="auto"/>
            <w:noWrap/>
            <w:tcMar/>
            <w:vAlign w:val="bottom"/>
            <w:hideMark/>
          </w:tcPr>
          <w:p w:rsidRPr="00600DEC" w:rsidR="008C06E5" w:rsidP="00600DEC" w:rsidRDefault="008C06E5" w14:paraId="2CD488C5"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708FBF76"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(150,000.00)</w:t>
            </w:r>
          </w:p>
        </w:tc>
        <w:tc>
          <w:tcPr>
            <w:tcW w:w="1020" w:type="dxa"/>
            <w:shd w:val="clear" w:color="auto" w:fill="auto"/>
            <w:noWrap/>
            <w:tcMar/>
            <w:vAlign w:val="bottom"/>
            <w:hideMark/>
          </w:tcPr>
          <w:p w:rsidRPr="00600DEC" w:rsidR="008C06E5" w:rsidP="00600DEC" w:rsidRDefault="008C06E5" w14:paraId="55B10029"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noWrap/>
            <w:tcMar/>
            <w:vAlign w:val="bottom"/>
            <w:hideMark/>
          </w:tcPr>
          <w:p w:rsidRPr="00600DEC" w:rsidR="008C06E5" w:rsidP="00600DEC" w:rsidRDefault="008C06E5" w14:paraId="02600D20"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Not yet Functional</w:t>
            </w:r>
          </w:p>
        </w:tc>
      </w:tr>
      <w:tr w:rsidRPr="00600DEC" w:rsidR="008C06E5" w:rsidTr="4821413C" w14:paraId="7158BAE2" w14:textId="77777777">
        <w:trPr>
          <w:trHeight w:val="300"/>
        </w:trPr>
        <w:tc>
          <w:tcPr>
            <w:tcW w:w="2175" w:type="dxa"/>
            <w:shd w:val="clear" w:color="auto" w:fill="auto"/>
            <w:noWrap/>
            <w:tcMar/>
            <w:vAlign w:val="bottom"/>
            <w:hideMark/>
          </w:tcPr>
          <w:p w:rsidRPr="00600DEC" w:rsidR="008C06E5" w:rsidP="00600DEC" w:rsidRDefault="008C06E5" w14:paraId="28DAA2B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Leaners license application</w:t>
            </w:r>
          </w:p>
        </w:tc>
        <w:tc>
          <w:tcPr>
            <w:tcW w:w="1395" w:type="dxa"/>
            <w:shd w:val="clear" w:color="auto" w:fill="auto"/>
            <w:noWrap/>
            <w:tcMar/>
            <w:vAlign w:val="bottom"/>
            <w:hideMark/>
          </w:tcPr>
          <w:p w:rsidRPr="00600DEC" w:rsidR="008C06E5" w:rsidP="00600DEC" w:rsidRDefault="008C06E5" w14:paraId="66A10BF0"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(350,000)</w:t>
            </w:r>
          </w:p>
        </w:tc>
        <w:tc>
          <w:tcPr>
            <w:tcW w:w="1590" w:type="dxa"/>
            <w:shd w:val="clear" w:color="auto" w:fill="auto"/>
            <w:noWrap/>
            <w:tcMar/>
            <w:vAlign w:val="bottom"/>
            <w:hideMark/>
          </w:tcPr>
          <w:p w:rsidRPr="00600DEC" w:rsidR="008C06E5" w:rsidP="00600DEC" w:rsidRDefault="008C06E5" w14:paraId="4B53DEA3"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(87,500.00)</w:t>
            </w:r>
          </w:p>
        </w:tc>
        <w:tc>
          <w:tcPr>
            <w:tcW w:w="1365" w:type="dxa"/>
            <w:shd w:val="clear" w:color="auto" w:fill="auto"/>
            <w:noWrap/>
            <w:tcMar/>
            <w:vAlign w:val="bottom"/>
            <w:hideMark/>
          </w:tcPr>
          <w:p w:rsidR="662A1655" w:rsidP="662A1655" w:rsidRDefault="662A1655" w14:paraId="22533811" w14:textId="385786CD">
            <w:pPr>
              <w:spacing w:after="0"/>
            </w:pPr>
            <w:r w:rsidRPr="662A1655">
              <w:rPr>
                <w:rFonts w:ascii="Arial" w:hAnsi="Arial" w:eastAsia="Arial" w:cs="Arial"/>
              </w:rPr>
              <w:t xml:space="preserve">       (30,648.00)</w:t>
            </w:r>
          </w:p>
        </w:tc>
        <w:tc>
          <w:tcPr>
            <w:tcW w:w="1165" w:type="dxa"/>
            <w:shd w:val="clear" w:color="auto" w:fill="auto"/>
            <w:noWrap/>
            <w:tcMar/>
            <w:vAlign w:val="bottom"/>
            <w:hideMark/>
          </w:tcPr>
          <w:p w:rsidR="662A1655" w:rsidP="662A1655" w:rsidRDefault="662A1655" w14:paraId="77F4B89B" w14:textId="0A25E031">
            <w:pPr>
              <w:spacing w:after="0"/>
            </w:pPr>
            <w:r w:rsidRPr="662A1655">
              <w:rPr>
                <w:rFonts w:ascii="Arial" w:hAnsi="Arial" w:eastAsia="Arial" w:cs="Arial"/>
              </w:rPr>
              <w:t xml:space="preserve">          (39,805.00)</w:t>
            </w:r>
          </w:p>
        </w:tc>
        <w:tc>
          <w:tcPr>
            <w:tcW w:w="1215" w:type="dxa"/>
            <w:shd w:val="clear" w:color="auto" w:fill="auto"/>
            <w:noWrap/>
            <w:tcMar/>
            <w:vAlign w:val="bottom"/>
            <w:hideMark/>
          </w:tcPr>
          <w:p w:rsidR="662A1655" w:rsidP="662A1655" w:rsidRDefault="662A1655" w14:paraId="2A158A50" w14:textId="133558EE">
            <w:pPr>
              <w:spacing w:after="0"/>
            </w:pPr>
            <w:r w:rsidRPr="662A1655">
              <w:rPr>
                <w:rFonts w:ascii="Arial" w:hAnsi="Arial" w:eastAsia="Arial" w:cs="Arial"/>
              </w:rPr>
              <w:t xml:space="preserve">               (39,385.00)</w:t>
            </w:r>
          </w:p>
        </w:tc>
        <w:tc>
          <w:tcPr>
            <w:tcW w:w="1260" w:type="dxa"/>
            <w:shd w:val="clear" w:color="auto" w:fill="auto"/>
            <w:noWrap/>
            <w:tcMar/>
            <w:vAlign w:val="bottom"/>
            <w:hideMark/>
          </w:tcPr>
          <w:p w:rsidR="1BF4F950" w:rsidP="1BF4F950" w:rsidRDefault="4334FF57" w14:paraId="72FF717A" w14:textId="0C188674">
            <w:pPr>
              <w:spacing w:after="0"/>
              <w:rPr>
                <w:rFonts w:ascii="Arial" w:hAnsi="Arial" w:eastAsia="Arial" w:cs="Arial"/>
                <w:b/>
                <w:bCs/>
              </w:rPr>
            </w:pPr>
            <w:r w:rsidRPr="662A1655">
              <w:rPr>
                <w:rFonts w:ascii="Arial" w:hAnsi="Arial" w:eastAsia="Arial" w:cs="Arial"/>
                <w:b/>
                <w:bCs/>
              </w:rPr>
              <w:t>109,838.00</w:t>
            </w:r>
          </w:p>
        </w:tc>
        <w:tc>
          <w:tcPr>
            <w:tcW w:w="1050" w:type="dxa"/>
            <w:shd w:val="clear" w:color="auto" w:fill="auto"/>
            <w:noWrap/>
            <w:tcMar/>
            <w:vAlign w:val="bottom"/>
            <w:hideMark/>
          </w:tcPr>
          <w:p w:rsidRPr="00600DEC" w:rsidR="008C06E5" w:rsidP="00600DEC" w:rsidRDefault="44463C8D" w14:paraId="785FA63D" w14:textId="435AEB4E">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154,748.00</w:t>
            </w:r>
          </w:p>
        </w:tc>
        <w:tc>
          <w:tcPr>
            <w:tcW w:w="1020" w:type="dxa"/>
            <w:shd w:val="clear" w:color="auto" w:fill="auto"/>
            <w:noWrap/>
            <w:tcMar/>
            <w:vAlign w:val="bottom"/>
            <w:hideMark/>
          </w:tcPr>
          <w:p w:rsidRPr="00600DEC" w:rsidR="008C06E5" w:rsidP="00600DEC" w:rsidRDefault="50BF4CEC" w14:paraId="0879670D" w14:textId="6A2A74AC">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177%</w:t>
            </w:r>
          </w:p>
        </w:tc>
        <w:tc>
          <w:tcPr>
            <w:tcW w:w="1890" w:type="dxa"/>
            <w:shd w:val="clear" w:color="auto" w:fill="auto"/>
            <w:noWrap/>
            <w:tcMar/>
            <w:vAlign w:val="bottom"/>
            <w:hideMark/>
          </w:tcPr>
          <w:p w:rsidRPr="00600DEC" w:rsidR="008C06E5" w:rsidP="40CC8A75" w:rsidRDefault="278BC312" w14:paraId="0D4B86F5" w14:textId="0586D3CD">
            <w:pPr>
              <w:spacing w:after="0" w:line="240" w:lineRule="auto"/>
              <w:rPr>
                <w:rFonts w:ascii="Arial" w:hAnsi="Arial" w:eastAsia="Times New Roman" w:cs="Arial"/>
                <w:sz w:val="20"/>
                <w:szCs w:val="20"/>
                <w:lang w:val="en-US"/>
              </w:rPr>
            </w:pPr>
            <w:r w:rsidRPr="4821413C" w:rsidR="77B763B3">
              <w:rPr>
                <w:rFonts w:ascii="Arial" w:hAnsi="Arial" w:eastAsia="Times New Roman" w:cs="Arial"/>
                <w:sz w:val="20"/>
                <w:szCs w:val="20"/>
                <w:lang w:val="en-US"/>
              </w:rPr>
              <w:t> </w:t>
            </w:r>
            <w:r w:rsidRPr="4821413C" w:rsidR="7325BEC9">
              <w:rPr>
                <w:rFonts w:ascii="Arial" w:hAnsi="Arial" w:eastAsia="Arial" w:cs="Arial"/>
                <w:color w:val="000000" w:themeColor="text1" w:themeTint="FF" w:themeShade="FF"/>
                <w:sz w:val="20"/>
                <w:szCs w:val="20"/>
                <w:lang w:val="en-US"/>
              </w:rPr>
              <w:t xml:space="preserve"> </w:t>
            </w:r>
            <w:r w:rsidRPr="4821413C" w:rsidR="07AA366A">
              <w:rPr>
                <w:rFonts w:ascii="Arial" w:hAnsi="Arial" w:eastAsia="Arial" w:cs="Arial"/>
                <w:color w:val="000000" w:themeColor="text1" w:themeTint="FF" w:themeShade="FF"/>
                <w:sz w:val="20"/>
                <w:szCs w:val="20"/>
                <w:lang w:val="en-US"/>
              </w:rPr>
              <w:t>A slight</w:t>
            </w:r>
            <w:r w:rsidRPr="4821413C" w:rsidR="7325BEC9">
              <w:rPr>
                <w:rFonts w:ascii="Arial" w:hAnsi="Arial" w:eastAsia="Arial" w:cs="Arial"/>
                <w:color w:val="000000" w:themeColor="text1" w:themeTint="FF" w:themeShade="FF"/>
                <w:sz w:val="20"/>
                <w:szCs w:val="20"/>
                <w:lang w:val="en-US"/>
              </w:rPr>
              <w:t xml:space="preserve"> increase has been noted, and the end user department must keep it up.</w:t>
            </w:r>
            <w:r w:rsidRPr="4821413C" w:rsidR="5739EEA2">
              <w:rPr>
                <w:rFonts w:ascii="Arial" w:hAnsi="Arial" w:eastAsia="Times New Roman" w:cs="Arial"/>
                <w:sz w:val="20"/>
                <w:szCs w:val="20"/>
                <w:lang w:val="en-US"/>
              </w:rPr>
              <w:t xml:space="preserve"> </w:t>
            </w:r>
          </w:p>
          <w:p w:rsidRPr="00600DEC" w:rsidR="008C06E5" w:rsidP="00600DEC" w:rsidRDefault="008C06E5" w14:paraId="34731EFC" w14:textId="44022D01">
            <w:pPr>
              <w:spacing w:after="0" w:line="240" w:lineRule="auto"/>
              <w:rPr>
                <w:rFonts w:ascii="Arial" w:hAnsi="Arial" w:eastAsia="Times New Roman" w:cs="Arial"/>
                <w:sz w:val="20"/>
                <w:szCs w:val="20"/>
                <w:lang w:val="en-US"/>
              </w:rPr>
            </w:pPr>
          </w:p>
        </w:tc>
      </w:tr>
      <w:tr w:rsidRPr="00600DEC" w:rsidR="008C06E5" w:rsidTr="4821413C" w14:paraId="0336E6FE" w14:textId="77777777">
        <w:trPr>
          <w:trHeight w:val="300"/>
        </w:trPr>
        <w:tc>
          <w:tcPr>
            <w:tcW w:w="2175" w:type="dxa"/>
            <w:shd w:val="clear" w:color="auto" w:fill="auto"/>
            <w:noWrap/>
            <w:tcMar/>
            <w:vAlign w:val="bottom"/>
            <w:hideMark/>
          </w:tcPr>
          <w:p w:rsidRPr="00600DEC" w:rsidR="008C06E5" w:rsidP="00600DEC" w:rsidRDefault="008C06E5" w14:paraId="74065B19"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sale of goods -Assets &lt; Capitalisation Threshold (Auction)</w:t>
            </w:r>
          </w:p>
        </w:tc>
        <w:tc>
          <w:tcPr>
            <w:tcW w:w="1395" w:type="dxa"/>
            <w:shd w:val="clear" w:color="auto" w:fill="auto"/>
            <w:noWrap/>
            <w:tcMar/>
            <w:vAlign w:val="bottom"/>
            <w:hideMark/>
          </w:tcPr>
          <w:p w:rsidRPr="00600DEC" w:rsidR="008C06E5" w:rsidP="00600DEC" w:rsidRDefault="008C06E5" w14:paraId="32E1B69C"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(316,274)</w:t>
            </w:r>
          </w:p>
        </w:tc>
        <w:tc>
          <w:tcPr>
            <w:tcW w:w="1590" w:type="dxa"/>
            <w:shd w:val="clear" w:color="auto" w:fill="auto"/>
            <w:noWrap/>
            <w:tcMar/>
            <w:vAlign w:val="bottom"/>
            <w:hideMark/>
          </w:tcPr>
          <w:p w:rsidRPr="00600DEC" w:rsidR="008C06E5" w:rsidP="00600DEC" w:rsidRDefault="008C06E5" w14:paraId="18274123"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(316,274)</w:t>
            </w:r>
          </w:p>
        </w:tc>
        <w:tc>
          <w:tcPr>
            <w:tcW w:w="1365" w:type="dxa"/>
            <w:shd w:val="clear" w:color="auto" w:fill="auto"/>
            <w:noWrap/>
            <w:tcMar/>
            <w:vAlign w:val="bottom"/>
            <w:hideMark/>
          </w:tcPr>
          <w:p w:rsidRPr="00600DEC" w:rsidR="008C06E5" w:rsidP="00600DEC" w:rsidRDefault="008C06E5" w14:paraId="34FA939D" w14:textId="5C49F6DA">
            <w:pPr>
              <w:spacing w:after="0" w:line="240" w:lineRule="auto"/>
              <w:rPr>
                <w:rFonts w:ascii="Arial" w:hAnsi="Arial" w:eastAsia="Times New Roman" w:cs="Arial"/>
                <w:sz w:val="20"/>
                <w:szCs w:val="20"/>
                <w:lang w:val="en-US"/>
              </w:rPr>
            </w:pPr>
          </w:p>
        </w:tc>
        <w:tc>
          <w:tcPr>
            <w:tcW w:w="1165" w:type="dxa"/>
            <w:shd w:val="clear" w:color="auto" w:fill="auto"/>
            <w:noWrap/>
            <w:tcMar/>
            <w:vAlign w:val="bottom"/>
            <w:hideMark/>
          </w:tcPr>
          <w:p w:rsidRPr="00600DEC" w:rsidR="008C06E5" w:rsidP="00600DEC" w:rsidRDefault="008C06E5" w14:paraId="0BFDB4D9" w14:textId="299A8F82">
            <w:pPr>
              <w:spacing w:after="0" w:line="240" w:lineRule="auto"/>
              <w:rPr>
                <w:rFonts w:ascii="Arial" w:hAnsi="Arial" w:eastAsia="Times New Roman" w:cs="Arial"/>
                <w:sz w:val="20"/>
                <w:szCs w:val="20"/>
                <w:lang w:val="en-US"/>
              </w:rPr>
            </w:pPr>
          </w:p>
        </w:tc>
        <w:tc>
          <w:tcPr>
            <w:tcW w:w="1215" w:type="dxa"/>
            <w:shd w:val="clear" w:color="auto" w:fill="auto"/>
            <w:noWrap/>
            <w:tcMar/>
            <w:vAlign w:val="bottom"/>
            <w:hideMark/>
          </w:tcPr>
          <w:p w:rsidRPr="00600DEC" w:rsidR="008C06E5" w:rsidP="00600DEC" w:rsidRDefault="008C06E5" w14:paraId="1F0F8EE6" w14:textId="02DEEFEF">
            <w:pPr>
              <w:spacing w:after="0" w:line="240" w:lineRule="auto"/>
              <w:rPr>
                <w:rFonts w:ascii="Arial" w:hAnsi="Arial" w:eastAsia="Times New Roman" w:cs="Arial"/>
                <w:sz w:val="20"/>
                <w:szCs w:val="20"/>
                <w:lang w:val="en-US"/>
              </w:rPr>
            </w:pPr>
          </w:p>
        </w:tc>
        <w:tc>
          <w:tcPr>
            <w:tcW w:w="1260" w:type="dxa"/>
            <w:shd w:val="clear" w:color="auto" w:fill="auto"/>
            <w:noWrap/>
            <w:tcMar/>
            <w:vAlign w:val="bottom"/>
            <w:hideMark/>
          </w:tcPr>
          <w:p w:rsidRPr="00600DEC" w:rsidR="008C06E5" w:rsidP="00600DEC" w:rsidRDefault="008C06E5" w14:paraId="32E9CB86" w14:textId="0BCBCE42">
            <w:pPr>
              <w:spacing w:after="0" w:line="240" w:lineRule="auto"/>
              <w:rPr>
                <w:rFonts w:ascii="Arial" w:hAnsi="Arial" w:eastAsia="Times New Roman" w:cs="Arial"/>
                <w:b/>
                <w:bCs/>
                <w:sz w:val="20"/>
                <w:szCs w:val="20"/>
                <w:lang w:val="en-US"/>
              </w:rPr>
            </w:pPr>
          </w:p>
        </w:tc>
        <w:tc>
          <w:tcPr>
            <w:tcW w:w="1050" w:type="dxa"/>
            <w:shd w:val="clear" w:color="auto" w:fill="auto"/>
            <w:noWrap/>
            <w:tcMar/>
            <w:vAlign w:val="bottom"/>
            <w:hideMark/>
          </w:tcPr>
          <w:p w:rsidRPr="00600DEC" w:rsidR="008C06E5" w:rsidP="00600DEC" w:rsidRDefault="008C06E5" w14:paraId="4E318F79" w14:textId="7EF562EF">
            <w:pPr>
              <w:spacing w:after="0" w:line="240" w:lineRule="auto"/>
              <w:rPr>
                <w:rFonts w:ascii="Arial" w:hAnsi="Arial" w:eastAsia="Times New Roman" w:cs="Arial"/>
                <w:sz w:val="20"/>
                <w:szCs w:val="20"/>
                <w:lang w:val="en-US"/>
              </w:rPr>
            </w:pPr>
          </w:p>
        </w:tc>
        <w:tc>
          <w:tcPr>
            <w:tcW w:w="1020" w:type="dxa"/>
            <w:shd w:val="clear" w:color="auto" w:fill="auto"/>
            <w:noWrap/>
            <w:tcMar/>
            <w:vAlign w:val="bottom"/>
            <w:hideMark/>
          </w:tcPr>
          <w:p w:rsidRPr="00600DEC" w:rsidR="008C06E5" w:rsidP="00600DEC" w:rsidRDefault="008C06E5" w14:paraId="5E59ECD9" w14:textId="2BC14DBE">
            <w:pPr>
              <w:spacing w:after="0" w:line="240" w:lineRule="auto"/>
              <w:jc w:val="right"/>
              <w:rPr>
                <w:rFonts w:ascii="Arial" w:hAnsi="Arial" w:eastAsia="Times New Roman" w:cs="Arial"/>
                <w:sz w:val="20"/>
                <w:szCs w:val="20"/>
                <w:lang w:val="en-US"/>
              </w:rPr>
            </w:pPr>
          </w:p>
        </w:tc>
        <w:tc>
          <w:tcPr>
            <w:tcW w:w="1890" w:type="dxa"/>
            <w:shd w:val="clear" w:color="auto" w:fill="auto"/>
            <w:noWrap/>
            <w:tcMar/>
            <w:vAlign w:val="bottom"/>
            <w:hideMark/>
          </w:tcPr>
          <w:p w:rsidRPr="00600DEC" w:rsidR="008C06E5" w:rsidP="00600DEC" w:rsidRDefault="610AA11B" w14:paraId="3AE01D25" w14:textId="70F1CCB4">
            <w:pPr>
              <w:spacing w:after="0" w:line="240" w:lineRule="auto"/>
              <w:rPr>
                <w:rFonts w:ascii="Arial" w:hAnsi="Arial" w:eastAsia="Times New Roman" w:cs="Arial"/>
                <w:sz w:val="20"/>
                <w:szCs w:val="20"/>
                <w:lang w:val="en-US"/>
              </w:rPr>
            </w:pPr>
            <w:r w:rsidRPr="4821413C" w:rsidR="45C3C6B2">
              <w:rPr>
                <w:rFonts w:ascii="Arial" w:hAnsi="Arial" w:eastAsia="Times New Roman" w:cs="Arial"/>
                <w:sz w:val="20"/>
                <w:szCs w:val="20"/>
                <w:lang w:val="en-US"/>
              </w:rPr>
              <w:t> </w:t>
            </w:r>
            <w:r w:rsidRPr="4821413C" w:rsidR="0202AEF6">
              <w:rPr>
                <w:rFonts w:ascii="Arial" w:hAnsi="Arial" w:eastAsia="Times New Roman" w:cs="Arial"/>
                <w:sz w:val="20"/>
                <w:szCs w:val="20"/>
                <w:lang w:val="en-US"/>
              </w:rPr>
              <w:t>The a</w:t>
            </w:r>
            <w:r w:rsidRPr="4821413C" w:rsidR="4C986E57">
              <w:rPr>
                <w:rFonts w:ascii="Arial" w:hAnsi="Arial" w:eastAsia="Times New Roman" w:cs="Arial"/>
                <w:sz w:val="20"/>
                <w:szCs w:val="20"/>
                <w:lang w:val="en-US"/>
              </w:rPr>
              <w:t xml:space="preserve">uction was done </w:t>
            </w:r>
            <w:r w:rsidRPr="4821413C" w:rsidR="72B5A38B">
              <w:rPr>
                <w:rFonts w:ascii="Arial" w:hAnsi="Arial" w:eastAsia="Times New Roman" w:cs="Arial"/>
                <w:sz w:val="20"/>
                <w:szCs w:val="20"/>
                <w:lang w:val="en-US"/>
              </w:rPr>
              <w:t>in the first quarter</w:t>
            </w:r>
            <w:r w:rsidRPr="4821413C" w:rsidR="0202AEF6">
              <w:rPr>
                <w:rFonts w:ascii="Arial" w:hAnsi="Arial" w:eastAsia="Times New Roman" w:cs="Arial"/>
                <w:sz w:val="20"/>
                <w:szCs w:val="20"/>
                <w:lang w:val="en-US"/>
              </w:rPr>
              <w:t xml:space="preserve"> </w:t>
            </w:r>
            <w:r w:rsidRPr="4821413C" w:rsidR="484620A8">
              <w:rPr>
                <w:rFonts w:ascii="Arial" w:hAnsi="Arial" w:eastAsia="Times New Roman" w:cs="Arial"/>
                <w:sz w:val="20"/>
                <w:szCs w:val="20"/>
                <w:lang w:val="en-US"/>
              </w:rPr>
              <w:t>(done annual</w:t>
            </w:r>
            <w:r w:rsidRPr="4821413C" w:rsidR="0202AEF6">
              <w:rPr>
                <w:rFonts w:ascii="Arial" w:hAnsi="Arial" w:eastAsia="Times New Roman" w:cs="Arial"/>
                <w:sz w:val="20"/>
                <w:szCs w:val="20"/>
                <w:lang w:val="en-US"/>
              </w:rPr>
              <w:t>ly)</w:t>
            </w:r>
          </w:p>
        </w:tc>
      </w:tr>
      <w:tr w:rsidRPr="00600DEC" w:rsidR="008C06E5" w:rsidTr="4821413C" w14:paraId="062AEB83" w14:textId="77777777">
        <w:trPr>
          <w:trHeight w:val="300"/>
        </w:trPr>
        <w:tc>
          <w:tcPr>
            <w:tcW w:w="2175" w:type="dxa"/>
            <w:shd w:val="clear" w:color="auto" w:fill="auto"/>
            <w:noWrap/>
            <w:tcMar/>
            <w:vAlign w:val="bottom"/>
            <w:hideMark/>
          </w:tcPr>
          <w:p w:rsidRPr="00600DEC" w:rsidR="008C06E5" w:rsidP="00600DEC" w:rsidRDefault="1AFADE2B" w14:paraId="6C4860E2" w14:textId="498B6A59">
            <w:pPr>
              <w:spacing w:after="0" w:line="240" w:lineRule="auto"/>
              <w:rPr>
                <w:rFonts w:ascii="Arial" w:hAnsi="Arial" w:eastAsia="Times New Roman" w:cs="Arial"/>
                <w:sz w:val="20"/>
                <w:szCs w:val="20"/>
                <w:lang w:val="en-US"/>
              </w:rPr>
            </w:pPr>
            <w:r w:rsidRPr="40CC8A75">
              <w:rPr>
                <w:rFonts w:ascii="Arial" w:hAnsi="Arial" w:eastAsia="Times New Roman" w:cs="Arial"/>
                <w:sz w:val="20"/>
                <w:szCs w:val="20"/>
                <w:lang w:val="en-US"/>
              </w:rPr>
              <w:t>Driver's</w:t>
            </w:r>
            <w:r w:rsidRPr="40CC8A75" w:rsidR="742E74D8">
              <w:rPr>
                <w:rFonts w:ascii="Arial" w:hAnsi="Arial" w:eastAsia="Times New Roman" w:cs="Arial"/>
                <w:sz w:val="20"/>
                <w:szCs w:val="20"/>
                <w:lang w:val="en-US"/>
              </w:rPr>
              <w:t xml:space="preserve"> </w:t>
            </w:r>
            <w:r w:rsidRPr="40CC8A75" w:rsidR="06EE5C8F">
              <w:rPr>
                <w:rFonts w:ascii="Arial" w:hAnsi="Arial" w:eastAsia="Times New Roman" w:cs="Arial"/>
                <w:sz w:val="20"/>
                <w:szCs w:val="20"/>
                <w:lang w:val="en-US"/>
              </w:rPr>
              <w:t>license:</w:t>
            </w:r>
            <w:r w:rsidRPr="40CC8A75" w:rsidR="742E74D8">
              <w:rPr>
                <w:rFonts w:ascii="Arial" w:hAnsi="Arial" w:eastAsia="Times New Roman" w:cs="Arial"/>
                <w:sz w:val="20"/>
                <w:szCs w:val="20"/>
                <w:lang w:val="en-US"/>
              </w:rPr>
              <w:t xml:space="preserve"> certificate</w:t>
            </w:r>
          </w:p>
        </w:tc>
        <w:tc>
          <w:tcPr>
            <w:tcW w:w="1395" w:type="dxa"/>
            <w:shd w:val="clear" w:color="auto" w:fill="auto"/>
            <w:noWrap/>
            <w:tcMar/>
            <w:vAlign w:val="bottom"/>
            <w:hideMark/>
          </w:tcPr>
          <w:p w:rsidRPr="00600DEC" w:rsidR="008C06E5" w:rsidP="00600DEC" w:rsidRDefault="008C06E5" w14:paraId="2FB9AA4D"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(300,000)</w:t>
            </w:r>
          </w:p>
        </w:tc>
        <w:tc>
          <w:tcPr>
            <w:tcW w:w="1590" w:type="dxa"/>
            <w:shd w:val="clear" w:color="auto" w:fill="auto"/>
            <w:noWrap/>
            <w:tcMar/>
            <w:vAlign w:val="bottom"/>
            <w:hideMark/>
          </w:tcPr>
          <w:p w:rsidRPr="00600DEC" w:rsidR="008C06E5" w:rsidP="00600DEC" w:rsidRDefault="008C06E5" w14:paraId="00C7219F"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(75,000.00)</w:t>
            </w:r>
          </w:p>
        </w:tc>
        <w:tc>
          <w:tcPr>
            <w:tcW w:w="1365" w:type="dxa"/>
            <w:shd w:val="clear" w:color="auto" w:fill="auto"/>
            <w:noWrap/>
            <w:tcMar/>
            <w:vAlign w:val="bottom"/>
            <w:hideMark/>
          </w:tcPr>
          <w:p w:rsidRPr="00600DEC" w:rsidR="008C06E5" w:rsidP="00600DEC" w:rsidRDefault="008C06E5" w14:paraId="72617579"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1FE4A350"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215" w:type="dxa"/>
            <w:shd w:val="clear" w:color="auto" w:fill="auto"/>
            <w:noWrap/>
            <w:tcMar/>
            <w:vAlign w:val="bottom"/>
            <w:hideMark/>
          </w:tcPr>
          <w:p w:rsidRPr="00600DEC" w:rsidR="008C06E5" w:rsidP="00600DEC" w:rsidRDefault="008C06E5" w14:paraId="2159F8EC"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260" w:type="dxa"/>
            <w:shd w:val="clear" w:color="auto" w:fill="auto"/>
            <w:noWrap/>
            <w:tcMar/>
            <w:vAlign w:val="bottom"/>
            <w:hideMark/>
          </w:tcPr>
          <w:p w:rsidRPr="00600DEC" w:rsidR="008C06E5" w:rsidP="00600DEC" w:rsidRDefault="008C06E5" w14:paraId="13AF4CCE"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472230DC"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(75,000.00)</w:t>
            </w:r>
          </w:p>
        </w:tc>
        <w:tc>
          <w:tcPr>
            <w:tcW w:w="1020" w:type="dxa"/>
            <w:shd w:val="clear" w:color="auto" w:fill="auto"/>
            <w:noWrap/>
            <w:tcMar/>
            <w:vAlign w:val="bottom"/>
            <w:hideMark/>
          </w:tcPr>
          <w:p w:rsidRPr="00600DEC" w:rsidR="008C06E5" w:rsidP="00600DEC" w:rsidRDefault="008C06E5" w14:paraId="05B94057"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noWrap/>
            <w:tcMar/>
            <w:vAlign w:val="bottom"/>
            <w:hideMark/>
          </w:tcPr>
          <w:p w:rsidRPr="00600DEC" w:rsidR="008C06E5" w:rsidP="00600DEC" w:rsidRDefault="008C06E5" w14:paraId="2EE609F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Not yet Functional</w:t>
            </w:r>
          </w:p>
        </w:tc>
      </w:tr>
      <w:tr w:rsidRPr="00600DEC" w:rsidR="008C06E5" w:rsidTr="4821413C" w14:paraId="7101340A" w14:textId="77777777">
        <w:trPr>
          <w:trHeight w:val="300"/>
        </w:trPr>
        <w:tc>
          <w:tcPr>
            <w:tcW w:w="2175" w:type="dxa"/>
            <w:shd w:val="clear" w:color="auto" w:fill="auto"/>
            <w:noWrap/>
            <w:tcMar/>
            <w:vAlign w:val="bottom"/>
            <w:hideMark/>
          </w:tcPr>
          <w:p w:rsidRPr="00600DEC" w:rsidR="008C06E5" w:rsidP="00600DEC" w:rsidRDefault="742E74D8" w14:paraId="3799C141" w14:textId="6241CAB2">
            <w:pPr>
              <w:spacing w:after="0" w:line="240" w:lineRule="auto"/>
              <w:rPr>
                <w:rFonts w:ascii="Arial" w:hAnsi="Arial" w:eastAsia="Times New Roman" w:cs="Arial"/>
                <w:sz w:val="20"/>
                <w:szCs w:val="20"/>
                <w:lang w:val="en-US"/>
              </w:rPr>
            </w:pPr>
            <w:r w:rsidRPr="40CC8A75">
              <w:rPr>
                <w:rFonts w:ascii="Arial" w:hAnsi="Arial" w:eastAsia="Times New Roman" w:cs="Arial"/>
                <w:sz w:val="20"/>
                <w:szCs w:val="20"/>
                <w:lang w:val="en-US"/>
              </w:rPr>
              <w:t xml:space="preserve">Business </w:t>
            </w:r>
            <w:r w:rsidRPr="40CC8A75" w:rsidR="703AF8C8">
              <w:rPr>
                <w:rFonts w:ascii="Arial" w:hAnsi="Arial" w:eastAsia="Times New Roman" w:cs="Arial"/>
                <w:sz w:val="20"/>
                <w:szCs w:val="20"/>
                <w:lang w:val="en-US"/>
              </w:rPr>
              <w:t>license:</w:t>
            </w:r>
            <w:r w:rsidRPr="40CC8A75">
              <w:rPr>
                <w:rFonts w:ascii="Arial" w:hAnsi="Arial" w:eastAsia="Times New Roman" w:cs="Arial"/>
                <w:sz w:val="20"/>
                <w:szCs w:val="20"/>
                <w:lang w:val="en-US"/>
              </w:rPr>
              <w:t xml:space="preserve"> flee market and hawker stalls</w:t>
            </w:r>
          </w:p>
        </w:tc>
        <w:tc>
          <w:tcPr>
            <w:tcW w:w="1395" w:type="dxa"/>
            <w:shd w:val="clear" w:color="auto" w:fill="auto"/>
            <w:noWrap/>
            <w:tcMar/>
            <w:vAlign w:val="bottom"/>
            <w:hideMark/>
          </w:tcPr>
          <w:p w:rsidRPr="00600DEC" w:rsidR="008C06E5" w:rsidP="00600DEC" w:rsidRDefault="008C06E5" w14:paraId="2097AB17"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(250,000)</w:t>
            </w:r>
          </w:p>
        </w:tc>
        <w:tc>
          <w:tcPr>
            <w:tcW w:w="1590" w:type="dxa"/>
            <w:shd w:val="clear" w:color="auto" w:fill="auto"/>
            <w:noWrap/>
            <w:tcMar/>
            <w:vAlign w:val="bottom"/>
            <w:hideMark/>
          </w:tcPr>
          <w:p w:rsidRPr="00600DEC" w:rsidR="008C06E5" w:rsidP="00600DEC" w:rsidRDefault="008C06E5" w14:paraId="758B47F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(62,500.00)</w:t>
            </w:r>
          </w:p>
        </w:tc>
        <w:tc>
          <w:tcPr>
            <w:tcW w:w="1365" w:type="dxa"/>
            <w:shd w:val="clear" w:color="auto" w:fill="auto"/>
            <w:noWrap/>
            <w:tcMar/>
            <w:vAlign w:val="bottom"/>
            <w:hideMark/>
          </w:tcPr>
          <w:p w:rsidR="662A1655" w:rsidP="662A1655" w:rsidRDefault="662A1655" w14:paraId="2E5E6BB8" w14:textId="286D99F6">
            <w:pPr>
              <w:spacing w:after="0"/>
            </w:pPr>
            <w:r w:rsidRPr="662A1655">
              <w:rPr>
                <w:rFonts w:ascii="Arial" w:hAnsi="Arial" w:eastAsia="Arial" w:cs="Arial"/>
              </w:rPr>
              <w:t xml:space="preserve">         (3,209.00)</w:t>
            </w:r>
          </w:p>
        </w:tc>
        <w:tc>
          <w:tcPr>
            <w:tcW w:w="1165" w:type="dxa"/>
            <w:shd w:val="clear" w:color="auto" w:fill="auto"/>
            <w:noWrap/>
            <w:tcMar/>
            <w:vAlign w:val="bottom"/>
            <w:hideMark/>
          </w:tcPr>
          <w:p w:rsidR="662A1655" w:rsidP="662A1655" w:rsidRDefault="662A1655" w14:paraId="57337FF7" w14:textId="59D4F2CC">
            <w:pPr>
              <w:spacing w:after="0"/>
            </w:pPr>
            <w:r w:rsidRPr="662A1655">
              <w:rPr>
                <w:rFonts w:ascii="Arial" w:hAnsi="Arial" w:eastAsia="Arial" w:cs="Arial"/>
              </w:rPr>
              <w:t xml:space="preserve">          (14,746.00)</w:t>
            </w:r>
          </w:p>
        </w:tc>
        <w:tc>
          <w:tcPr>
            <w:tcW w:w="1215" w:type="dxa"/>
            <w:shd w:val="clear" w:color="auto" w:fill="auto"/>
            <w:noWrap/>
            <w:tcMar/>
            <w:vAlign w:val="bottom"/>
            <w:hideMark/>
          </w:tcPr>
          <w:p w:rsidR="662A1655" w:rsidP="662A1655" w:rsidRDefault="662A1655" w14:paraId="111F9B08" w14:textId="377B7222">
            <w:pPr>
              <w:spacing w:after="0"/>
            </w:pPr>
            <w:r w:rsidRPr="662A1655">
              <w:rPr>
                <w:rFonts w:ascii="Arial" w:hAnsi="Arial" w:eastAsia="Arial" w:cs="Arial"/>
              </w:rPr>
              <w:t xml:space="preserve">                 (4,338.99)</w:t>
            </w:r>
          </w:p>
        </w:tc>
        <w:tc>
          <w:tcPr>
            <w:tcW w:w="1260" w:type="dxa"/>
            <w:shd w:val="clear" w:color="auto" w:fill="auto"/>
            <w:noWrap/>
            <w:tcMar/>
            <w:vAlign w:val="bottom"/>
            <w:hideMark/>
          </w:tcPr>
          <w:p w:rsidR="1BF4F950" w:rsidP="1BF4F950" w:rsidRDefault="5A706296" w14:paraId="7DAB5338" w14:textId="20E1C290">
            <w:pPr>
              <w:spacing w:after="0"/>
              <w:rPr>
                <w:rFonts w:ascii="Arial" w:hAnsi="Arial" w:eastAsia="Arial" w:cs="Arial"/>
                <w:b/>
                <w:bCs/>
              </w:rPr>
            </w:pPr>
            <w:r w:rsidRPr="662A1655">
              <w:rPr>
                <w:rFonts w:ascii="Arial" w:hAnsi="Arial" w:eastAsia="Arial" w:cs="Arial"/>
                <w:b/>
                <w:bCs/>
              </w:rPr>
              <w:t>22,293.99</w:t>
            </w:r>
          </w:p>
        </w:tc>
        <w:tc>
          <w:tcPr>
            <w:tcW w:w="1050" w:type="dxa"/>
            <w:shd w:val="clear" w:color="auto" w:fill="auto"/>
            <w:noWrap/>
            <w:tcMar/>
            <w:vAlign w:val="bottom"/>
            <w:hideMark/>
          </w:tcPr>
          <w:p w:rsidRPr="00600DEC" w:rsidR="008C06E5" w:rsidP="00600DEC" w:rsidRDefault="342B64E9" w14:paraId="22AA7E29" w14:textId="712EB659">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(40,206.01)</w:t>
            </w:r>
          </w:p>
        </w:tc>
        <w:tc>
          <w:tcPr>
            <w:tcW w:w="1020" w:type="dxa"/>
            <w:shd w:val="clear" w:color="auto" w:fill="auto"/>
            <w:noWrap/>
            <w:tcMar/>
            <w:vAlign w:val="bottom"/>
            <w:hideMark/>
          </w:tcPr>
          <w:p w:rsidRPr="00600DEC" w:rsidR="008C06E5" w:rsidP="00600DEC" w:rsidRDefault="769E9153" w14:paraId="01B6A7BE" w14:textId="2943D4DC">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36%</w:t>
            </w:r>
          </w:p>
        </w:tc>
        <w:tc>
          <w:tcPr>
            <w:tcW w:w="1890" w:type="dxa"/>
            <w:shd w:val="clear" w:color="auto" w:fill="auto"/>
            <w:tcMar/>
            <w:vAlign w:val="bottom"/>
            <w:hideMark/>
          </w:tcPr>
          <w:p w:rsidRPr="00600DEC" w:rsidR="008C06E5" w:rsidP="662A1655" w:rsidRDefault="295ACE80" w14:paraId="425C4211" w14:textId="1E1CD136">
            <w:pPr>
              <w:spacing w:after="0" w:line="240" w:lineRule="auto"/>
              <w:rPr>
                <w:rFonts w:ascii="Arial" w:hAnsi="Arial" w:eastAsia="Arial" w:cs="Arial"/>
                <w:sz w:val="20"/>
                <w:szCs w:val="20"/>
                <w:lang w:val="en-US"/>
              </w:rPr>
            </w:pPr>
            <w:r w:rsidRPr="662A1655">
              <w:rPr>
                <w:rFonts w:ascii="Arial" w:hAnsi="Arial" w:eastAsia="Arial" w:cs="Arial"/>
                <w:color w:val="000000" w:themeColor="text1"/>
                <w:sz w:val="20"/>
                <w:szCs w:val="20"/>
              </w:rPr>
              <w:t>The decrease is due to non-payment by hawkers in town.</w:t>
            </w:r>
          </w:p>
          <w:p w:rsidRPr="00600DEC" w:rsidR="008C06E5" w:rsidP="00600DEC" w:rsidRDefault="008C06E5" w14:paraId="574DC404" w14:textId="15E5AB6B">
            <w:pPr>
              <w:spacing w:after="0" w:line="240" w:lineRule="auto"/>
              <w:rPr>
                <w:rFonts w:ascii="Arial" w:hAnsi="Arial" w:eastAsia="Times New Roman" w:cs="Arial"/>
                <w:color w:val="000000"/>
                <w:sz w:val="20"/>
                <w:szCs w:val="20"/>
                <w:lang w:val="en-US"/>
              </w:rPr>
            </w:pPr>
          </w:p>
        </w:tc>
      </w:tr>
      <w:tr w:rsidRPr="00600DEC" w:rsidR="008C06E5" w:rsidTr="4821413C" w14:paraId="3F1AEEEC" w14:textId="77777777">
        <w:trPr>
          <w:trHeight w:val="300"/>
        </w:trPr>
        <w:tc>
          <w:tcPr>
            <w:tcW w:w="2175" w:type="dxa"/>
            <w:shd w:val="clear" w:color="auto" w:fill="auto"/>
            <w:noWrap/>
            <w:tcMar/>
            <w:vAlign w:val="bottom"/>
            <w:hideMark/>
          </w:tcPr>
          <w:p w:rsidRPr="00600DEC" w:rsidR="008C06E5" w:rsidP="00600DEC" w:rsidRDefault="742E74D8" w14:paraId="56365B38" w14:textId="01C11051">
            <w:pPr>
              <w:spacing w:after="0" w:line="240" w:lineRule="auto"/>
              <w:rPr>
                <w:rFonts w:ascii="Arial" w:hAnsi="Arial" w:eastAsia="Times New Roman" w:cs="Arial"/>
                <w:sz w:val="20"/>
                <w:szCs w:val="20"/>
                <w:lang w:val="en-US"/>
              </w:rPr>
            </w:pPr>
            <w:r w:rsidRPr="40CC8A75">
              <w:rPr>
                <w:rFonts w:ascii="Arial" w:hAnsi="Arial" w:eastAsia="Times New Roman" w:cs="Arial"/>
                <w:sz w:val="20"/>
                <w:szCs w:val="20"/>
                <w:lang w:val="en-US"/>
              </w:rPr>
              <w:t xml:space="preserve">Investment </w:t>
            </w:r>
            <w:r w:rsidRPr="40CC8A75" w:rsidR="7741158F">
              <w:rPr>
                <w:rFonts w:ascii="Arial" w:hAnsi="Arial" w:eastAsia="Times New Roman" w:cs="Arial"/>
                <w:sz w:val="20"/>
                <w:szCs w:val="20"/>
                <w:lang w:val="en-US"/>
              </w:rPr>
              <w:t>property:</w:t>
            </w:r>
            <w:r w:rsidRPr="40CC8A75">
              <w:rPr>
                <w:rFonts w:ascii="Arial" w:hAnsi="Arial" w:eastAsia="Times New Roman" w:cs="Arial"/>
                <w:sz w:val="20"/>
                <w:szCs w:val="20"/>
                <w:lang w:val="en-US"/>
              </w:rPr>
              <w:t xml:space="preserve"> sub lease payment</w:t>
            </w:r>
          </w:p>
        </w:tc>
        <w:tc>
          <w:tcPr>
            <w:tcW w:w="1395" w:type="dxa"/>
            <w:shd w:val="clear" w:color="auto" w:fill="auto"/>
            <w:noWrap/>
            <w:tcMar/>
            <w:vAlign w:val="bottom"/>
            <w:hideMark/>
          </w:tcPr>
          <w:p w:rsidRPr="00600DEC" w:rsidR="008C06E5" w:rsidP="00600DEC" w:rsidRDefault="008C06E5" w14:paraId="7E564948"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(500,000)</w:t>
            </w:r>
          </w:p>
        </w:tc>
        <w:tc>
          <w:tcPr>
            <w:tcW w:w="1590" w:type="dxa"/>
            <w:shd w:val="clear" w:color="auto" w:fill="auto"/>
            <w:noWrap/>
            <w:tcMar/>
            <w:vAlign w:val="bottom"/>
            <w:hideMark/>
          </w:tcPr>
          <w:p w:rsidRPr="00600DEC" w:rsidR="008C06E5" w:rsidP="00600DEC" w:rsidRDefault="008C06E5" w14:paraId="4F465C7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(125,000.00)</w:t>
            </w:r>
          </w:p>
        </w:tc>
        <w:tc>
          <w:tcPr>
            <w:tcW w:w="1365" w:type="dxa"/>
            <w:shd w:val="clear" w:color="auto" w:fill="auto"/>
            <w:noWrap/>
            <w:tcMar/>
            <w:vAlign w:val="bottom"/>
            <w:hideMark/>
          </w:tcPr>
          <w:p w:rsidR="662A1655" w:rsidP="662A1655" w:rsidRDefault="662A1655" w14:paraId="153117D7" w14:textId="20912298">
            <w:pPr>
              <w:spacing w:after="0"/>
            </w:pPr>
            <w:r w:rsidRPr="662A1655">
              <w:rPr>
                <w:rFonts w:ascii="Arial" w:hAnsi="Arial" w:eastAsia="Arial" w:cs="Arial"/>
              </w:rPr>
              <w:t xml:space="preserve">       (15,260.00)</w:t>
            </w:r>
          </w:p>
        </w:tc>
        <w:tc>
          <w:tcPr>
            <w:tcW w:w="1165" w:type="dxa"/>
            <w:shd w:val="clear" w:color="auto" w:fill="auto"/>
            <w:noWrap/>
            <w:tcMar/>
            <w:vAlign w:val="bottom"/>
            <w:hideMark/>
          </w:tcPr>
          <w:p w:rsidR="662A1655" w:rsidP="662A1655" w:rsidRDefault="662A1655" w14:paraId="2E8876C4" w14:textId="1A741793">
            <w:pPr>
              <w:spacing w:after="0"/>
            </w:pPr>
            <w:r w:rsidRPr="662A1655">
              <w:rPr>
                <w:rFonts w:ascii="Arial" w:hAnsi="Arial" w:eastAsia="Arial" w:cs="Arial"/>
              </w:rPr>
              <w:t xml:space="preserve">          (15,760.00)</w:t>
            </w:r>
          </w:p>
        </w:tc>
        <w:tc>
          <w:tcPr>
            <w:tcW w:w="1215" w:type="dxa"/>
            <w:shd w:val="clear" w:color="auto" w:fill="auto"/>
            <w:noWrap/>
            <w:tcMar/>
            <w:vAlign w:val="bottom"/>
            <w:hideMark/>
          </w:tcPr>
          <w:p w:rsidR="662A1655" w:rsidP="662A1655" w:rsidRDefault="662A1655" w14:paraId="16ADC14D" w14:textId="4E362BD4">
            <w:pPr>
              <w:spacing w:after="0"/>
            </w:pPr>
            <w:r w:rsidRPr="662A1655">
              <w:rPr>
                <w:rFonts w:ascii="Arial" w:hAnsi="Arial" w:eastAsia="Arial" w:cs="Arial"/>
              </w:rPr>
              <w:t xml:space="preserve">               (19,548.89)</w:t>
            </w:r>
          </w:p>
        </w:tc>
        <w:tc>
          <w:tcPr>
            <w:tcW w:w="1260" w:type="dxa"/>
            <w:shd w:val="clear" w:color="auto" w:fill="auto"/>
            <w:noWrap/>
            <w:tcMar/>
            <w:vAlign w:val="bottom"/>
            <w:hideMark/>
          </w:tcPr>
          <w:p w:rsidR="1BF4F950" w:rsidP="1BF4F950" w:rsidRDefault="7118E6AC" w14:paraId="1DDE01F1" w14:textId="289C0412">
            <w:pPr>
              <w:spacing w:after="0"/>
              <w:rPr>
                <w:rFonts w:ascii="Arial" w:hAnsi="Arial" w:eastAsia="Arial" w:cs="Arial"/>
                <w:b/>
                <w:bCs/>
              </w:rPr>
            </w:pPr>
            <w:r w:rsidRPr="662A1655">
              <w:rPr>
                <w:rFonts w:ascii="Arial" w:hAnsi="Arial" w:eastAsia="Arial" w:cs="Arial"/>
                <w:b/>
                <w:bCs/>
              </w:rPr>
              <w:t>50,568.89</w:t>
            </w:r>
          </w:p>
        </w:tc>
        <w:tc>
          <w:tcPr>
            <w:tcW w:w="1050" w:type="dxa"/>
            <w:shd w:val="clear" w:color="auto" w:fill="auto"/>
            <w:noWrap/>
            <w:tcMar/>
            <w:vAlign w:val="bottom"/>
            <w:hideMark/>
          </w:tcPr>
          <w:p w:rsidRPr="00600DEC" w:rsidR="008C06E5" w:rsidP="00600DEC" w:rsidRDefault="3E71A091" w14:paraId="3B6C688B" w14:textId="6A2280BA">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(74,431.11)</w:t>
            </w:r>
          </w:p>
        </w:tc>
        <w:tc>
          <w:tcPr>
            <w:tcW w:w="1020" w:type="dxa"/>
            <w:shd w:val="clear" w:color="auto" w:fill="auto"/>
            <w:noWrap/>
            <w:tcMar/>
            <w:vAlign w:val="bottom"/>
            <w:hideMark/>
          </w:tcPr>
          <w:p w:rsidRPr="00600DEC" w:rsidR="008C06E5" w:rsidP="00600DEC" w:rsidRDefault="27B1EAD0" w14:paraId="48F36913" w14:textId="1F671C4D">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41%</w:t>
            </w:r>
          </w:p>
        </w:tc>
        <w:tc>
          <w:tcPr>
            <w:tcW w:w="1890" w:type="dxa"/>
            <w:shd w:val="clear" w:color="auto" w:fill="auto"/>
            <w:tcMar/>
            <w:vAlign w:val="bottom"/>
            <w:hideMark/>
          </w:tcPr>
          <w:p w:rsidRPr="00600DEC" w:rsidR="008C06E5" w:rsidP="00600DEC" w:rsidRDefault="742E74D8" w14:paraId="3D12C9CE" w14:textId="0218A530">
            <w:pPr>
              <w:spacing w:after="0" w:line="240" w:lineRule="auto"/>
              <w:rPr>
                <w:rFonts w:ascii="Arial" w:hAnsi="Arial" w:eastAsia="Times New Roman" w:cs="Arial"/>
                <w:sz w:val="20"/>
                <w:szCs w:val="20"/>
                <w:lang w:val="en-US"/>
              </w:rPr>
            </w:pPr>
            <w:r w:rsidRPr="4821413C" w:rsidR="73AABC5A">
              <w:rPr>
                <w:rFonts w:ascii="Arial" w:hAnsi="Arial" w:eastAsia="Times New Roman" w:cs="Arial"/>
                <w:sz w:val="20"/>
                <w:szCs w:val="20"/>
                <w:lang w:val="en-US"/>
              </w:rPr>
              <w:t xml:space="preserve">Golf </w:t>
            </w:r>
            <w:r w:rsidRPr="4821413C" w:rsidR="3C2CDB5A">
              <w:rPr>
                <w:rFonts w:ascii="Arial" w:hAnsi="Arial" w:eastAsia="Times New Roman" w:cs="Arial"/>
                <w:sz w:val="20"/>
                <w:szCs w:val="20"/>
                <w:lang w:val="en-US"/>
              </w:rPr>
              <w:t>course</w:t>
            </w:r>
            <w:r w:rsidRPr="4821413C" w:rsidR="73AABC5A">
              <w:rPr>
                <w:rFonts w:ascii="Arial" w:hAnsi="Arial" w:eastAsia="Times New Roman" w:cs="Arial"/>
                <w:sz w:val="20"/>
                <w:szCs w:val="20"/>
                <w:lang w:val="en-US"/>
              </w:rPr>
              <w:t xml:space="preserve">, </w:t>
            </w:r>
            <w:r w:rsidRPr="4821413C" w:rsidR="36AC08AC">
              <w:rPr>
                <w:rFonts w:ascii="Arial" w:hAnsi="Arial" w:eastAsia="Times New Roman" w:cs="Arial"/>
                <w:sz w:val="20"/>
                <w:szCs w:val="20"/>
                <w:lang w:val="en-US"/>
              </w:rPr>
              <w:t>P</w:t>
            </w:r>
            <w:r w:rsidRPr="4821413C" w:rsidR="73AABC5A">
              <w:rPr>
                <w:rFonts w:ascii="Arial" w:hAnsi="Arial" w:eastAsia="Times New Roman" w:cs="Arial"/>
                <w:sz w:val="20"/>
                <w:szCs w:val="20"/>
                <w:lang w:val="en-US"/>
              </w:rPr>
              <w:t xml:space="preserve">olela and </w:t>
            </w:r>
            <w:r w:rsidRPr="4821413C" w:rsidR="295AC3C7">
              <w:rPr>
                <w:rFonts w:ascii="Arial" w:hAnsi="Arial" w:eastAsia="Times New Roman" w:cs="Arial"/>
                <w:sz w:val="20"/>
                <w:szCs w:val="20"/>
                <w:lang w:val="en-US"/>
              </w:rPr>
              <w:t>L</w:t>
            </w:r>
            <w:r w:rsidRPr="4821413C" w:rsidR="73AABC5A">
              <w:rPr>
                <w:rFonts w:ascii="Arial" w:hAnsi="Arial" w:eastAsia="Times New Roman" w:cs="Arial"/>
                <w:sz w:val="20"/>
                <w:szCs w:val="20"/>
                <w:lang w:val="en-US"/>
              </w:rPr>
              <w:t>uxolweni</w:t>
            </w:r>
            <w:r w:rsidRPr="4821413C" w:rsidR="73AABC5A">
              <w:rPr>
                <w:rFonts w:ascii="Arial" w:hAnsi="Arial" w:eastAsia="Times New Roman" w:cs="Arial"/>
                <w:sz w:val="20"/>
                <w:szCs w:val="20"/>
                <w:lang w:val="en-US"/>
              </w:rPr>
              <w:t xml:space="preserve"> flats not </w:t>
            </w:r>
            <w:r w:rsidRPr="4821413C" w:rsidR="37F6734D">
              <w:rPr>
                <w:rFonts w:ascii="Arial" w:hAnsi="Arial" w:eastAsia="Times New Roman" w:cs="Arial"/>
                <w:sz w:val="20"/>
                <w:szCs w:val="20"/>
                <w:lang w:val="en-US"/>
              </w:rPr>
              <w:t>paying.</w:t>
            </w:r>
            <w:r w:rsidRPr="4821413C" w:rsidR="73AABC5A">
              <w:rPr>
                <w:rFonts w:ascii="Arial" w:hAnsi="Arial" w:eastAsia="Times New Roman" w:cs="Arial"/>
                <w:sz w:val="20"/>
                <w:szCs w:val="20"/>
                <w:lang w:val="en-US"/>
              </w:rPr>
              <w:t xml:space="preserve"> Legal intervention is </w:t>
            </w:r>
            <w:r w:rsidRPr="4821413C" w:rsidR="73AABC5A">
              <w:rPr>
                <w:rFonts w:ascii="Arial" w:hAnsi="Arial" w:eastAsia="Times New Roman" w:cs="Arial"/>
                <w:sz w:val="20"/>
                <w:szCs w:val="20"/>
                <w:lang w:val="en-US"/>
              </w:rPr>
              <w:t>required</w:t>
            </w:r>
          </w:p>
        </w:tc>
      </w:tr>
      <w:tr w:rsidRPr="00600DEC" w:rsidR="008C06E5" w:rsidTr="4821413C" w14:paraId="2146DA5A" w14:textId="77777777">
        <w:trPr>
          <w:trHeight w:val="300"/>
        </w:trPr>
        <w:tc>
          <w:tcPr>
            <w:tcW w:w="2175" w:type="dxa"/>
            <w:shd w:val="clear" w:color="auto" w:fill="auto"/>
            <w:tcMar/>
            <w:vAlign w:val="bottom"/>
            <w:hideMark/>
          </w:tcPr>
          <w:p w:rsidRPr="00600DEC" w:rsidR="008C06E5" w:rsidP="00600DEC" w:rsidRDefault="008C06E5" w14:paraId="074CA33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Sales of Goods and Rendering of Services: Cemetery and Burial</w:t>
            </w:r>
          </w:p>
        </w:tc>
        <w:tc>
          <w:tcPr>
            <w:tcW w:w="1395" w:type="dxa"/>
            <w:shd w:val="clear" w:color="auto" w:fill="auto"/>
            <w:noWrap/>
            <w:tcMar/>
            <w:vAlign w:val="bottom"/>
            <w:hideMark/>
          </w:tcPr>
          <w:p w:rsidRPr="00600DEC" w:rsidR="008C06E5" w:rsidP="00600DEC" w:rsidRDefault="008C06E5" w14:paraId="221F03EC"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(20,000)</w:t>
            </w:r>
          </w:p>
        </w:tc>
        <w:tc>
          <w:tcPr>
            <w:tcW w:w="1590" w:type="dxa"/>
            <w:shd w:val="clear" w:color="auto" w:fill="auto"/>
            <w:noWrap/>
            <w:tcMar/>
            <w:vAlign w:val="bottom"/>
            <w:hideMark/>
          </w:tcPr>
          <w:p w:rsidRPr="00600DEC" w:rsidR="008C06E5" w:rsidP="00600DEC" w:rsidRDefault="008C06E5" w14:paraId="1AE64762"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(5,000.00)</w:t>
            </w:r>
          </w:p>
        </w:tc>
        <w:tc>
          <w:tcPr>
            <w:tcW w:w="1365" w:type="dxa"/>
            <w:shd w:val="clear" w:color="auto" w:fill="auto"/>
            <w:noWrap/>
            <w:tcMar/>
            <w:vAlign w:val="bottom"/>
            <w:hideMark/>
          </w:tcPr>
          <w:p w:rsidR="662A1655" w:rsidP="662A1655" w:rsidRDefault="662A1655" w14:paraId="60C524D7" w14:textId="1EBEC6F5">
            <w:pPr>
              <w:spacing w:after="0"/>
            </w:pPr>
            <w:r w:rsidRPr="662A1655">
              <w:rPr>
                <w:rFonts w:ascii="Arial" w:hAnsi="Arial" w:eastAsia="Arial" w:cs="Arial"/>
              </w:rPr>
              <w:t xml:space="preserve">         (3,980.00)</w:t>
            </w:r>
          </w:p>
        </w:tc>
        <w:tc>
          <w:tcPr>
            <w:tcW w:w="1165" w:type="dxa"/>
            <w:shd w:val="clear" w:color="auto" w:fill="auto"/>
            <w:noWrap/>
            <w:tcMar/>
            <w:vAlign w:val="bottom"/>
            <w:hideMark/>
          </w:tcPr>
          <w:p w:rsidR="662A1655" w:rsidP="662A1655" w:rsidRDefault="662A1655" w14:paraId="3F58E334" w14:textId="7AC87BE5">
            <w:pPr>
              <w:spacing w:after="0"/>
            </w:pPr>
            <w:r w:rsidRPr="662A1655">
              <w:rPr>
                <w:rFonts w:ascii="Arial" w:hAnsi="Arial" w:eastAsia="Arial" w:cs="Arial"/>
              </w:rPr>
              <w:t xml:space="preserve">                        -   </w:t>
            </w:r>
          </w:p>
        </w:tc>
        <w:tc>
          <w:tcPr>
            <w:tcW w:w="1215" w:type="dxa"/>
            <w:shd w:val="clear" w:color="auto" w:fill="auto"/>
            <w:noWrap/>
            <w:tcMar/>
            <w:vAlign w:val="bottom"/>
            <w:hideMark/>
          </w:tcPr>
          <w:p w:rsidR="662A1655" w:rsidP="662A1655" w:rsidRDefault="662A1655" w14:paraId="498D6CC0" w14:textId="07201BE4">
            <w:pPr>
              <w:spacing w:after="0"/>
              <w:rPr>
                <w:rFonts w:ascii="Arial" w:hAnsi="Arial" w:eastAsia="Arial" w:cs="Arial"/>
              </w:rPr>
            </w:pPr>
          </w:p>
        </w:tc>
        <w:tc>
          <w:tcPr>
            <w:tcW w:w="1260" w:type="dxa"/>
            <w:shd w:val="clear" w:color="auto" w:fill="auto"/>
            <w:noWrap/>
            <w:tcMar/>
            <w:vAlign w:val="bottom"/>
            <w:hideMark/>
          </w:tcPr>
          <w:p w:rsidR="1BF4F950" w:rsidP="1BF4F950" w:rsidRDefault="3F349D0D" w14:paraId="1C043116" w14:textId="16A451B4">
            <w:pPr>
              <w:spacing w:after="0"/>
              <w:rPr>
                <w:rFonts w:ascii="Arial" w:hAnsi="Arial" w:eastAsia="Arial" w:cs="Arial"/>
                <w:b/>
                <w:bCs/>
              </w:rPr>
            </w:pPr>
            <w:r w:rsidRPr="662A1655">
              <w:rPr>
                <w:rFonts w:ascii="Arial" w:hAnsi="Arial" w:eastAsia="Arial" w:cs="Arial"/>
                <w:b/>
                <w:bCs/>
              </w:rPr>
              <w:t>3,980.00</w:t>
            </w:r>
          </w:p>
        </w:tc>
        <w:tc>
          <w:tcPr>
            <w:tcW w:w="1050" w:type="dxa"/>
            <w:shd w:val="clear" w:color="auto" w:fill="auto"/>
            <w:noWrap/>
            <w:tcMar/>
            <w:vAlign w:val="bottom"/>
            <w:hideMark/>
          </w:tcPr>
          <w:p w:rsidRPr="00600DEC" w:rsidR="008C06E5" w:rsidP="662A1655" w:rsidRDefault="7499FE3F" w14:paraId="7AD79013" w14:textId="477EE591">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(1,020.00)</w:t>
            </w:r>
          </w:p>
        </w:tc>
        <w:tc>
          <w:tcPr>
            <w:tcW w:w="1020" w:type="dxa"/>
            <w:shd w:val="clear" w:color="auto" w:fill="auto"/>
            <w:noWrap/>
            <w:tcMar/>
            <w:vAlign w:val="bottom"/>
            <w:hideMark/>
          </w:tcPr>
          <w:p w:rsidRPr="00600DEC" w:rsidR="008C06E5" w:rsidP="00600DEC" w:rsidRDefault="66D6A6CD" w14:paraId="3ABF15C6" w14:textId="1A337A7E">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80%</w:t>
            </w:r>
          </w:p>
        </w:tc>
        <w:tc>
          <w:tcPr>
            <w:tcW w:w="1890" w:type="dxa"/>
            <w:shd w:val="clear" w:color="auto" w:fill="auto"/>
            <w:noWrap/>
            <w:tcMar/>
            <w:vAlign w:val="bottom"/>
            <w:hideMark/>
          </w:tcPr>
          <w:p w:rsidRPr="00600DEC" w:rsidR="008C06E5" w:rsidP="00600DEC" w:rsidRDefault="008C06E5" w14:paraId="4FB323EC"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r>
      <w:tr w:rsidRPr="00600DEC" w:rsidR="008C06E5" w:rsidTr="4821413C" w14:paraId="313F4B99" w14:textId="77777777">
        <w:trPr>
          <w:trHeight w:val="300"/>
        </w:trPr>
        <w:tc>
          <w:tcPr>
            <w:tcW w:w="2175" w:type="dxa"/>
            <w:shd w:val="clear" w:color="auto" w:fill="auto"/>
            <w:noWrap/>
            <w:tcMar/>
            <w:vAlign w:val="bottom"/>
            <w:hideMark/>
          </w:tcPr>
          <w:p w:rsidRPr="00600DEC" w:rsidR="008C06E5" w:rsidP="00600DEC" w:rsidRDefault="008C06E5" w14:paraId="3633748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Fines: Pound Fees</w:t>
            </w:r>
          </w:p>
        </w:tc>
        <w:tc>
          <w:tcPr>
            <w:tcW w:w="1395" w:type="dxa"/>
            <w:shd w:val="clear" w:color="auto" w:fill="auto"/>
            <w:noWrap/>
            <w:tcMar/>
            <w:vAlign w:val="bottom"/>
            <w:hideMark/>
          </w:tcPr>
          <w:p w:rsidRPr="00600DEC" w:rsidR="008C06E5" w:rsidP="00600DEC" w:rsidRDefault="008C06E5" w14:paraId="6F0A43F8"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(75,000)</w:t>
            </w:r>
          </w:p>
        </w:tc>
        <w:tc>
          <w:tcPr>
            <w:tcW w:w="1590" w:type="dxa"/>
            <w:shd w:val="clear" w:color="auto" w:fill="auto"/>
            <w:noWrap/>
            <w:tcMar/>
            <w:vAlign w:val="bottom"/>
            <w:hideMark/>
          </w:tcPr>
          <w:p w:rsidRPr="00600DEC" w:rsidR="008C06E5" w:rsidP="00600DEC" w:rsidRDefault="008C06E5" w14:paraId="77DE74A1"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(18,750.00)</w:t>
            </w:r>
          </w:p>
        </w:tc>
        <w:tc>
          <w:tcPr>
            <w:tcW w:w="1365" w:type="dxa"/>
            <w:shd w:val="clear" w:color="auto" w:fill="auto"/>
            <w:noWrap/>
            <w:tcMar/>
            <w:vAlign w:val="bottom"/>
            <w:hideMark/>
          </w:tcPr>
          <w:p w:rsidRPr="00600DEC" w:rsidR="008C06E5" w:rsidP="00600DEC" w:rsidRDefault="008C06E5" w14:paraId="2C2D484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603B05D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535BE37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07324EAF"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30014C1E"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(18,750.00)</w:t>
            </w:r>
          </w:p>
        </w:tc>
        <w:tc>
          <w:tcPr>
            <w:tcW w:w="1020" w:type="dxa"/>
            <w:shd w:val="clear" w:color="auto" w:fill="auto"/>
            <w:noWrap/>
            <w:tcMar/>
            <w:vAlign w:val="bottom"/>
            <w:hideMark/>
          </w:tcPr>
          <w:p w:rsidRPr="00600DEC" w:rsidR="008C06E5" w:rsidP="00600DEC" w:rsidRDefault="008C06E5" w14:paraId="3CD1EBBF"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noWrap/>
            <w:tcMar/>
            <w:vAlign w:val="bottom"/>
            <w:hideMark/>
          </w:tcPr>
          <w:p w:rsidRPr="00600DEC" w:rsidR="008C06E5" w:rsidP="00600DEC" w:rsidRDefault="008C06E5" w14:paraId="5C4DD7D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Not yet Functional</w:t>
            </w:r>
          </w:p>
        </w:tc>
      </w:tr>
      <w:tr w:rsidRPr="00600DEC" w:rsidR="008C06E5" w:rsidTr="4821413C" w14:paraId="18DD75F6" w14:textId="77777777">
        <w:trPr>
          <w:trHeight w:val="300"/>
        </w:trPr>
        <w:tc>
          <w:tcPr>
            <w:tcW w:w="2175" w:type="dxa"/>
            <w:shd w:val="clear" w:color="auto" w:fill="auto"/>
            <w:noWrap/>
            <w:tcMar/>
            <w:vAlign w:val="bottom"/>
            <w:hideMark/>
          </w:tcPr>
          <w:p w:rsidRPr="00600DEC" w:rsidR="008C06E5" w:rsidP="00600DEC" w:rsidRDefault="008C06E5" w14:paraId="6443EB2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Publications: Tender Documents</w:t>
            </w:r>
          </w:p>
        </w:tc>
        <w:tc>
          <w:tcPr>
            <w:tcW w:w="1395" w:type="dxa"/>
            <w:shd w:val="clear" w:color="auto" w:fill="auto"/>
            <w:noWrap/>
            <w:tcMar/>
            <w:vAlign w:val="bottom"/>
            <w:hideMark/>
          </w:tcPr>
          <w:p w:rsidRPr="00600DEC" w:rsidR="008C06E5" w:rsidP="00600DEC" w:rsidRDefault="008C06E5" w14:paraId="1CA0DDFC"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 xml:space="preserve">20,980 </w:t>
            </w:r>
          </w:p>
        </w:tc>
        <w:tc>
          <w:tcPr>
            <w:tcW w:w="1590" w:type="dxa"/>
            <w:shd w:val="clear" w:color="auto" w:fill="auto"/>
            <w:noWrap/>
            <w:tcMar/>
            <w:vAlign w:val="bottom"/>
            <w:hideMark/>
          </w:tcPr>
          <w:p w:rsidRPr="00600DEC" w:rsidR="008C06E5" w:rsidP="00600DEC" w:rsidRDefault="008C06E5" w14:paraId="6270C37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5,245.00 </w:t>
            </w:r>
          </w:p>
        </w:tc>
        <w:tc>
          <w:tcPr>
            <w:tcW w:w="1365" w:type="dxa"/>
            <w:shd w:val="clear" w:color="auto" w:fill="auto"/>
            <w:noWrap/>
            <w:tcMar/>
            <w:vAlign w:val="bottom"/>
            <w:hideMark/>
          </w:tcPr>
          <w:p w:rsidRPr="00600DEC" w:rsidR="008C06E5" w:rsidP="00600DEC" w:rsidRDefault="2E735DD9" w14:paraId="1B07B1E8" w14:textId="25C3E099">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 xml:space="preserve">                        </w:t>
            </w:r>
            <w:r w:rsidRPr="662A1655" w:rsidR="64FCE3CE">
              <w:rPr>
                <w:rFonts w:ascii="Arial" w:hAnsi="Arial" w:eastAsia="Times New Roman" w:cs="Arial"/>
                <w:sz w:val="20"/>
                <w:szCs w:val="20"/>
                <w:lang w:val="en-US"/>
              </w:rPr>
              <w:t>938.00</w:t>
            </w:r>
            <w:r w:rsidRPr="662A1655">
              <w:rPr>
                <w:rFonts w:ascii="Arial" w:hAnsi="Arial" w:eastAsia="Times New Roman" w:cs="Arial"/>
                <w:sz w:val="20"/>
                <w:szCs w:val="20"/>
                <w:lang w:val="en-US"/>
              </w:rPr>
              <w:t xml:space="preserve">   </w:t>
            </w:r>
          </w:p>
        </w:tc>
        <w:tc>
          <w:tcPr>
            <w:tcW w:w="1165" w:type="dxa"/>
            <w:shd w:val="clear" w:color="auto" w:fill="auto"/>
            <w:noWrap/>
            <w:tcMar/>
            <w:vAlign w:val="bottom"/>
            <w:hideMark/>
          </w:tcPr>
          <w:p w:rsidRPr="00600DEC" w:rsidR="008C06E5" w:rsidP="00600DEC" w:rsidRDefault="008C06E5" w14:paraId="1140C68F"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7D0E150B"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2E735DD9" w14:paraId="204A3093" w14:textId="1183A113">
            <w:pPr>
              <w:spacing w:after="0" w:line="240" w:lineRule="auto"/>
              <w:rPr>
                <w:rFonts w:ascii="Arial" w:hAnsi="Arial" w:eastAsia="Times New Roman" w:cs="Arial"/>
                <w:b/>
                <w:bCs/>
                <w:sz w:val="20"/>
                <w:szCs w:val="20"/>
                <w:lang w:val="en-US"/>
              </w:rPr>
            </w:pPr>
            <w:r w:rsidRPr="662A1655">
              <w:rPr>
                <w:rFonts w:ascii="Arial" w:hAnsi="Arial" w:eastAsia="Times New Roman" w:cs="Arial"/>
                <w:b/>
                <w:bCs/>
                <w:sz w:val="20"/>
                <w:szCs w:val="20"/>
                <w:lang w:val="en-US"/>
              </w:rPr>
              <w:t xml:space="preserve">                          </w:t>
            </w:r>
            <w:r w:rsidRPr="662A1655" w:rsidR="5613E14A">
              <w:rPr>
                <w:rFonts w:ascii="Arial" w:hAnsi="Arial" w:eastAsia="Times New Roman" w:cs="Arial"/>
                <w:b/>
                <w:bCs/>
                <w:sz w:val="20"/>
                <w:szCs w:val="20"/>
                <w:lang w:val="en-US"/>
              </w:rPr>
              <w:t>938.00</w:t>
            </w:r>
            <w:r w:rsidRPr="662A1655">
              <w:rPr>
                <w:rFonts w:ascii="Arial" w:hAnsi="Arial" w:eastAsia="Times New Roman" w:cs="Arial"/>
                <w:b/>
                <w:bCs/>
                <w:sz w:val="20"/>
                <w:szCs w:val="20"/>
                <w:lang w:val="en-US"/>
              </w:rPr>
              <w:t xml:space="preserve"> </w:t>
            </w:r>
          </w:p>
        </w:tc>
        <w:tc>
          <w:tcPr>
            <w:tcW w:w="1050" w:type="dxa"/>
            <w:shd w:val="clear" w:color="auto" w:fill="auto"/>
            <w:noWrap/>
            <w:tcMar/>
            <w:vAlign w:val="bottom"/>
            <w:hideMark/>
          </w:tcPr>
          <w:p w:rsidRPr="00600DEC" w:rsidR="008C06E5" w:rsidP="00600DEC" w:rsidRDefault="2E735DD9" w14:paraId="59362854" w14:textId="1C8AEC27">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 xml:space="preserve">              </w:t>
            </w:r>
            <w:r w:rsidRPr="662A1655" w:rsidR="5458A2B5">
              <w:rPr>
                <w:rFonts w:ascii="Arial" w:hAnsi="Arial" w:eastAsia="Times New Roman" w:cs="Arial"/>
                <w:sz w:val="20"/>
                <w:szCs w:val="20"/>
                <w:lang w:val="en-US"/>
              </w:rPr>
              <w:t>4</w:t>
            </w:r>
            <w:r w:rsidRPr="662A1655">
              <w:rPr>
                <w:rFonts w:ascii="Arial" w:hAnsi="Arial" w:eastAsia="Times New Roman" w:cs="Arial"/>
                <w:sz w:val="20"/>
                <w:szCs w:val="20"/>
                <w:lang w:val="en-US"/>
              </w:rPr>
              <w:t>,</w:t>
            </w:r>
            <w:r w:rsidRPr="662A1655" w:rsidR="1DDA9A69">
              <w:rPr>
                <w:rFonts w:ascii="Arial" w:hAnsi="Arial" w:eastAsia="Times New Roman" w:cs="Arial"/>
                <w:sz w:val="20"/>
                <w:szCs w:val="20"/>
                <w:lang w:val="en-US"/>
              </w:rPr>
              <w:t>307</w:t>
            </w:r>
            <w:r w:rsidRPr="662A1655">
              <w:rPr>
                <w:rFonts w:ascii="Arial" w:hAnsi="Arial" w:eastAsia="Times New Roman" w:cs="Arial"/>
                <w:sz w:val="20"/>
                <w:szCs w:val="20"/>
                <w:lang w:val="en-US"/>
              </w:rPr>
              <w:t xml:space="preserve">.00 </w:t>
            </w:r>
          </w:p>
        </w:tc>
        <w:tc>
          <w:tcPr>
            <w:tcW w:w="1020" w:type="dxa"/>
            <w:shd w:val="clear" w:color="auto" w:fill="auto"/>
            <w:noWrap/>
            <w:tcMar/>
            <w:vAlign w:val="bottom"/>
            <w:hideMark/>
          </w:tcPr>
          <w:p w:rsidRPr="00600DEC" w:rsidR="008C06E5" w:rsidP="00600DEC" w:rsidRDefault="008C06E5" w14:paraId="0DB60FD0"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40CC8A75" w:rsidRDefault="742E74D8" w14:paraId="1C894441" w14:textId="13FB4111">
            <w:pPr>
              <w:spacing w:after="0" w:line="240" w:lineRule="auto"/>
              <w:rPr>
                <w:rFonts w:ascii="Arial" w:hAnsi="Arial" w:eastAsia="Arial" w:cs="Arial"/>
                <w:sz w:val="20"/>
                <w:szCs w:val="20"/>
                <w:lang w:val="en-US"/>
              </w:rPr>
            </w:pPr>
            <w:r w:rsidRPr="40CC8A75">
              <w:rPr>
                <w:rFonts w:ascii="Arial" w:hAnsi="Arial" w:eastAsia="Times New Roman" w:cs="Arial"/>
                <w:sz w:val="20"/>
                <w:szCs w:val="20"/>
                <w:lang w:val="en-US"/>
              </w:rPr>
              <w:t>No sales as documents are available online</w:t>
            </w:r>
            <w:r w:rsidRPr="40CC8A75" w:rsidR="535EF7D6">
              <w:rPr>
                <w:rFonts w:ascii="Arial" w:hAnsi="Arial" w:eastAsia="Times New Roman" w:cs="Arial"/>
                <w:sz w:val="20"/>
                <w:szCs w:val="20"/>
                <w:lang w:val="en-US"/>
              </w:rPr>
              <w:t xml:space="preserve"> </w:t>
            </w:r>
            <w:r w:rsidRPr="40CC8A75" w:rsidR="535EF7D6">
              <w:rPr>
                <w:rFonts w:ascii="Arial" w:hAnsi="Arial" w:eastAsia="Arial" w:cs="Arial"/>
                <w:color w:val="000000" w:themeColor="text1"/>
                <w:sz w:val="19"/>
                <w:szCs w:val="19"/>
                <w:lang w:val="en-US"/>
              </w:rPr>
              <w:t>be adjusted during adjustment budget</w:t>
            </w:r>
          </w:p>
        </w:tc>
      </w:tr>
      <w:tr w:rsidRPr="00600DEC" w:rsidR="008C06E5" w:rsidTr="4821413C" w14:paraId="5CFD81CC" w14:textId="77777777">
        <w:trPr>
          <w:trHeight w:val="300"/>
        </w:trPr>
        <w:tc>
          <w:tcPr>
            <w:tcW w:w="2175" w:type="dxa"/>
            <w:shd w:val="clear" w:color="auto" w:fill="auto"/>
            <w:tcMar/>
            <w:vAlign w:val="bottom"/>
            <w:hideMark/>
          </w:tcPr>
          <w:p w:rsidRPr="00600DEC" w:rsidR="008C06E5" w:rsidP="00600DEC" w:rsidRDefault="008C06E5" w14:paraId="03031A2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Sales of Goods and Rendering of Services: Application Fees for Land Usage</w:t>
            </w:r>
          </w:p>
        </w:tc>
        <w:tc>
          <w:tcPr>
            <w:tcW w:w="1395" w:type="dxa"/>
            <w:shd w:val="clear" w:color="auto" w:fill="auto"/>
            <w:noWrap/>
            <w:tcMar/>
            <w:vAlign w:val="bottom"/>
            <w:hideMark/>
          </w:tcPr>
          <w:p w:rsidRPr="00600DEC" w:rsidR="008C06E5" w:rsidP="00600DEC" w:rsidRDefault="008C06E5" w14:paraId="290F6ECA"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(15,000)</w:t>
            </w:r>
          </w:p>
        </w:tc>
        <w:tc>
          <w:tcPr>
            <w:tcW w:w="1590" w:type="dxa"/>
            <w:shd w:val="clear" w:color="auto" w:fill="auto"/>
            <w:noWrap/>
            <w:tcMar/>
            <w:vAlign w:val="bottom"/>
            <w:hideMark/>
          </w:tcPr>
          <w:p w:rsidRPr="00600DEC" w:rsidR="008C06E5" w:rsidP="00600DEC" w:rsidRDefault="008C06E5" w14:paraId="5019F15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(3,750.00)</w:t>
            </w:r>
          </w:p>
        </w:tc>
        <w:tc>
          <w:tcPr>
            <w:tcW w:w="1365" w:type="dxa"/>
            <w:shd w:val="clear" w:color="auto" w:fill="auto"/>
            <w:noWrap/>
            <w:tcMar/>
            <w:vAlign w:val="bottom"/>
            <w:hideMark/>
          </w:tcPr>
          <w:p w:rsidRPr="00600DEC" w:rsidR="008C06E5" w:rsidP="00600DEC" w:rsidRDefault="008C06E5" w14:paraId="0E4C325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1C33A24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03E6190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2D5AC5BC"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0E608CE0"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(3,750.00)</w:t>
            </w:r>
          </w:p>
        </w:tc>
        <w:tc>
          <w:tcPr>
            <w:tcW w:w="1020" w:type="dxa"/>
            <w:shd w:val="clear" w:color="auto" w:fill="auto"/>
            <w:noWrap/>
            <w:tcMar/>
            <w:vAlign w:val="bottom"/>
            <w:hideMark/>
          </w:tcPr>
          <w:p w:rsidRPr="00600DEC" w:rsidR="008C06E5" w:rsidP="00600DEC" w:rsidRDefault="008C06E5" w14:paraId="29091D1B"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00600DEC" w:rsidRDefault="008C06E5" w14:paraId="5DAE6355" w14:textId="77777777">
            <w:pPr>
              <w:spacing w:after="0" w:line="240" w:lineRule="auto"/>
              <w:rPr>
                <w:rFonts w:ascii="Arial" w:hAnsi="Arial" w:eastAsia="Times New Roman" w:cs="Arial"/>
                <w:color w:val="242424"/>
                <w:sz w:val="20"/>
                <w:szCs w:val="20"/>
                <w:lang w:val="en-US"/>
              </w:rPr>
            </w:pPr>
            <w:r w:rsidRPr="00600DEC">
              <w:rPr>
                <w:rFonts w:ascii="Arial" w:hAnsi="Arial" w:eastAsia="Times New Roman" w:cs="Arial"/>
                <w:color w:val="242424"/>
                <w:sz w:val="20"/>
                <w:szCs w:val="20"/>
                <w:lang w:val="en-US"/>
              </w:rPr>
              <w:t>No applications regarding land use restrictions were filed this quarter.</w:t>
            </w:r>
          </w:p>
        </w:tc>
      </w:tr>
      <w:tr w:rsidRPr="00600DEC" w:rsidR="008C06E5" w:rsidTr="4821413C" w14:paraId="4DC61FC9" w14:textId="77777777">
        <w:trPr>
          <w:trHeight w:val="300"/>
        </w:trPr>
        <w:tc>
          <w:tcPr>
            <w:tcW w:w="2175" w:type="dxa"/>
            <w:shd w:val="clear" w:color="auto" w:fill="auto"/>
            <w:noWrap/>
            <w:tcMar/>
            <w:vAlign w:val="bottom"/>
            <w:hideMark/>
          </w:tcPr>
          <w:p w:rsidRPr="00600DEC" w:rsidR="008C06E5" w:rsidP="00600DEC" w:rsidRDefault="008C06E5" w14:paraId="04694D4C"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Fines: Building</w:t>
            </w:r>
          </w:p>
        </w:tc>
        <w:tc>
          <w:tcPr>
            <w:tcW w:w="1395" w:type="dxa"/>
            <w:shd w:val="clear" w:color="auto" w:fill="auto"/>
            <w:noWrap/>
            <w:tcMar/>
            <w:vAlign w:val="bottom"/>
            <w:hideMark/>
          </w:tcPr>
          <w:p w:rsidRPr="00600DEC" w:rsidR="008C06E5" w:rsidP="00600DEC" w:rsidRDefault="008C06E5" w14:paraId="56C71C72"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(5,000)</w:t>
            </w:r>
          </w:p>
        </w:tc>
        <w:tc>
          <w:tcPr>
            <w:tcW w:w="1590" w:type="dxa"/>
            <w:shd w:val="clear" w:color="auto" w:fill="auto"/>
            <w:noWrap/>
            <w:tcMar/>
            <w:vAlign w:val="bottom"/>
            <w:hideMark/>
          </w:tcPr>
          <w:p w:rsidRPr="00600DEC" w:rsidR="008C06E5" w:rsidP="00600DEC" w:rsidRDefault="008C06E5" w14:paraId="2F9B3854"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(1,250.00)</w:t>
            </w:r>
          </w:p>
        </w:tc>
        <w:tc>
          <w:tcPr>
            <w:tcW w:w="1365" w:type="dxa"/>
            <w:shd w:val="clear" w:color="auto" w:fill="auto"/>
            <w:noWrap/>
            <w:tcMar/>
            <w:vAlign w:val="bottom"/>
            <w:hideMark/>
          </w:tcPr>
          <w:p w:rsidRPr="00600DEC" w:rsidR="008C06E5" w:rsidP="00600DEC" w:rsidRDefault="008C06E5" w14:paraId="70CCAC1B"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76F36D7C"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73BC1A9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125600E2"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086C9DB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(1,250.00)</w:t>
            </w:r>
          </w:p>
        </w:tc>
        <w:tc>
          <w:tcPr>
            <w:tcW w:w="1020" w:type="dxa"/>
            <w:shd w:val="clear" w:color="auto" w:fill="auto"/>
            <w:noWrap/>
            <w:tcMar/>
            <w:vAlign w:val="bottom"/>
            <w:hideMark/>
          </w:tcPr>
          <w:p w:rsidRPr="00600DEC" w:rsidR="008C06E5" w:rsidP="00600DEC" w:rsidRDefault="008C06E5" w14:paraId="49EB577D"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00600DEC" w:rsidRDefault="008C06E5" w14:paraId="6488205D" w14:textId="77777777">
            <w:pPr>
              <w:spacing w:after="0" w:line="240" w:lineRule="auto"/>
              <w:rPr>
                <w:rFonts w:ascii="Arial" w:hAnsi="Arial" w:eastAsia="Times New Roman" w:cs="Arial"/>
                <w:color w:val="242424"/>
                <w:sz w:val="20"/>
                <w:szCs w:val="20"/>
                <w:lang w:val="en-US"/>
              </w:rPr>
            </w:pPr>
            <w:r w:rsidRPr="00600DEC">
              <w:rPr>
                <w:rFonts w:ascii="Arial" w:hAnsi="Arial" w:eastAsia="Times New Roman" w:cs="Arial"/>
                <w:color w:val="242424"/>
                <w:sz w:val="20"/>
                <w:szCs w:val="20"/>
                <w:lang w:val="en-US"/>
              </w:rPr>
              <w:t>Due to bylaws that are not </w:t>
            </w:r>
            <w:r w:rsidRPr="00600DEC">
              <w:rPr>
                <w:rFonts w:ascii="Arial" w:hAnsi="Arial" w:eastAsia="Times New Roman" w:cs="Arial"/>
                <w:b/>
                <w:bCs/>
                <w:color w:val="242424"/>
                <w:sz w:val="20"/>
                <w:szCs w:val="20"/>
                <w:lang w:val="en-US"/>
              </w:rPr>
              <w:t>gazetted</w:t>
            </w:r>
            <w:r w:rsidRPr="00600DEC">
              <w:rPr>
                <w:rFonts w:ascii="Arial" w:hAnsi="Arial" w:eastAsia="Times New Roman" w:cs="Arial"/>
                <w:color w:val="242424"/>
                <w:sz w:val="20"/>
                <w:szCs w:val="20"/>
                <w:lang w:val="en-US"/>
              </w:rPr>
              <w:t>, illegal land use activities are not enforceable. The bylaws are in the process of being gazetted</w:t>
            </w:r>
          </w:p>
        </w:tc>
      </w:tr>
      <w:tr w:rsidRPr="00600DEC" w:rsidR="008C06E5" w:rsidTr="4821413C" w14:paraId="79DE8CBB" w14:textId="77777777">
        <w:trPr>
          <w:trHeight w:val="300"/>
        </w:trPr>
        <w:tc>
          <w:tcPr>
            <w:tcW w:w="2175" w:type="dxa"/>
            <w:shd w:val="clear" w:color="auto" w:fill="auto"/>
            <w:tcMar/>
            <w:vAlign w:val="bottom"/>
            <w:hideMark/>
          </w:tcPr>
          <w:p w:rsidRPr="00600DEC" w:rsidR="008C06E5" w:rsidP="00600DEC" w:rsidRDefault="008C06E5" w14:paraId="44BE356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Sales of Goods and Rendering of Services: Encroachment Fees</w:t>
            </w:r>
          </w:p>
        </w:tc>
        <w:tc>
          <w:tcPr>
            <w:tcW w:w="1395" w:type="dxa"/>
            <w:shd w:val="clear" w:color="auto" w:fill="auto"/>
            <w:noWrap/>
            <w:tcMar/>
            <w:vAlign w:val="bottom"/>
            <w:hideMark/>
          </w:tcPr>
          <w:p w:rsidRPr="00600DEC" w:rsidR="008C06E5" w:rsidP="00600DEC" w:rsidRDefault="008C06E5" w14:paraId="501403B7"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(5,000)</w:t>
            </w:r>
          </w:p>
        </w:tc>
        <w:tc>
          <w:tcPr>
            <w:tcW w:w="1590" w:type="dxa"/>
            <w:shd w:val="clear" w:color="auto" w:fill="auto"/>
            <w:noWrap/>
            <w:tcMar/>
            <w:vAlign w:val="bottom"/>
            <w:hideMark/>
          </w:tcPr>
          <w:p w:rsidRPr="00600DEC" w:rsidR="008C06E5" w:rsidP="00600DEC" w:rsidRDefault="008C06E5" w14:paraId="2ADF6603"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(1,250.00)</w:t>
            </w:r>
          </w:p>
        </w:tc>
        <w:tc>
          <w:tcPr>
            <w:tcW w:w="1365" w:type="dxa"/>
            <w:shd w:val="clear" w:color="auto" w:fill="auto"/>
            <w:noWrap/>
            <w:tcMar/>
            <w:vAlign w:val="bottom"/>
            <w:hideMark/>
          </w:tcPr>
          <w:p w:rsidRPr="00600DEC" w:rsidR="008C06E5" w:rsidP="00600DEC" w:rsidRDefault="008C06E5" w14:paraId="5759557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19305794"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6E9C75B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035D1373"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24BFE32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(1,250.00)</w:t>
            </w:r>
          </w:p>
        </w:tc>
        <w:tc>
          <w:tcPr>
            <w:tcW w:w="1020" w:type="dxa"/>
            <w:shd w:val="clear" w:color="auto" w:fill="auto"/>
            <w:noWrap/>
            <w:tcMar/>
            <w:vAlign w:val="bottom"/>
            <w:hideMark/>
          </w:tcPr>
          <w:p w:rsidRPr="00600DEC" w:rsidR="008C06E5" w:rsidP="00600DEC" w:rsidRDefault="008C06E5" w14:paraId="7079B70A"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00600DEC" w:rsidRDefault="008C06E5" w14:paraId="086FE81B" w14:textId="77777777">
            <w:pPr>
              <w:spacing w:after="0" w:line="240" w:lineRule="auto"/>
              <w:rPr>
                <w:rFonts w:ascii="Arial" w:hAnsi="Arial" w:eastAsia="Times New Roman" w:cs="Arial"/>
                <w:color w:val="242424"/>
                <w:sz w:val="20"/>
                <w:szCs w:val="20"/>
                <w:lang w:val="en-US"/>
              </w:rPr>
            </w:pPr>
            <w:r w:rsidRPr="00600DEC">
              <w:rPr>
                <w:rFonts w:ascii="Arial" w:hAnsi="Arial" w:eastAsia="Times New Roman" w:cs="Arial"/>
                <w:color w:val="242424"/>
                <w:sz w:val="20"/>
                <w:szCs w:val="20"/>
                <w:lang w:val="en-US"/>
              </w:rPr>
              <w:t>Due to bylaws that are not </w:t>
            </w:r>
            <w:r w:rsidRPr="00600DEC">
              <w:rPr>
                <w:rFonts w:ascii="Arial" w:hAnsi="Arial" w:eastAsia="Times New Roman" w:cs="Arial"/>
                <w:b/>
                <w:bCs/>
                <w:color w:val="242424"/>
                <w:sz w:val="20"/>
                <w:szCs w:val="20"/>
                <w:lang w:val="en-US"/>
              </w:rPr>
              <w:t>gazetted</w:t>
            </w:r>
            <w:r w:rsidRPr="00600DEC">
              <w:rPr>
                <w:rFonts w:ascii="Arial" w:hAnsi="Arial" w:eastAsia="Times New Roman" w:cs="Arial"/>
                <w:color w:val="242424"/>
                <w:sz w:val="20"/>
                <w:szCs w:val="20"/>
                <w:lang w:val="en-US"/>
              </w:rPr>
              <w:t>, illegal land use activities are not enforceable. The bylaws are in the process of being gazetted</w:t>
            </w:r>
          </w:p>
        </w:tc>
      </w:tr>
      <w:tr w:rsidRPr="00600DEC" w:rsidR="008C06E5" w:rsidTr="4821413C" w14:paraId="24074D40" w14:textId="77777777">
        <w:trPr>
          <w:trHeight w:val="300"/>
        </w:trPr>
        <w:tc>
          <w:tcPr>
            <w:tcW w:w="2175" w:type="dxa"/>
            <w:shd w:val="clear" w:color="auto" w:fill="auto"/>
            <w:tcMar/>
            <w:vAlign w:val="bottom"/>
            <w:hideMark/>
          </w:tcPr>
          <w:p w:rsidRPr="00600DEC" w:rsidR="008C06E5" w:rsidP="00600DEC" w:rsidRDefault="008C06E5" w14:paraId="69C9C942"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Sales of Goods and Rendering of Services: Building Plan Approval</w:t>
            </w:r>
          </w:p>
        </w:tc>
        <w:tc>
          <w:tcPr>
            <w:tcW w:w="1395" w:type="dxa"/>
            <w:shd w:val="clear" w:color="auto" w:fill="auto"/>
            <w:noWrap/>
            <w:tcMar/>
            <w:vAlign w:val="bottom"/>
            <w:hideMark/>
          </w:tcPr>
          <w:p w:rsidRPr="00600DEC" w:rsidR="008C06E5" w:rsidP="00600DEC" w:rsidRDefault="008C06E5" w14:paraId="7D3AD565"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(20,980)</w:t>
            </w:r>
          </w:p>
        </w:tc>
        <w:tc>
          <w:tcPr>
            <w:tcW w:w="1590" w:type="dxa"/>
            <w:shd w:val="clear" w:color="auto" w:fill="auto"/>
            <w:noWrap/>
            <w:tcMar/>
            <w:vAlign w:val="bottom"/>
            <w:hideMark/>
          </w:tcPr>
          <w:p w:rsidRPr="00600DEC" w:rsidR="008C06E5" w:rsidP="00600DEC" w:rsidRDefault="008C06E5" w14:paraId="55197D86"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(5,245.00)</w:t>
            </w:r>
          </w:p>
        </w:tc>
        <w:tc>
          <w:tcPr>
            <w:tcW w:w="1365" w:type="dxa"/>
            <w:shd w:val="clear" w:color="auto" w:fill="auto"/>
            <w:noWrap/>
            <w:tcMar/>
            <w:vAlign w:val="bottom"/>
            <w:hideMark/>
          </w:tcPr>
          <w:p w:rsidRPr="00600DEC" w:rsidR="008C06E5" w:rsidP="00600DEC" w:rsidRDefault="008C06E5" w14:paraId="4DF16501"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165" w:type="dxa"/>
            <w:shd w:val="clear" w:color="auto" w:fill="auto"/>
            <w:noWrap/>
            <w:tcMar/>
            <w:vAlign w:val="bottom"/>
            <w:hideMark/>
          </w:tcPr>
          <w:p w:rsidRPr="00600DEC" w:rsidR="008C06E5" w:rsidP="00600DEC" w:rsidRDefault="008C06E5" w14:paraId="40BCC3B6" w14:textId="0C3915DD">
            <w:pPr>
              <w:spacing w:after="0" w:line="240" w:lineRule="auto"/>
              <w:rPr>
                <w:rFonts w:ascii="Arial" w:hAnsi="Arial" w:eastAsia="Times New Roman" w:cs="Arial"/>
                <w:sz w:val="20"/>
                <w:szCs w:val="20"/>
                <w:lang w:val="en-US"/>
              </w:rPr>
            </w:pPr>
          </w:p>
        </w:tc>
        <w:tc>
          <w:tcPr>
            <w:tcW w:w="1215" w:type="dxa"/>
            <w:shd w:val="clear" w:color="auto" w:fill="auto"/>
            <w:noWrap/>
            <w:tcMar/>
            <w:vAlign w:val="bottom"/>
            <w:hideMark/>
          </w:tcPr>
          <w:p w:rsidRPr="00600DEC" w:rsidR="008C06E5" w:rsidP="00600DEC" w:rsidRDefault="008C06E5" w14:paraId="24ACE99F" w14:textId="33008373">
            <w:pPr>
              <w:spacing w:after="0" w:line="240" w:lineRule="auto"/>
              <w:rPr>
                <w:rFonts w:ascii="Arial" w:hAnsi="Arial" w:eastAsia="Times New Roman" w:cs="Arial"/>
                <w:sz w:val="20"/>
                <w:szCs w:val="20"/>
                <w:lang w:val="en-US"/>
              </w:rPr>
            </w:pPr>
          </w:p>
        </w:tc>
        <w:tc>
          <w:tcPr>
            <w:tcW w:w="1260" w:type="dxa"/>
            <w:shd w:val="clear" w:color="auto" w:fill="auto"/>
            <w:noWrap/>
            <w:tcMar/>
            <w:vAlign w:val="bottom"/>
            <w:hideMark/>
          </w:tcPr>
          <w:p w:rsidRPr="00600DEC" w:rsidR="008C06E5" w:rsidP="00600DEC" w:rsidRDefault="008C06E5" w14:paraId="188B3DB3" w14:textId="06D37E74">
            <w:pPr>
              <w:spacing w:after="0" w:line="240" w:lineRule="auto"/>
              <w:rPr>
                <w:rFonts w:ascii="Arial" w:hAnsi="Arial" w:eastAsia="Times New Roman" w:cs="Arial"/>
                <w:b/>
                <w:bCs/>
                <w:sz w:val="20"/>
                <w:szCs w:val="20"/>
                <w:lang w:val="en-US"/>
              </w:rPr>
            </w:pPr>
          </w:p>
        </w:tc>
        <w:tc>
          <w:tcPr>
            <w:tcW w:w="1050" w:type="dxa"/>
            <w:shd w:val="clear" w:color="auto" w:fill="auto"/>
            <w:noWrap/>
            <w:tcMar/>
            <w:vAlign w:val="bottom"/>
            <w:hideMark/>
          </w:tcPr>
          <w:p w:rsidRPr="00600DEC" w:rsidR="008C06E5" w:rsidP="00600DEC" w:rsidRDefault="008C06E5" w14:paraId="30CAB3B3" w14:textId="2A869ACC">
            <w:pPr>
              <w:spacing w:after="0" w:line="240" w:lineRule="auto"/>
              <w:rPr>
                <w:rFonts w:ascii="Arial" w:hAnsi="Arial" w:eastAsia="Times New Roman" w:cs="Arial"/>
                <w:sz w:val="20"/>
                <w:szCs w:val="20"/>
                <w:lang w:val="en-US"/>
              </w:rPr>
            </w:pPr>
            <w:r w:rsidRPr="1BF4F950">
              <w:rPr>
                <w:rFonts w:ascii="Arial" w:hAnsi="Arial" w:eastAsia="Times New Roman" w:cs="Arial"/>
                <w:sz w:val="20"/>
                <w:szCs w:val="20"/>
                <w:lang w:val="en-US"/>
              </w:rPr>
              <w:t xml:space="preserve">  </w:t>
            </w:r>
            <w:r w:rsidRPr="1BF4F950" w:rsidR="2E7C9509">
              <w:rPr>
                <w:rFonts w:ascii="Arial" w:hAnsi="Arial" w:eastAsia="Times New Roman" w:cs="Arial"/>
                <w:sz w:val="20"/>
                <w:szCs w:val="20"/>
                <w:lang w:val="en-US"/>
              </w:rPr>
              <w:t>(5,245.00)</w:t>
            </w:r>
            <w:r w:rsidRPr="1BF4F950">
              <w:rPr>
                <w:rFonts w:ascii="Arial" w:hAnsi="Arial" w:eastAsia="Times New Roman" w:cs="Arial"/>
                <w:sz w:val="20"/>
                <w:szCs w:val="20"/>
                <w:lang w:val="en-US"/>
              </w:rPr>
              <w:t xml:space="preserve">          </w:t>
            </w:r>
          </w:p>
        </w:tc>
        <w:tc>
          <w:tcPr>
            <w:tcW w:w="1020" w:type="dxa"/>
            <w:shd w:val="clear" w:color="auto" w:fill="auto"/>
            <w:noWrap/>
            <w:tcMar/>
            <w:vAlign w:val="bottom"/>
            <w:hideMark/>
          </w:tcPr>
          <w:p w:rsidRPr="00600DEC" w:rsidR="008C06E5" w:rsidP="00600DEC" w:rsidRDefault="68550AA2" w14:paraId="6B5CB24A" w14:textId="14EA634E">
            <w:pPr>
              <w:spacing w:after="0" w:line="240" w:lineRule="auto"/>
              <w:jc w:val="right"/>
              <w:rPr>
                <w:rFonts w:ascii="Arial" w:hAnsi="Arial" w:eastAsia="Times New Roman" w:cs="Arial"/>
                <w:sz w:val="20"/>
                <w:szCs w:val="20"/>
                <w:lang w:val="en-US"/>
              </w:rPr>
            </w:pPr>
            <w:r w:rsidRPr="1BF4F950">
              <w:rPr>
                <w:rFonts w:ascii="Arial" w:hAnsi="Arial" w:eastAsia="Times New Roman" w:cs="Arial"/>
                <w:sz w:val="20"/>
                <w:szCs w:val="20"/>
                <w:lang w:val="en-US"/>
              </w:rPr>
              <w:t>0%</w:t>
            </w:r>
          </w:p>
        </w:tc>
        <w:tc>
          <w:tcPr>
            <w:tcW w:w="1890" w:type="dxa"/>
            <w:shd w:val="clear" w:color="auto" w:fill="auto"/>
            <w:noWrap/>
            <w:tcMar/>
            <w:vAlign w:val="bottom"/>
            <w:hideMark/>
          </w:tcPr>
          <w:p w:rsidRPr="00600DEC" w:rsidR="008C06E5" w:rsidP="00600DEC" w:rsidRDefault="008C06E5" w14:paraId="5E30C009"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r>
      <w:tr w:rsidRPr="00600DEC" w:rsidR="008C06E5" w:rsidTr="4821413C" w14:paraId="0F910DE5" w14:textId="77777777">
        <w:trPr>
          <w:trHeight w:val="300"/>
        </w:trPr>
        <w:tc>
          <w:tcPr>
            <w:tcW w:w="2175" w:type="dxa"/>
            <w:shd w:val="clear" w:color="auto" w:fill="auto"/>
            <w:tcMar/>
            <w:vAlign w:val="bottom"/>
            <w:hideMark/>
          </w:tcPr>
          <w:p w:rsidRPr="00600DEC" w:rsidR="008C06E5" w:rsidP="00600DEC" w:rsidRDefault="008C06E5" w14:paraId="472B641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Sales of Goods and Rendering of Services: Advertisements</w:t>
            </w:r>
          </w:p>
        </w:tc>
        <w:tc>
          <w:tcPr>
            <w:tcW w:w="1395" w:type="dxa"/>
            <w:shd w:val="clear" w:color="auto" w:fill="auto"/>
            <w:noWrap/>
            <w:tcMar/>
            <w:vAlign w:val="bottom"/>
            <w:hideMark/>
          </w:tcPr>
          <w:p w:rsidRPr="00600DEC" w:rsidR="008C06E5" w:rsidP="00600DEC" w:rsidRDefault="008C06E5" w14:paraId="66ABD05F"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(120,000)</w:t>
            </w:r>
          </w:p>
        </w:tc>
        <w:tc>
          <w:tcPr>
            <w:tcW w:w="1590" w:type="dxa"/>
            <w:shd w:val="clear" w:color="auto" w:fill="auto"/>
            <w:noWrap/>
            <w:tcMar/>
            <w:vAlign w:val="bottom"/>
            <w:hideMark/>
          </w:tcPr>
          <w:p w:rsidRPr="00600DEC" w:rsidR="008C06E5" w:rsidP="00600DEC" w:rsidRDefault="008C06E5" w14:paraId="6865BCA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(30,000.00)</w:t>
            </w:r>
          </w:p>
        </w:tc>
        <w:tc>
          <w:tcPr>
            <w:tcW w:w="1365" w:type="dxa"/>
            <w:shd w:val="clear" w:color="auto" w:fill="auto"/>
            <w:noWrap/>
            <w:tcMar/>
            <w:vAlign w:val="bottom"/>
            <w:hideMark/>
          </w:tcPr>
          <w:p w:rsidRPr="00600DEC" w:rsidR="008C06E5" w:rsidP="00600DEC" w:rsidRDefault="008C06E5" w14:paraId="220435D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1691DEF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752327C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60BA0822"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5BD6F08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(30,000.00)</w:t>
            </w:r>
          </w:p>
        </w:tc>
        <w:tc>
          <w:tcPr>
            <w:tcW w:w="1020" w:type="dxa"/>
            <w:shd w:val="clear" w:color="auto" w:fill="auto"/>
            <w:noWrap/>
            <w:tcMar/>
            <w:vAlign w:val="bottom"/>
            <w:hideMark/>
          </w:tcPr>
          <w:p w:rsidRPr="00600DEC" w:rsidR="008C06E5" w:rsidP="00600DEC" w:rsidRDefault="008C06E5" w14:paraId="5FD5F4EF"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00600DEC" w:rsidRDefault="008C06E5" w14:paraId="2E224DC4" w14:textId="77777777">
            <w:pPr>
              <w:spacing w:after="0" w:line="240" w:lineRule="auto"/>
              <w:rPr>
                <w:rFonts w:ascii="Arial" w:hAnsi="Arial" w:eastAsia="Times New Roman" w:cs="Arial"/>
                <w:color w:val="242424"/>
                <w:sz w:val="20"/>
                <w:szCs w:val="20"/>
                <w:lang w:val="en-US"/>
              </w:rPr>
            </w:pPr>
            <w:r w:rsidRPr="00600DEC">
              <w:rPr>
                <w:rFonts w:ascii="Arial" w:hAnsi="Arial" w:eastAsia="Times New Roman" w:cs="Arial"/>
                <w:color w:val="242424"/>
                <w:sz w:val="20"/>
                <w:szCs w:val="20"/>
                <w:lang w:val="en-US"/>
              </w:rPr>
              <w:t xml:space="preserve"> Due to bylaws that are not gazetted, illegal land use activities are not enforceable. The bylaws are in the process of being gazetted </w:t>
            </w:r>
          </w:p>
        </w:tc>
      </w:tr>
      <w:tr w:rsidRPr="00600DEC" w:rsidR="008C06E5" w:rsidTr="4821413C" w14:paraId="1DC83EC4" w14:textId="77777777">
        <w:trPr>
          <w:trHeight w:val="300"/>
        </w:trPr>
        <w:tc>
          <w:tcPr>
            <w:tcW w:w="2175" w:type="dxa"/>
            <w:shd w:val="clear" w:color="auto" w:fill="auto"/>
            <w:tcMar/>
            <w:vAlign w:val="bottom"/>
            <w:hideMark/>
          </w:tcPr>
          <w:p w:rsidRPr="00600DEC" w:rsidR="008C06E5" w:rsidP="00600DEC" w:rsidRDefault="008C06E5" w14:paraId="4ACED49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Revenue: Exchange Revenue - Sales of Goods and Rendering of Services - Building Plan Clause Levy</w:t>
            </w:r>
          </w:p>
        </w:tc>
        <w:tc>
          <w:tcPr>
            <w:tcW w:w="1395" w:type="dxa"/>
            <w:shd w:val="clear" w:color="auto" w:fill="auto"/>
            <w:noWrap/>
            <w:tcMar/>
            <w:vAlign w:val="bottom"/>
            <w:hideMark/>
          </w:tcPr>
          <w:p w:rsidRPr="00600DEC" w:rsidR="008C06E5" w:rsidP="00600DEC" w:rsidRDefault="008C06E5" w14:paraId="7BBEB337"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(35,000)</w:t>
            </w:r>
          </w:p>
        </w:tc>
        <w:tc>
          <w:tcPr>
            <w:tcW w:w="1590" w:type="dxa"/>
            <w:shd w:val="clear" w:color="auto" w:fill="auto"/>
            <w:noWrap/>
            <w:tcMar/>
            <w:vAlign w:val="bottom"/>
            <w:hideMark/>
          </w:tcPr>
          <w:p w:rsidRPr="00600DEC" w:rsidR="008C06E5" w:rsidP="00600DEC" w:rsidRDefault="008C06E5" w14:paraId="5DEE49A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(8,750.00)</w:t>
            </w:r>
          </w:p>
        </w:tc>
        <w:tc>
          <w:tcPr>
            <w:tcW w:w="1365" w:type="dxa"/>
            <w:shd w:val="clear" w:color="auto" w:fill="auto"/>
            <w:noWrap/>
            <w:tcMar/>
            <w:vAlign w:val="bottom"/>
            <w:hideMark/>
          </w:tcPr>
          <w:p w:rsidRPr="00600DEC" w:rsidR="008C06E5" w:rsidP="00600DEC" w:rsidRDefault="008C06E5" w14:paraId="198D6610"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60914316"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3FC78393"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640F7D69"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414B0B46"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(8,750.00)</w:t>
            </w:r>
          </w:p>
        </w:tc>
        <w:tc>
          <w:tcPr>
            <w:tcW w:w="1020" w:type="dxa"/>
            <w:shd w:val="clear" w:color="auto" w:fill="auto"/>
            <w:noWrap/>
            <w:tcMar/>
            <w:vAlign w:val="bottom"/>
            <w:hideMark/>
          </w:tcPr>
          <w:p w:rsidRPr="00600DEC" w:rsidR="008C06E5" w:rsidP="00600DEC" w:rsidRDefault="008C06E5" w14:paraId="76FC4602"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00600DEC" w:rsidRDefault="008C06E5" w14:paraId="4716A2CD" w14:textId="77777777">
            <w:pPr>
              <w:spacing w:after="0" w:line="240" w:lineRule="auto"/>
              <w:rPr>
                <w:rFonts w:ascii="Arial" w:hAnsi="Arial" w:eastAsia="Times New Roman" w:cs="Arial"/>
                <w:color w:val="242424"/>
                <w:sz w:val="20"/>
                <w:szCs w:val="20"/>
                <w:lang w:val="en-US"/>
              </w:rPr>
            </w:pPr>
            <w:r w:rsidRPr="00600DEC">
              <w:rPr>
                <w:rFonts w:ascii="Arial" w:hAnsi="Arial" w:eastAsia="Times New Roman" w:cs="Arial"/>
                <w:color w:val="242424"/>
                <w:sz w:val="20"/>
                <w:szCs w:val="20"/>
                <w:lang w:val="en-US"/>
              </w:rPr>
              <w:t xml:space="preserve"> Due to bylaws that are not gazetted, illegal land use activities are not enforceable. The bylaws are in the process of being gazetted </w:t>
            </w:r>
          </w:p>
        </w:tc>
      </w:tr>
      <w:tr w:rsidRPr="00600DEC" w:rsidR="008C06E5" w:rsidTr="4821413C" w14:paraId="1A49AF35" w14:textId="77777777">
        <w:trPr>
          <w:trHeight w:val="300"/>
        </w:trPr>
        <w:tc>
          <w:tcPr>
            <w:tcW w:w="2175" w:type="dxa"/>
            <w:shd w:val="clear" w:color="auto" w:fill="auto"/>
            <w:tcMar/>
            <w:vAlign w:val="bottom"/>
            <w:hideMark/>
          </w:tcPr>
          <w:p w:rsidRPr="00600DEC" w:rsidR="008C06E5" w:rsidP="00600DEC" w:rsidRDefault="008C06E5" w14:paraId="261CB2E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Transaction Handling Fees</w:t>
            </w:r>
          </w:p>
        </w:tc>
        <w:tc>
          <w:tcPr>
            <w:tcW w:w="1395" w:type="dxa"/>
            <w:shd w:val="clear" w:color="auto" w:fill="auto"/>
            <w:noWrap/>
            <w:tcMar/>
            <w:vAlign w:val="bottom"/>
            <w:hideMark/>
          </w:tcPr>
          <w:p w:rsidRPr="00600DEC" w:rsidR="008C06E5" w:rsidP="00600DEC" w:rsidRDefault="008C06E5" w14:paraId="36082F9F"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(100,000)</w:t>
            </w:r>
          </w:p>
        </w:tc>
        <w:tc>
          <w:tcPr>
            <w:tcW w:w="1590" w:type="dxa"/>
            <w:shd w:val="clear" w:color="auto" w:fill="auto"/>
            <w:noWrap/>
            <w:tcMar/>
            <w:vAlign w:val="bottom"/>
            <w:hideMark/>
          </w:tcPr>
          <w:p w:rsidRPr="00600DEC" w:rsidR="008C06E5" w:rsidP="00600DEC" w:rsidRDefault="008C06E5" w14:paraId="7317A938"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(25,000.00)</w:t>
            </w:r>
          </w:p>
        </w:tc>
        <w:tc>
          <w:tcPr>
            <w:tcW w:w="1365" w:type="dxa"/>
            <w:shd w:val="clear" w:color="auto" w:fill="auto"/>
            <w:noWrap/>
            <w:tcMar/>
            <w:vAlign w:val="bottom"/>
            <w:hideMark/>
          </w:tcPr>
          <w:p w:rsidRPr="00600DEC" w:rsidR="008C06E5" w:rsidP="00600DEC" w:rsidRDefault="008C06E5" w14:paraId="6DC3CDF7"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   </w:t>
            </w:r>
          </w:p>
        </w:tc>
        <w:tc>
          <w:tcPr>
            <w:tcW w:w="1165" w:type="dxa"/>
            <w:shd w:val="clear" w:color="auto" w:fill="auto"/>
            <w:noWrap/>
            <w:tcMar/>
            <w:vAlign w:val="bottom"/>
            <w:hideMark/>
          </w:tcPr>
          <w:p w:rsidRPr="00600DEC" w:rsidR="008C06E5" w:rsidP="00600DEC" w:rsidRDefault="008C06E5" w14:paraId="0BC16A0E"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15" w:type="dxa"/>
            <w:shd w:val="clear" w:color="auto" w:fill="auto"/>
            <w:noWrap/>
            <w:tcMar/>
            <w:vAlign w:val="bottom"/>
            <w:hideMark/>
          </w:tcPr>
          <w:p w:rsidRPr="00600DEC" w:rsidR="008C06E5" w:rsidP="00600DEC" w:rsidRDefault="008C06E5" w14:paraId="160E4F2A"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w:t>
            </w:r>
          </w:p>
        </w:tc>
        <w:tc>
          <w:tcPr>
            <w:tcW w:w="1260" w:type="dxa"/>
            <w:shd w:val="clear" w:color="auto" w:fill="auto"/>
            <w:noWrap/>
            <w:tcMar/>
            <w:vAlign w:val="bottom"/>
            <w:hideMark/>
          </w:tcPr>
          <w:p w:rsidRPr="00600DEC" w:rsidR="008C06E5" w:rsidP="00600DEC" w:rsidRDefault="008C06E5" w14:paraId="3DFFBAF3"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   </w:t>
            </w:r>
          </w:p>
        </w:tc>
        <w:tc>
          <w:tcPr>
            <w:tcW w:w="1050" w:type="dxa"/>
            <w:shd w:val="clear" w:color="auto" w:fill="auto"/>
            <w:noWrap/>
            <w:tcMar/>
            <w:vAlign w:val="bottom"/>
            <w:hideMark/>
          </w:tcPr>
          <w:p w:rsidRPr="00600DEC" w:rsidR="008C06E5" w:rsidP="00600DEC" w:rsidRDefault="008C06E5" w14:paraId="16B3DB11"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(25,000.00)</w:t>
            </w:r>
          </w:p>
        </w:tc>
        <w:tc>
          <w:tcPr>
            <w:tcW w:w="1020" w:type="dxa"/>
            <w:shd w:val="clear" w:color="auto" w:fill="auto"/>
            <w:noWrap/>
            <w:tcMar/>
            <w:vAlign w:val="bottom"/>
            <w:hideMark/>
          </w:tcPr>
          <w:p w:rsidRPr="00600DEC" w:rsidR="008C06E5" w:rsidP="00600DEC" w:rsidRDefault="008C06E5" w14:paraId="0CE7C60A"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0%</w:t>
            </w:r>
          </w:p>
        </w:tc>
        <w:tc>
          <w:tcPr>
            <w:tcW w:w="1890" w:type="dxa"/>
            <w:shd w:val="clear" w:color="auto" w:fill="auto"/>
            <w:tcMar/>
            <w:vAlign w:val="bottom"/>
            <w:hideMark/>
          </w:tcPr>
          <w:p w:rsidRPr="00600DEC" w:rsidR="008C06E5" w:rsidP="00600DEC" w:rsidRDefault="008C06E5" w14:paraId="32A51D37" w14:textId="295FB638">
            <w:pPr>
              <w:spacing w:after="0" w:line="240" w:lineRule="auto"/>
              <w:rPr>
                <w:rFonts w:ascii="Arial" w:hAnsi="Arial" w:eastAsia="Times New Roman" w:cs="Arial"/>
                <w:sz w:val="20"/>
                <w:szCs w:val="20"/>
                <w:lang w:val="en-US"/>
              </w:rPr>
            </w:pPr>
          </w:p>
        </w:tc>
      </w:tr>
      <w:tr w:rsidRPr="00600DEC" w:rsidR="008C06E5" w:rsidTr="4821413C" w14:paraId="23191404" w14:textId="77777777">
        <w:trPr>
          <w:trHeight w:val="300"/>
        </w:trPr>
        <w:tc>
          <w:tcPr>
            <w:tcW w:w="2175" w:type="dxa"/>
            <w:shd w:val="clear" w:color="auto" w:fill="auto"/>
            <w:tcMar/>
            <w:vAlign w:val="bottom"/>
            <w:hideMark/>
          </w:tcPr>
          <w:p w:rsidRPr="00600DEC" w:rsidR="008C06E5" w:rsidP="00600DEC" w:rsidRDefault="008C06E5" w14:paraId="17D3434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Revenue: Exchange Revenue - Operational Revenue - Insurance Refund</w:t>
            </w:r>
          </w:p>
        </w:tc>
        <w:tc>
          <w:tcPr>
            <w:tcW w:w="1395" w:type="dxa"/>
            <w:shd w:val="clear" w:color="auto" w:fill="auto"/>
            <w:noWrap/>
            <w:tcMar/>
            <w:vAlign w:val="bottom"/>
            <w:hideMark/>
          </w:tcPr>
          <w:p w:rsidRPr="00600DEC" w:rsidR="008C06E5" w:rsidP="00600DEC" w:rsidRDefault="008C06E5" w14:paraId="1EC87EB1"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(15,735)</w:t>
            </w:r>
          </w:p>
        </w:tc>
        <w:tc>
          <w:tcPr>
            <w:tcW w:w="1590" w:type="dxa"/>
            <w:shd w:val="clear" w:color="auto" w:fill="auto"/>
            <w:noWrap/>
            <w:tcMar/>
            <w:vAlign w:val="bottom"/>
            <w:hideMark/>
          </w:tcPr>
          <w:p w:rsidRPr="00600DEC" w:rsidR="008C06E5" w:rsidP="00600DEC" w:rsidRDefault="008C06E5" w14:paraId="0CB110DD"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(3,933.75)</w:t>
            </w:r>
          </w:p>
        </w:tc>
        <w:tc>
          <w:tcPr>
            <w:tcW w:w="1365" w:type="dxa"/>
            <w:shd w:val="clear" w:color="auto" w:fill="auto"/>
            <w:noWrap/>
            <w:tcMar/>
            <w:vAlign w:val="bottom"/>
            <w:hideMark/>
          </w:tcPr>
          <w:p w:rsidR="662A1655" w:rsidP="662A1655" w:rsidRDefault="662A1655" w14:paraId="05811BB1" w14:textId="60557217">
            <w:pPr>
              <w:spacing w:after="0"/>
              <w:rPr>
                <w:rFonts w:ascii="Arial" w:hAnsi="Arial" w:eastAsia="Arial" w:cs="Arial"/>
              </w:rPr>
            </w:pPr>
          </w:p>
        </w:tc>
        <w:tc>
          <w:tcPr>
            <w:tcW w:w="1165" w:type="dxa"/>
            <w:shd w:val="clear" w:color="auto" w:fill="auto"/>
            <w:noWrap/>
            <w:tcMar/>
            <w:vAlign w:val="bottom"/>
            <w:hideMark/>
          </w:tcPr>
          <w:p w:rsidR="662A1655" w:rsidP="662A1655" w:rsidRDefault="662A1655" w14:paraId="7CD786B1" w14:textId="4E70A556">
            <w:pPr>
              <w:spacing w:after="0"/>
            </w:pPr>
            <w:r w:rsidRPr="662A1655">
              <w:rPr>
                <w:rFonts w:ascii="Arial" w:hAnsi="Arial" w:eastAsia="Arial" w:cs="Arial"/>
              </w:rPr>
              <w:t xml:space="preserve">        (286,038.72)</w:t>
            </w:r>
          </w:p>
        </w:tc>
        <w:tc>
          <w:tcPr>
            <w:tcW w:w="1215" w:type="dxa"/>
            <w:shd w:val="clear" w:color="auto" w:fill="auto"/>
            <w:noWrap/>
            <w:tcMar/>
            <w:vAlign w:val="bottom"/>
            <w:hideMark/>
          </w:tcPr>
          <w:p w:rsidR="662A1655" w:rsidP="662A1655" w:rsidRDefault="662A1655" w14:paraId="7B9B3647" w14:textId="4689800E">
            <w:pPr>
              <w:spacing w:after="0"/>
              <w:rPr>
                <w:rFonts w:ascii="Arial" w:hAnsi="Arial" w:eastAsia="Arial" w:cs="Arial"/>
              </w:rPr>
            </w:pPr>
          </w:p>
        </w:tc>
        <w:tc>
          <w:tcPr>
            <w:tcW w:w="1260" w:type="dxa"/>
            <w:shd w:val="clear" w:color="auto" w:fill="auto"/>
            <w:noWrap/>
            <w:tcMar/>
            <w:vAlign w:val="bottom"/>
            <w:hideMark/>
          </w:tcPr>
          <w:p w:rsidRPr="00600DEC" w:rsidR="008C06E5" w:rsidP="00600DEC" w:rsidRDefault="0C65AC51" w14:paraId="1F60E12B" w14:textId="7DEDFB6F">
            <w:pPr>
              <w:spacing w:after="0" w:line="240" w:lineRule="auto"/>
              <w:rPr>
                <w:rFonts w:ascii="Arial" w:hAnsi="Arial" w:eastAsia="Times New Roman" w:cs="Arial"/>
                <w:b/>
                <w:bCs/>
                <w:sz w:val="20"/>
                <w:szCs w:val="20"/>
                <w:lang w:val="en-US"/>
              </w:rPr>
            </w:pPr>
            <w:r w:rsidRPr="662A1655">
              <w:rPr>
                <w:rFonts w:ascii="Arial" w:hAnsi="Arial" w:eastAsia="Times New Roman" w:cs="Arial"/>
                <w:b/>
                <w:bCs/>
                <w:sz w:val="20"/>
                <w:szCs w:val="20"/>
                <w:lang w:val="en-US"/>
              </w:rPr>
              <w:t>286,038.72</w:t>
            </w:r>
          </w:p>
        </w:tc>
        <w:tc>
          <w:tcPr>
            <w:tcW w:w="1050" w:type="dxa"/>
            <w:shd w:val="clear" w:color="auto" w:fill="auto"/>
            <w:noWrap/>
            <w:tcMar/>
            <w:vAlign w:val="bottom"/>
            <w:hideMark/>
          </w:tcPr>
          <w:p w:rsidRPr="00600DEC" w:rsidR="008C06E5" w:rsidP="00600DEC" w:rsidRDefault="66B30D2B" w14:paraId="62AAE4CB" w14:textId="76667721">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282,104.97</w:t>
            </w:r>
          </w:p>
        </w:tc>
        <w:tc>
          <w:tcPr>
            <w:tcW w:w="1020" w:type="dxa"/>
            <w:shd w:val="clear" w:color="auto" w:fill="auto"/>
            <w:noWrap/>
            <w:tcMar/>
            <w:vAlign w:val="bottom"/>
            <w:hideMark/>
          </w:tcPr>
          <w:p w:rsidRPr="00600DEC" w:rsidR="008C06E5" w:rsidP="00600DEC" w:rsidRDefault="620D7BAA" w14:paraId="51182619" w14:textId="15610811">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7171%</w:t>
            </w:r>
          </w:p>
        </w:tc>
        <w:tc>
          <w:tcPr>
            <w:tcW w:w="1890" w:type="dxa"/>
            <w:shd w:val="clear" w:color="auto" w:fill="auto"/>
            <w:tcMar/>
            <w:vAlign w:val="bottom"/>
            <w:hideMark/>
          </w:tcPr>
          <w:p w:rsidRPr="00600DEC" w:rsidR="008C06E5" w:rsidP="00600DEC" w:rsidRDefault="008C06E5" w14:paraId="267A6B92" w14:textId="6AC137F5">
            <w:pPr>
              <w:spacing w:after="0" w:line="240" w:lineRule="auto"/>
              <w:rPr>
                <w:rFonts w:ascii="Arial" w:hAnsi="Arial" w:eastAsia="Times New Roman" w:cs="Arial"/>
                <w:sz w:val="20"/>
                <w:szCs w:val="20"/>
                <w:lang w:val="en-US"/>
              </w:rPr>
            </w:pPr>
          </w:p>
        </w:tc>
      </w:tr>
      <w:tr w:rsidRPr="00600DEC" w:rsidR="008C06E5" w:rsidTr="4821413C" w14:paraId="318D003D" w14:textId="77777777">
        <w:trPr>
          <w:trHeight w:val="300"/>
        </w:trPr>
        <w:tc>
          <w:tcPr>
            <w:tcW w:w="2175" w:type="dxa"/>
            <w:shd w:val="clear" w:color="auto" w:fill="auto"/>
            <w:noWrap/>
            <w:tcMar/>
            <w:vAlign w:val="bottom"/>
            <w:hideMark/>
          </w:tcPr>
          <w:p w:rsidRPr="00600DEC" w:rsidR="008C06E5" w:rsidP="00600DEC" w:rsidRDefault="008C06E5" w14:paraId="1421A935"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Other income- Rent Halls</w:t>
            </w:r>
          </w:p>
        </w:tc>
        <w:tc>
          <w:tcPr>
            <w:tcW w:w="1395" w:type="dxa"/>
            <w:shd w:val="clear" w:color="auto" w:fill="auto"/>
            <w:noWrap/>
            <w:tcMar/>
            <w:vAlign w:val="bottom"/>
            <w:hideMark/>
          </w:tcPr>
          <w:p w:rsidRPr="00600DEC" w:rsidR="008C06E5" w:rsidP="00600DEC" w:rsidRDefault="008C06E5" w14:paraId="6A65223B" w14:textId="77777777">
            <w:pPr>
              <w:spacing w:after="0" w:line="240" w:lineRule="auto"/>
              <w:jc w:val="right"/>
              <w:rPr>
                <w:rFonts w:ascii="Arial" w:hAnsi="Arial" w:eastAsia="Times New Roman" w:cs="Arial"/>
                <w:sz w:val="20"/>
                <w:szCs w:val="20"/>
                <w:lang w:val="en-US"/>
              </w:rPr>
            </w:pPr>
            <w:r w:rsidRPr="00600DEC">
              <w:rPr>
                <w:rFonts w:ascii="Arial" w:hAnsi="Arial" w:eastAsia="Times New Roman" w:cs="Arial"/>
                <w:sz w:val="20"/>
                <w:szCs w:val="20"/>
                <w:lang w:val="en-US"/>
              </w:rPr>
              <w:t>(220,899)</w:t>
            </w:r>
          </w:p>
        </w:tc>
        <w:tc>
          <w:tcPr>
            <w:tcW w:w="1590" w:type="dxa"/>
            <w:shd w:val="clear" w:color="auto" w:fill="auto"/>
            <w:noWrap/>
            <w:tcMar/>
            <w:vAlign w:val="bottom"/>
            <w:hideMark/>
          </w:tcPr>
          <w:p w:rsidRPr="00600DEC" w:rsidR="008C06E5" w:rsidP="00600DEC" w:rsidRDefault="008C06E5" w14:paraId="44DF1251"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 xml:space="preserve">             (55,224.75)</w:t>
            </w:r>
          </w:p>
        </w:tc>
        <w:tc>
          <w:tcPr>
            <w:tcW w:w="1365" w:type="dxa"/>
            <w:shd w:val="clear" w:color="auto" w:fill="auto"/>
            <w:noWrap/>
            <w:tcMar/>
            <w:vAlign w:val="bottom"/>
            <w:hideMark/>
          </w:tcPr>
          <w:p w:rsidR="662A1655" w:rsidP="662A1655" w:rsidRDefault="662A1655" w14:paraId="60606510" w14:textId="665BF344">
            <w:pPr>
              <w:spacing w:after="0"/>
            </w:pPr>
            <w:r w:rsidRPr="662A1655">
              <w:rPr>
                <w:rFonts w:ascii="Arial" w:hAnsi="Arial" w:eastAsia="Arial" w:cs="Arial"/>
              </w:rPr>
              <w:t xml:space="preserve">         (2,720.00)</w:t>
            </w:r>
          </w:p>
        </w:tc>
        <w:tc>
          <w:tcPr>
            <w:tcW w:w="1165" w:type="dxa"/>
            <w:shd w:val="clear" w:color="auto" w:fill="auto"/>
            <w:noWrap/>
            <w:tcMar/>
            <w:vAlign w:val="bottom"/>
            <w:hideMark/>
          </w:tcPr>
          <w:p w:rsidR="662A1655" w:rsidP="662A1655" w:rsidRDefault="662A1655" w14:paraId="533853C8" w14:textId="22F39679">
            <w:pPr>
              <w:spacing w:after="0"/>
            </w:pPr>
            <w:r w:rsidRPr="662A1655">
              <w:rPr>
                <w:rFonts w:ascii="Arial" w:hAnsi="Arial" w:eastAsia="Arial" w:cs="Arial"/>
              </w:rPr>
              <w:t xml:space="preserve">            (5,332.99)</w:t>
            </w:r>
          </w:p>
        </w:tc>
        <w:tc>
          <w:tcPr>
            <w:tcW w:w="1215" w:type="dxa"/>
            <w:shd w:val="clear" w:color="auto" w:fill="auto"/>
            <w:noWrap/>
            <w:tcMar/>
            <w:vAlign w:val="bottom"/>
            <w:hideMark/>
          </w:tcPr>
          <w:p w:rsidR="662A1655" w:rsidP="662A1655" w:rsidRDefault="662A1655" w14:paraId="2B4E9290" w14:textId="74D45787">
            <w:pPr>
              <w:spacing w:after="0"/>
            </w:pPr>
            <w:r w:rsidRPr="662A1655">
              <w:rPr>
                <w:rFonts w:ascii="Arial" w:hAnsi="Arial" w:eastAsia="Arial" w:cs="Arial"/>
              </w:rPr>
              <w:t xml:space="preserve">              </w:t>
            </w:r>
            <w:r w:rsidRPr="662A1655" w:rsidR="58C8F5E9">
              <w:rPr>
                <w:rFonts w:ascii="Arial" w:hAnsi="Arial" w:eastAsia="Arial" w:cs="Arial"/>
              </w:rPr>
              <w:t>(31,933.78)</w:t>
            </w:r>
            <w:r w:rsidRPr="662A1655">
              <w:rPr>
                <w:rFonts w:ascii="Arial" w:hAnsi="Arial" w:eastAsia="Arial" w:cs="Arial"/>
              </w:rPr>
              <w:t xml:space="preserve"> </w:t>
            </w:r>
          </w:p>
        </w:tc>
        <w:tc>
          <w:tcPr>
            <w:tcW w:w="1260" w:type="dxa"/>
            <w:shd w:val="clear" w:color="auto" w:fill="auto"/>
            <w:noWrap/>
            <w:tcMar/>
            <w:vAlign w:val="bottom"/>
            <w:hideMark/>
          </w:tcPr>
          <w:p w:rsidR="1BF4F950" w:rsidP="1BF4F950" w:rsidRDefault="3CF6B225" w14:paraId="7B29CAF6" w14:textId="5AB106DA">
            <w:pPr>
              <w:spacing w:after="0"/>
              <w:rPr>
                <w:rFonts w:ascii="Arial" w:hAnsi="Arial" w:eastAsia="Arial" w:cs="Arial"/>
                <w:b/>
                <w:bCs/>
              </w:rPr>
            </w:pPr>
            <w:r w:rsidRPr="662A1655">
              <w:rPr>
                <w:rFonts w:ascii="Arial" w:hAnsi="Arial" w:eastAsia="Arial" w:cs="Arial"/>
                <w:b/>
                <w:bCs/>
              </w:rPr>
              <w:t>39 986.77</w:t>
            </w:r>
          </w:p>
        </w:tc>
        <w:tc>
          <w:tcPr>
            <w:tcW w:w="1050" w:type="dxa"/>
            <w:shd w:val="clear" w:color="auto" w:fill="auto"/>
            <w:noWrap/>
            <w:tcMar/>
            <w:vAlign w:val="bottom"/>
            <w:hideMark/>
          </w:tcPr>
          <w:p w:rsidRPr="00600DEC" w:rsidR="008C06E5" w:rsidP="00600DEC" w:rsidRDefault="76802381" w14:paraId="71415E03" w14:textId="6F8BECCB">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(15,237.98)</w:t>
            </w:r>
          </w:p>
        </w:tc>
        <w:tc>
          <w:tcPr>
            <w:tcW w:w="1020" w:type="dxa"/>
            <w:shd w:val="clear" w:color="auto" w:fill="auto"/>
            <w:noWrap/>
            <w:tcMar/>
            <w:vAlign w:val="bottom"/>
            <w:hideMark/>
          </w:tcPr>
          <w:p w:rsidRPr="00600DEC" w:rsidR="008C06E5" w:rsidP="00600DEC" w:rsidRDefault="1036CE44" w14:paraId="73C09099" w14:textId="4213CEAF">
            <w:pPr>
              <w:spacing w:after="0" w:line="240" w:lineRule="auto"/>
              <w:jc w:val="right"/>
              <w:rPr>
                <w:rFonts w:ascii="Arial" w:hAnsi="Arial" w:eastAsia="Times New Roman" w:cs="Arial"/>
                <w:sz w:val="20"/>
                <w:szCs w:val="20"/>
                <w:lang w:val="en-US"/>
              </w:rPr>
            </w:pPr>
            <w:r w:rsidRPr="662A1655">
              <w:rPr>
                <w:rFonts w:ascii="Arial" w:hAnsi="Arial" w:eastAsia="Times New Roman" w:cs="Arial"/>
                <w:sz w:val="20"/>
                <w:szCs w:val="20"/>
                <w:lang w:val="en-US"/>
              </w:rPr>
              <w:t>72%</w:t>
            </w:r>
          </w:p>
        </w:tc>
        <w:tc>
          <w:tcPr>
            <w:tcW w:w="1890" w:type="dxa"/>
            <w:shd w:val="clear" w:color="auto" w:fill="auto"/>
            <w:tcMar/>
            <w:vAlign w:val="bottom"/>
            <w:hideMark/>
          </w:tcPr>
          <w:p w:rsidRPr="00600DEC" w:rsidR="008C06E5" w:rsidP="00600DEC" w:rsidRDefault="008C06E5" w14:paraId="3D7832FF" w14:textId="76CEEE8F">
            <w:pPr>
              <w:spacing w:after="0" w:line="240" w:lineRule="auto"/>
              <w:rPr>
                <w:rFonts w:ascii="Arial" w:hAnsi="Arial" w:eastAsia="Times New Roman" w:cs="Arial"/>
                <w:sz w:val="20"/>
                <w:szCs w:val="20"/>
                <w:lang w:val="en-US"/>
              </w:rPr>
            </w:pPr>
          </w:p>
        </w:tc>
      </w:tr>
      <w:tr w:rsidRPr="00600DEC" w:rsidR="008C06E5" w:rsidTr="4821413C" w14:paraId="791BAAF8" w14:textId="77777777">
        <w:trPr>
          <w:trHeight w:val="300"/>
        </w:trPr>
        <w:tc>
          <w:tcPr>
            <w:tcW w:w="2175" w:type="dxa"/>
            <w:shd w:val="clear" w:color="auto" w:fill="auto"/>
            <w:noWrap/>
            <w:tcMar/>
            <w:vAlign w:val="bottom"/>
            <w:hideMark/>
          </w:tcPr>
          <w:p w:rsidRPr="00600DEC" w:rsidR="008C06E5" w:rsidP="00600DEC" w:rsidRDefault="008C06E5" w14:paraId="094EFAA2"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LG Seta</w:t>
            </w:r>
          </w:p>
        </w:tc>
        <w:tc>
          <w:tcPr>
            <w:tcW w:w="1395" w:type="dxa"/>
            <w:shd w:val="clear" w:color="auto" w:fill="auto"/>
            <w:noWrap/>
            <w:tcMar/>
            <w:vAlign w:val="bottom"/>
            <w:hideMark/>
          </w:tcPr>
          <w:p w:rsidR="662A1655" w:rsidP="662A1655" w:rsidRDefault="662A1655" w14:paraId="1AAD4C73" w14:textId="3481AB23">
            <w:pPr>
              <w:spacing w:after="0"/>
              <w:rPr>
                <w:rFonts w:ascii="Arial" w:hAnsi="Arial" w:eastAsia="Arial" w:cs="Arial"/>
                <w:color w:val="000000" w:themeColor="text1"/>
              </w:rPr>
            </w:pPr>
            <w:r w:rsidRPr="662A1655">
              <w:rPr>
                <w:rFonts w:ascii="Arial" w:hAnsi="Arial" w:eastAsia="Arial" w:cs="Arial"/>
                <w:color w:val="000000" w:themeColor="text1"/>
              </w:rPr>
              <w:t>(126,012.19)</w:t>
            </w:r>
          </w:p>
        </w:tc>
        <w:tc>
          <w:tcPr>
            <w:tcW w:w="1590" w:type="dxa"/>
            <w:shd w:val="clear" w:color="auto" w:fill="auto"/>
            <w:noWrap/>
            <w:tcMar/>
            <w:vAlign w:val="bottom"/>
            <w:hideMark/>
          </w:tcPr>
          <w:p w:rsidR="662A1655" w:rsidP="662A1655" w:rsidRDefault="662A1655" w14:paraId="5FAD6634" w14:textId="350FD0F2">
            <w:pPr>
              <w:spacing w:after="0"/>
              <w:rPr>
                <w:rFonts w:ascii="Arial" w:hAnsi="Arial" w:eastAsia="Arial" w:cs="Arial"/>
                <w:color w:val="000000" w:themeColor="text1"/>
              </w:rPr>
            </w:pPr>
            <w:r w:rsidRPr="662A1655">
              <w:rPr>
                <w:rFonts w:ascii="Arial" w:hAnsi="Arial" w:eastAsia="Arial" w:cs="Arial"/>
                <w:color w:val="000000" w:themeColor="text1"/>
              </w:rPr>
              <w:t xml:space="preserve">                                    (10,501.02</w:t>
            </w:r>
          </w:p>
        </w:tc>
        <w:tc>
          <w:tcPr>
            <w:tcW w:w="1365" w:type="dxa"/>
            <w:shd w:val="clear" w:color="auto" w:fill="auto"/>
            <w:noWrap/>
            <w:tcMar/>
            <w:vAlign w:val="bottom"/>
            <w:hideMark/>
          </w:tcPr>
          <w:p w:rsidR="662A1655" w:rsidP="662A1655" w:rsidRDefault="662A1655" w14:paraId="2A3C713F" w14:textId="734B9CEE">
            <w:pPr>
              <w:spacing w:after="0"/>
              <w:rPr>
                <w:rFonts w:ascii="Arial" w:hAnsi="Arial" w:eastAsia="Arial" w:cs="Arial"/>
              </w:rPr>
            </w:pPr>
          </w:p>
        </w:tc>
        <w:tc>
          <w:tcPr>
            <w:tcW w:w="1165" w:type="dxa"/>
            <w:shd w:val="clear" w:color="auto" w:fill="auto"/>
            <w:noWrap/>
            <w:tcMar/>
            <w:vAlign w:val="bottom"/>
            <w:hideMark/>
          </w:tcPr>
          <w:p w:rsidR="662A1655" w:rsidP="662A1655" w:rsidRDefault="662A1655" w14:paraId="60BFC6E9" w14:textId="3A402B3C">
            <w:pPr>
              <w:spacing w:after="0"/>
            </w:pPr>
            <w:r w:rsidRPr="662A1655">
              <w:rPr>
                <w:rFonts w:ascii="Arial" w:hAnsi="Arial" w:eastAsia="Arial" w:cs="Arial"/>
              </w:rPr>
              <w:t xml:space="preserve"> </w:t>
            </w:r>
          </w:p>
        </w:tc>
        <w:tc>
          <w:tcPr>
            <w:tcW w:w="1215" w:type="dxa"/>
            <w:shd w:val="clear" w:color="auto" w:fill="auto"/>
            <w:noWrap/>
            <w:tcMar/>
            <w:vAlign w:val="bottom"/>
            <w:hideMark/>
          </w:tcPr>
          <w:p w:rsidR="662A1655" w:rsidP="662A1655" w:rsidRDefault="662A1655" w14:paraId="29865669" w14:textId="77825747">
            <w:pPr>
              <w:spacing w:after="0"/>
            </w:pPr>
            <w:r w:rsidRPr="662A1655">
              <w:rPr>
                <w:rFonts w:ascii="Arial" w:hAnsi="Arial" w:eastAsia="Arial" w:cs="Arial"/>
              </w:rPr>
              <w:t xml:space="preserve">               (79,033.78)</w:t>
            </w:r>
          </w:p>
        </w:tc>
        <w:tc>
          <w:tcPr>
            <w:tcW w:w="1260" w:type="dxa"/>
            <w:shd w:val="clear" w:color="auto" w:fill="auto"/>
            <w:noWrap/>
            <w:tcMar/>
            <w:vAlign w:val="bottom"/>
            <w:hideMark/>
          </w:tcPr>
          <w:p w:rsidR="1BF4F950" w:rsidP="1BF4F950" w:rsidRDefault="20CE7C15" w14:paraId="694534F7" w14:textId="53491B8A">
            <w:pPr>
              <w:spacing w:after="0"/>
              <w:rPr>
                <w:rFonts w:ascii="Arial" w:hAnsi="Arial" w:eastAsia="Arial" w:cs="Arial"/>
                <w:b/>
                <w:bCs/>
              </w:rPr>
            </w:pPr>
            <w:r w:rsidRPr="662A1655">
              <w:rPr>
                <w:rFonts w:ascii="Arial" w:hAnsi="Arial" w:eastAsia="Arial" w:cs="Arial"/>
                <w:b/>
                <w:bCs/>
              </w:rPr>
              <w:t>79,033.78</w:t>
            </w:r>
          </w:p>
        </w:tc>
        <w:tc>
          <w:tcPr>
            <w:tcW w:w="1050" w:type="dxa"/>
            <w:shd w:val="clear" w:color="auto" w:fill="auto"/>
            <w:noWrap/>
            <w:tcMar/>
            <w:vAlign w:val="bottom"/>
            <w:hideMark/>
          </w:tcPr>
          <w:p w:rsidRPr="00600DEC" w:rsidR="008C06E5" w:rsidP="00600DEC" w:rsidRDefault="2C6EC1CC" w14:paraId="4DC4D9FA" w14:textId="0AA64CBB">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68,532.76</w:t>
            </w:r>
          </w:p>
        </w:tc>
        <w:tc>
          <w:tcPr>
            <w:tcW w:w="1020" w:type="dxa"/>
            <w:shd w:val="clear" w:color="auto" w:fill="auto"/>
            <w:noWrap/>
            <w:tcMar/>
            <w:vAlign w:val="bottom"/>
            <w:hideMark/>
          </w:tcPr>
          <w:p w:rsidRPr="00600DEC" w:rsidR="008C06E5" w:rsidP="00600DEC" w:rsidRDefault="008C06E5" w14:paraId="13EB2BCE" w14:textId="3A5F0BCC">
            <w:pPr>
              <w:spacing w:after="0" w:line="240" w:lineRule="auto"/>
              <w:jc w:val="center"/>
              <w:rPr>
                <w:rFonts w:ascii="Arial" w:hAnsi="Arial" w:eastAsia="Times New Roman" w:cs="Arial"/>
                <w:sz w:val="20"/>
                <w:szCs w:val="20"/>
                <w:lang w:val="en-US"/>
              </w:rPr>
            </w:pPr>
          </w:p>
        </w:tc>
        <w:tc>
          <w:tcPr>
            <w:tcW w:w="1890" w:type="dxa"/>
            <w:shd w:val="clear" w:color="auto" w:fill="auto"/>
            <w:tcMar/>
            <w:vAlign w:val="bottom"/>
            <w:hideMark/>
          </w:tcPr>
          <w:p w:rsidRPr="00600DEC" w:rsidR="008C06E5" w:rsidP="00600DEC" w:rsidRDefault="008C06E5" w14:paraId="3FFC4B76" w14:textId="0889F12D">
            <w:pPr>
              <w:spacing w:after="0" w:line="240" w:lineRule="auto"/>
              <w:rPr>
                <w:rFonts w:ascii="Arial" w:hAnsi="Arial" w:eastAsia="Times New Roman" w:cs="Arial"/>
                <w:sz w:val="20"/>
                <w:szCs w:val="20"/>
                <w:lang w:val="en-US"/>
              </w:rPr>
            </w:pPr>
          </w:p>
        </w:tc>
      </w:tr>
      <w:tr w:rsidRPr="00600DEC" w:rsidR="008C06E5" w:rsidTr="4821413C" w14:paraId="58381903" w14:textId="77777777">
        <w:trPr>
          <w:trHeight w:val="300"/>
        </w:trPr>
        <w:tc>
          <w:tcPr>
            <w:tcW w:w="2175" w:type="dxa"/>
            <w:shd w:val="clear" w:color="auto" w:fill="auto"/>
            <w:noWrap/>
            <w:tcMar/>
            <w:vAlign w:val="bottom"/>
            <w:hideMark/>
          </w:tcPr>
          <w:p w:rsidRPr="00600DEC" w:rsidR="008C06E5" w:rsidP="00600DEC" w:rsidRDefault="008C06E5" w14:paraId="357AD6CB" w14:textId="77777777">
            <w:pPr>
              <w:spacing w:after="0" w:line="240" w:lineRule="auto"/>
              <w:rPr>
                <w:rFonts w:ascii="Arial" w:hAnsi="Arial" w:eastAsia="Times New Roman" w:cs="Arial"/>
                <w:sz w:val="20"/>
                <w:szCs w:val="20"/>
                <w:lang w:val="en-US"/>
              </w:rPr>
            </w:pPr>
            <w:r w:rsidRPr="00600DEC">
              <w:rPr>
                <w:rFonts w:ascii="Arial" w:hAnsi="Arial" w:eastAsia="Times New Roman" w:cs="Arial"/>
                <w:sz w:val="20"/>
                <w:szCs w:val="20"/>
                <w:lang w:val="en-US"/>
              </w:rPr>
              <w:t>VAT refund</w:t>
            </w:r>
          </w:p>
        </w:tc>
        <w:tc>
          <w:tcPr>
            <w:tcW w:w="1395" w:type="dxa"/>
            <w:shd w:val="clear" w:color="auto" w:fill="auto"/>
            <w:noWrap/>
            <w:tcMar/>
            <w:vAlign w:val="bottom"/>
            <w:hideMark/>
          </w:tcPr>
          <w:p w:rsidR="662A1655" w:rsidP="662A1655" w:rsidRDefault="662A1655" w14:paraId="1AED5203" w14:textId="0BE0A082">
            <w:pPr>
              <w:spacing w:after="0"/>
              <w:rPr>
                <w:rFonts w:ascii="Arial" w:hAnsi="Arial" w:eastAsia="Arial" w:cs="Arial"/>
                <w:color w:val="000000" w:themeColor="text1"/>
              </w:rPr>
            </w:pPr>
            <w:r w:rsidRPr="662A1655">
              <w:rPr>
                <w:rFonts w:ascii="Arial" w:hAnsi="Arial" w:eastAsia="Arial" w:cs="Arial"/>
                <w:color w:val="000000" w:themeColor="text1"/>
              </w:rPr>
              <w:t xml:space="preserve"> (10,000,000)</w:t>
            </w:r>
          </w:p>
        </w:tc>
        <w:tc>
          <w:tcPr>
            <w:tcW w:w="1590" w:type="dxa"/>
            <w:shd w:val="clear" w:color="auto" w:fill="auto"/>
            <w:noWrap/>
            <w:tcMar/>
            <w:vAlign w:val="bottom"/>
            <w:hideMark/>
          </w:tcPr>
          <w:p w:rsidR="662A1655" w:rsidP="662A1655" w:rsidRDefault="662A1655" w14:paraId="2D85F798" w14:textId="57C64F4B">
            <w:pPr>
              <w:spacing w:after="0"/>
              <w:rPr>
                <w:rFonts w:ascii="Arial" w:hAnsi="Arial" w:eastAsia="Arial" w:cs="Arial"/>
                <w:color w:val="000000" w:themeColor="text1"/>
              </w:rPr>
            </w:pPr>
            <w:r w:rsidRPr="662A1655">
              <w:rPr>
                <w:rFonts w:ascii="Arial" w:hAnsi="Arial" w:eastAsia="Arial" w:cs="Arial"/>
                <w:color w:val="000000" w:themeColor="text1"/>
              </w:rPr>
              <w:t xml:space="preserve">                            </w:t>
            </w:r>
            <w:r w:rsidRPr="662A1655" w:rsidR="2B71D0C7">
              <w:rPr>
                <w:rFonts w:ascii="Arial" w:hAnsi="Arial" w:eastAsia="Arial" w:cs="Arial"/>
                <w:color w:val="000000" w:themeColor="text1"/>
              </w:rPr>
              <w:t>(</w:t>
            </w:r>
            <w:r w:rsidR="00E9262E">
              <w:rPr>
                <w:rFonts w:ascii="Arial" w:hAnsi="Arial" w:eastAsia="Arial" w:cs="Arial"/>
                <w:color w:val="000000" w:themeColor="text1"/>
              </w:rPr>
              <w:t>2,500.000.00</w:t>
            </w:r>
            <w:r w:rsidRPr="662A1655" w:rsidR="78605E3D">
              <w:rPr>
                <w:rFonts w:ascii="Arial" w:hAnsi="Arial" w:eastAsia="Arial" w:cs="Arial"/>
                <w:color w:val="000000" w:themeColor="text1"/>
              </w:rPr>
              <w:t>)</w:t>
            </w:r>
          </w:p>
        </w:tc>
        <w:tc>
          <w:tcPr>
            <w:tcW w:w="1365" w:type="dxa"/>
            <w:shd w:val="clear" w:color="auto" w:fill="auto"/>
            <w:noWrap/>
            <w:tcMar/>
            <w:vAlign w:val="bottom"/>
            <w:hideMark/>
          </w:tcPr>
          <w:p w:rsidR="662A1655" w:rsidP="662A1655" w:rsidRDefault="662A1655" w14:paraId="78ACEEEF" w14:textId="78B00C76">
            <w:pPr>
              <w:spacing w:after="0"/>
            </w:pPr>
            <w:r w:rsidRPr="662A1655">
              <w:rPr>
                <w:rFonts w:ascii="Arial" w:hAnsi="Arial" w:eastAsia="Arial" w:cs="Arial"/>
              </w:rPr>
              <w:t xml:space="preserve">  (2,046,832.44)</w:t>
            </w:r>
          </w:p>
        </w:tc>
        <w:tc>
          <w:tcPr>
            <w:tcW w:w="1165" w:type="dxa"/>
            <w:shd w:val="clear" w:color="auto" w:fill="auto"/>
            <w:noWrap/>
            <w:tcMar/>
            <w:vAlign w:val="bottom"/>
            <w:hideMark/>
          </w:tcPr>
          <w:p w:rsidR="662A1655" w:rsidP="662A1655" w:rsidRDefault="662A1655" w14:paraId="04A8017E" w14:textId="5CDA9230">
            <w:pPr>
              <w:spacing w:after="0"/>
            </w:pPr>
            <w:r w:rsidRPr="662A1655">
              <w:rPr>
                <w:rFonts w:ascii="Arial" w:hAnsi="Arial" w:eastAsia="Arial" w:cs="Arial"/>
              </w:rPr>
              <w:t xml:space="preserve">                        -   </w:t>
            </w:r>
          </w:p>
        </w:tc>
        <w:tc>
          <w:tcPr>
            <w:tcW w:w="1215" w:type="dxa"/>
            <w:shd w:val="clear" w:color="auto" w:fill="auto"/>
            <w:noWrap/>
            <w:tcMar/>
            <w:vAlign w:val="bottom"/>
            <w:hideMark/>
          </w:tcPr>
          <w:p w:rsidR="662A1655" w:rsidP="662A1655" w:rsidRDefault="662A1655" w14:paraId="2028EA34" w14:textId="7FFBE270">
            <w:pPr>
              <w:spacing w:after="0"/>
            </w:pPr>
            <w:r w:rsidRPr="662A1655">
              <w:rPr>
                <w:rFonts w:ascii="Arial" w:hAnsi="Arial" w:eastAsia="Arial" w:cs="Arial"/>
              </w:rPr>
              <w:t xml:space="preserve">          (2,474,916.00)</w:t>
            </w:r>
          </w:p>
        </w:tc>
        <w:tc>
          <w:tcPr>
            <w:tcW w:w="1260" w:type="dxa"/>
            <w:shd w:val="clear" w:color="auto" w:fill="auto"/>
            <w:noWrap/>
            <w:tcMar/>
            <w:vAlign w:val="bottom"/>
            <w:hideMark/>
          </w:tcPr>
          <w:p w:rsidR="1BF4F950" w:rsidP="1BF4F950" w:rsidRDefault="70DECB4F" w14:paraId="42AB6752" w14:textId="6F1F31F2">
            <w:pPr>
              <w:spacing w:after="0"/>
              <w:rPr>
                <w:rFonts w:ascii="Arial" w:hAnsi="Arial" w:eastAsia="Arial" w:cs="Arial"/>
                <w:b/>
                <w:bCs/>
              </w:rPr>
            </w:pPr>
            <w:r w:rsidRPr="662A1655">
              <w:rPr>
                <w:rFonts w:ascii="Arial" w:hAnsi="Arial" w:eastAsia="Arial" w:cs="Arial"/>
                <w:b/>
                <w:bCs/>
              </w:rPr>
              <w:t>4,521,748.44</w:t>
            </w:r>
          </w:p>
        </w:tc>
        <w:tc>
          <w:tcPr>
            <w:tcW w:w="1050" w:type="dxa"/>
            <w:shd w:val="clear" w:color="auto" w:fill="auto"/>
            <w:noWrap/>
            <w:tcMar/>
            <w:vAlign w:val="bottom"/>
            <w:hideMark/>
          </w:tcPr>
          <w:p w:rsidRPr="00600DEC" w:rsidR="008C06E5" w:rsidP="00600DEC" w:rsidRDefault="72023545" w14:paraId="575E26B5" w14:textId="036CC1BF">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3,688,415.44</w:t>
            </w:r>
          </w:p>
        </w:tc>
        <w:tc>
          <w:tcPr>
            <w:tcW w:w="1020" w:type="dxa"/>
            <w:shd w:val="clear" w:color="auto" w:fill="auto"/>
            <w:noWrap/>
            <w:tcMar/>
            <w:vAlign w:val="bottom"/>
            <w:hideMark/>
          </w:tcPr>
          <w:p w:rsidRPr="00600DEC" w:rsidR="008C06E5" w:rsidP="00600DEC" w:rsidRDefault="008C06E5" w14:paraId="51FFE03E" w14:textId="2202B32C">
            <w:pPr>
              <w:spacing w:after="0" w:line="240" w:lineRule="auto"/>
              <w:jc w:val="center"/>
              <w:rPr>
                <w:rFonts w:ascii="Arial" w:hAnsi="Arial" w:eastAsia="Times New Roman" w:cs="Arial"/>
                <w:sz w:val="20"/>
                <w:szCs w:val="20"/>
                <w:lang w:val="en-US"/>
              </w:rPr>
            </w:pPr>
          </w:p>
        </w:tc>
        <w:tc>
          <w:tcPr>
            <w:tcW w:w="1890" w:type="dxa"/>
            <w:shd w:val="clear" w:color="auto" w:fill="auto"/>
            <w:tcMar/>
            <w:vAlign w:val="bottom"/>
            <w:hideMark/>
          </w:tcPr>
          <w:p w:rsidRPr="00600DEC" w:rsidR="008C06E5" w:rsidP="00600DEC" w:rsidRDefault="008C06E5" w14:paraId="604A9957" w14:textId="6EBEAC2F">
            <w:pPr>
              <w:spacing w:after="0" w:line="240" w:lineRule="auto"/>
              <w:rPr>
                <w:rFonts w:ascii="Arial" w:hAnsi="Arial" w:eastAsia="Times New Roman" w:cs="Arial"/>
                <w:sz w:val="20"/>
                <w:szCs w:val="20"/>
                <w:lang w:val="en-US"/>
              </w:rPr>
            </w:pPr>
          </w:p>
        </w:tc>
      </w:tr>
      <w:tr w:rsidRPr="00600DEC" w:rsidR="008C06E5" w:rsidTr="4821413C" w14:paraId="277B5381" w14:textId="77777777">
        <w:trPr>
          <w:trHeight w:val="300"/>
        </w:trPr>
        <w:tc>
          <w:tcPr>
            <w:tcW w:w="2175" w:type="dxa"/>
            <w:shd w:val="clear" w:color="auto" w:fill="auto"/>
            <w:noWrap/>
            <w:tcMar/>
            <w:vAlign w:val="bottom"/>
            <w:hideMark/>
          </w:tcPr>
          <w:p w:rsidRPr="00600DEC" w:rsidR="008C06E5" w:rsidP="00600DEC" w:rsidRDefault="008C06E5" w14:paraId="7B246B84"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TOTALS</w:t>
            </w:r>
          </w:p>
        </w:tc>
        <w:tc>
          <w:tcPr>
            <w:tcW w:w="1395" w:type="dxa"/>
            <w:shd w:val="clear" w:color="auto" w:fill="auto"/>
            <w:noWrap/>
            <w:tcMar/>
            <w:vAlign w:val="bottom"/>
            <w:hideMark/>
          </w:tcPr>
          <w:p w:rsidRPr="00600DEC" w:rsidR="008C06E5" w:rsidP="00600DEC" w:rsidRDefault="008C06E5" w14:paraId="3F3DA894" w14:textId="44BA6383">
            <w:pPr>
              <w:spacing w:after="0" w:line="240" w:lineRule="auto"/>
              <w:jc w:val="center"/>
              <w:rPr>
                <w:rFonts w:ascii="Arial" w:hAnsi="Arial" w:eastAsia="Times New Roman" w:cs="Arial"/>
                <w:b/>
                <w:bCs/>
                <w:sz w:val="20"/>
                <w:szCs w:val="20"/>
                <w:lang w:val="en-US"/>
              </w:rPr>
            </w:pPr>
            <w:r w:rsidRPr="00600DEC">
              <w:rPr>
                <w:rFonts w:ascii="Arial" w:hAnsi="Arial" w:eastAsia="Times New Roman" w:cs="Arial"/>
                <w:b/>
                <w:bCs/>
                <w:sz w:val="20"/>
                <w:szCs w:val="20"/>
                <w:lang w:val="en-US"/>
              </w:rPr>
              <w:t>##########</w:t>
            </w:r>
          </w:p>
        </w:tc>
        <w:tc>
          <w:tcPr>
            <w:tcW w:w="1590" w:type="dxa"/>
            <w:shd w:val="clear" w:color="auto" w:fill="auto"/>
            <w:noWrap/>
            <w:tcMar/>
            <w:vAlign w:val="bottom"/>
            <w:hideMark/>
          </w:tcPr>
          <w:p w:rsidRPr="00600DEC" w:rsidR="008C06E5" w:rsidP="00600DEC" w:rsidRDefault="008C06E5" w14:paraId="3B7918E5"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xml:space="preserve">      (12,778,482.50)</w:t>
            </w:r>
          </w:p>
        </w:tc>
        <w:tc>
          <w:tcPr>
            <w:tcW w:w="1365" w:type="dxa"/>
            <w:shd w:val="clear" w:color="auto" w:fill="auto"/>
            <w:noWrap/>
            <w:tcMar/>
            <w:vAlign w:val="bottom"/>
            <w:hideMark/>
          </w:tcPr>
          <w:p w:rsidR="662A1655" w:rsidP="662A1655" w:rsidRDefault="662A1655" w14:paraId="3F7ECAD5" w14:textId="2FC22B15">
            <w:pPr>
              <w:spacing w:after="0"/>
            </w:pPr>
            <w:r w:rsidRPr="662A1655">
              <w:rPr>
                <w:rFonts w:ascii="Arial" w:hAnsi="Arial" w:eastAsia="Arial" w:cs="Arial"/>
                <w:b/>
                <w:bCs/>
              </w:rPr>
              <w:t xml:space="preserve">  (6,719,936.13)</w:t>
            </w:r>
          </w:p>
        </w:tc>
        <w:tc>
          <w:tcPr>
            <w:tcW w:w="1165" w:type="dxa"/>
            <w:shd w:val="clear" w:color="auto" w:fill="auto"/>
            <w:noWrap/>
            <w:tcMar/>
            <w:vAlign w:val="bottom"/>
            <w:hideMark/>
          </w:tcPr>
          <w:p w:rsidR="662A1655" w:rsidP="662A1655" w:rsidRDefault="662A1655" w14:paraId="46E8C86F" w14:textId="1479403D">
            <w:pPr>
              <w:spacing w:after="0"/>
              <w:rPr>
                <w:rFonts w:ascii="Arial" w:hAnsi="Arial" w:eastAsia="Arial" w:cs="Arial"/>
                <w:color w:val="000000" w:themeColor="text1"/>
              </w:rPr>
            </w:pPr>
            <w:r w:rsidRPr="662A1655">
              <w:rPr>
                <w:rFonts w:ascii="Arial" w:hAnsi="Arial" w:eastAsia="Arial" w:cs="Arial"/>
                <w:b/>
                <w:bCs/>
                <w:color w:val="000000" w:themeColor="text1"/>
              </w:rPr>
              <w:t>(928,908.22)</w:t>
            </w:r>
          </w:p>
        </w:tc>
        <w:tc>
          <w:tcPr>
            <w:tcW w:w="1215" w:type="dxa"/>
            <w:shd w:val="clear" w:color="auto" w:fill="auto"/>
            <w:noWrap/>
            <w:tcMar/>
            <w:vAlign w:val="bottom"/>
            <w:hideMark/>
          </w:tcPr>
          <w:p w:rsidR="662A1655" w:rsidP="662A1655" w:rsidRDefault="662A1655" w14:paraId="66AF2FB1" w14:textId="54B7ADF2">
            <w:pPr>
              <w:spacing w:after="0"/>
              <w:rPr>
                <w:rFonts w:ascii="Arial" w:hAnsi="Arial" w:eastAsia="Arial" w:cs="Arial"/>
                <w:color w:val="000000" w:themeColor="text1"/>
              </w:rPr>
            </w:pPr>
            <w:r w:rsidRPr="662A1655">
              <w:rPr>
                <w:rFonts w:ascii="Arial" w:hAnsi="Arial" w:eastAsia="Arial" w:cs="Arial"/>
                <w:b/>
                <w:bCs/>
                <w:color w:val="000000" w:themeColor="text1"/>
              </w:rPr>
              <w:t>(3,255,104.04)</w:t>
            </w:r>
          </w:p>
        </w:tc>
        <w:tc>
          <w:tcPr>
            <w:tcW w:w="1260" w:type="dxa"/>
            <w:shd w:val="clear" w:color="auto" w:fill="auto"/>
            <w:noWrap/>
            <w:tcMar/>
            <w:vAlign w:val="bottom"/>
            <w:hideMark/>
          </w:tcPr>
          <w:p w:rsidR="662A1655" w:rsidP="662A1655" w:rsidRDefault="662A1655" w14:paraId="7F9252E0" w14:textId="06CA6674">
            <w:pPr>
              <w:spacing w:after="0"/>
            </w:pPr>
            <w:r w:rsidRPr="662A1655">
              <w:rPr>
                <w:rFonts w:ascii="Arial" w:hAnsi="Arial" w:eastAsia="Arial" w:cs="Arial"/>
                <w:b/>
                <w:bCs/>
              </w:rPr>
              <w:t xml:space="preserve">          (</w:t>
            </w:r>
            <w:r w:rsidR="00B02CC3">
              <w:rPr>
                <w:rFonts w:ascii="Arial" w:hAnsi="Arial" w:eastAsia="Arial" w:cs="Arial"/>
                <w:b/>
                <w:bCs/>
              </w:rPr>
              <w:t>11</w:t>
            </w:r>
            <w:r w:rsidRPr="662A1655">
              <w:rPr>
                <w:rFonts w:ascii="Arial" w:hAnsi="Arial" w:eastAsia="Arial" w:cs="Arial"/>
                <w:b/>
                <w:bCs/>
              </w:rPr>
              <w:t>,</w:t>
            </w:r>
            <w:r w:rsidR="00B02CC3">
              <w:rPr>
                <w:rFonts w:ascii="Arial" w:hAnsi="Arial" w:eastAsia="Arial" w:cs="Arial"/>
                <w:b/>
                <w:bCs/>
              </w:rPr>
              <w:t>865</w:t>
            </w:r>
            <w:r w:rsidRPr="662A1655">
              <w:rPr>
                <w:rFonts w:ascii="Arial" w:hAnsi="Arial" w:eastAsia="Arial" w:cs="Arial"/>
                <w:b/>
                <w:bCs/>
              </w:rPr>
              <w:t>,5</w:t>
            </w:r>
            <w:r w:rsidR="008572D8">
              <w:rPr>
                <w:rFonts w:ascii="Arial" w:hAnsi="Arial" w:eastAsia="Arial" w:cs="Arial"/>
                <w:b/>
                <w:bCs/>
              </w:rPr>
              <w:t>49</w:t>
            </w:r>
            <w:r w:rsidRPr="662A1655">
              <w:rPr>
                <w:rFonts w:ascii="Arial" w:hAnsi="Arial" w:eastAsia="Arial" w:cs="Arial"/>
                <w:b/>
                <w:bCs/>
              </w:rPr>
              <w:t>.</w:t>
            </w:r>
            <w:r w:rsidR="008572D8">
              <w:rPr>
                <w:rFonts w:ascii="Arial" w:hAnsi="Arial" w:eastAsia="Arial" w:cs="Arial"/>
                <w:b/>
                <w:bCs/>
              </w:rPr>
              <w:t>87</w:t>
            </w:r>
            <w:r w:rsidRPr="662A1655">
              <w:rPr>
                <w:rFonts w:ascii="Arial" w:hAnsi="Arial" w:eastAsia="Arial" w:cs="Arial"/>
                <w:b/>
                <w:bCs/>
              </w:rPr>
              <w:t>)</w:t>
            </w:r>
          </w:p>
        </w:tc>
        <w:tc>
          <w:tcPr>
            <w:tcW w:w="1050" w:type="dxa"/>
            <w:shd w:val="clear" w:color="auto" w:fill="auto"/>
            <w:noWrap/>
            <w:tcMar/>
            <w:vAlign w:val="bottom"/>
            <w:hideMark/>
          </w:tcPr>
          <w:p w:rsidRPr="00600DEC" w:rsidR="008C06E5" w:rsidP="00600DEC" w:rsidRDefault="2E735DD9" w14:paraId="5BC7A3E6" w14:textId="24967E8D">
            <w:pPr>
              <w:spacing w:after="0" w:line="240" w:lineRule="auto"/>
              <w:rPr>
                <w:rFonts w:ascii="Arial" w:hAnsi="Arial" w:eastAsia="Times New Roman" w:cs="Arial"/>
                <w:sz w:val="20"/>
                <w:szCs w:val="20"/>
                <w:lang w:val="en-US"/>
              </w:rPr>
            </w:pPr>
            <w:r w:rsidRPr="662A1655">
              <w:rPr>
                <w:rFonts w:ascii="Arial" w:hAnsi="Arial" w:eastAsia="Times New Roman" w:cs="Arial"/>
                <w:sz w:val="20"/>
                <w:szCs w:val="20"/>
                <w:lang w:val="en-US"/>
              </w:rPr>
              <w:t xml:space="preserve">       </w:t>
            </w:r>
          </w:p>
        </w:tc>
        <w:tc>
          <w:tcPr>
            <w:tcW w:w="1020" w:type="dxa"/>
            <w:shd w:val="clear" w:color="auto" w:fill="auto"/>
            <w:noWrap/>
            <w:tcMar/>
            <w:vAlign w:val="bottom"/>
            <w:hideMark/>
          </w:tcPr>
          <w:p w:rsidRPr="00600DEC" w:rsidR="008C06E5" w:rsidP="00600DEC" w:rsidRDefault="008C06E5" w14:paraId="14E7918A" w14:textId="770CC686">
            <w:pPr>
              <w:spacing w:after="0" w:line="240" w:lineRule="auto"/>
              <w:jc w:val="right"/>
              <w:rPr>
                <w:rFonts w:ascii="Arial" w:hAnsi="Arial" w:eastAsia="Times New Roman" w:cs="Arial"/>
                <w:sz w:val="20"/>
                <w:szCs w:val="20"/>
                <w:lang w:val="en-US"/>
              </w:rPr>
            </w:pPr>
          </w:p>
        </w:tc>
        <w:tc>
          <w:tcPr>
            <w:tcW w:w="1890" w:type="dxa"/>
            <w:shd w:val="clear" w:color="auto" w:fill="auto"/>
            <w:noWrap/>
            <w:tcMar/>
            <w:vAlign w:val="bottom"/>
            <w:hideMark/>
          </w:tcPr>
          <w:p w:rsidRPr="00600DEC" w:rsidR="008C06E5" w:rsidP="00600DEC" w:rsidRDefault="008C06E5" w14:paraId="12C70C97" w14:textId="77777777">
            <w:pPr>
              <w:spacing w:after="0" w:line="240" w:lineRule="auto"/>
              <w:rPr>
                <w:rFonts w:ascii="Arial" w:hAnsi="Arial" w:eastAsia="Times New Roman" w:cs="Arial"/>
                <w:b/>
                <w:bCs/>
                <w:sz w:val="20"/>
                <w:szCs w:val="20"/>
                <w:lang w:val="en-US"/>
              </w:rPr>
            </w:pPr>
            <w:r w:rsidRPr="00600DEC">
              <w:rPr>
                <w:rFonts w:ascii="Arial" w:hAnsi="Arial" w:eastAsia="Times New Roman" w:cs="Arial"/>
                <w:b/>
                <w:bCs/>
                <w:sz w:val="20"/>
                <w:szCs w:val="20"/>
                <w:lang w:val="en-US"/>
              </w:rPr>
              <w:t> </w:t>
            </w:r>
          </w:p>
        </w:tc>
      </w:tr>
      <w:tr w:rsidRPr="00600DEC" w:rsidR="008C06E5" w:rsidTr="4821413C" w14:paraId="7491450D" w14:textId="77777777">
        <w:trPr>
          <w:trHeight w:val="300"/>
        </w:trPr>
        <w:tc>
          <w:tcPr>
            <w:tcW w:w="2175" w:type="dxa"/>
            <w:shd w:val="clear" w:color="auto" w:fill="auto"/>
            <w:noWrap/>
            <w:tcMar/>
            <w:vAlign w:val="bottom"/>
            <w:hideMark/>
          </w:tcPr>
          <w:p w:rsidRPr="00600DEC" w:rsidR="008C06E5" w:rsidP="00600DEC" w:rsidRDefault="008C06E5" w14:paraId="413F3BED" w14:textId="77777777">
            <w:pPr>
              <w:spacing w:after="0" w:line="240" w:lineRule="auto"/>
              <w:rPr>
                <w:rFonts w:ascii="Arial" w:hAnsi="Arial" w:eastAsia="Times New Roman" w:cs="Arial"/>
                <w:b/>
                <w:bCs/>
                <w:sz w:val="20"/>
                <w:szCs w:val="20"/>
                <w:lang w:val="en-US"/>
              </w:rPr>
            </w:pPr>
          </w:p>
        </w:tc>
        <w:tc>
          <w:tcPr>
            <w:tcW w:w="1395" w:type="dxa"/>
            <w:shd w:val="clear" w:color="auto" w:fill="auto"/>
            <w:noWrap/>
            <w:tcMar/>
            <w:vAlign w:val="bottom"/>
            <w:hideMark/>
          </w:tcPr>
          <w:p w:rsidRPr="00600DEC" w:rsidR="008C06E5" w:rsidP="00600DEC" w:rsidRDefault="008C06E5" w14:paraId="31EAD88D" w14:textId="77777777">
            <w:pPr>
              <w:spacing w:after="0" w:line="240" w:lineRule="auto"/>
              <w:rPr>
                <w:rFonts w:ascii="Times New Roman" w:hAnsi="Times New Roman" w:eastAsia="Times New Roman"/>
                <w:sz w:val="20"/>
                <w:szCs w:val="20"/>
                <w:lang w:val="en-US"/>
              </w:rPr>
            </w:pPr>
          </w:p>
        </w:tc>
        <w:tc>
          <w:tcPr>
            <w:tcW w:w="1590" w:type="dxa"/>
            <w:shd w:val="clear" w:color="auto" w:fill="auto"/>
            <w:noWrap/>
            <w:tcMar/>
            <w:vAlign w:val="bottom"/>
            <w:hideMark/>
          </w:tcPr>
          <w:p w:rsidRPr="00600DEC" w:rsidR="008C06E5" w:rsidP="00600DEC" w:rsidRDefault="008C06E5" w14:paraId="198270D1" w14:textId="77777777">
            <w:pPr>
              <w:spacing w:after="0" w:line="240" w:lineRule="auto"/>
              <w:rPr>
                <w:rFonts w:ascii="Times New Roman" w:hAnsi="Times New Roman" w:eastAsia="Times New Roman"/>
                <w:sz w:val="20"/>
                <w:szCs w:val="20"/>
                <w:lang w:val="en-US"/>
              </w:rPr>
            </w:pPr>
          </w:p>
        </w:tc>
        <w:tc>
          <w:tcPr>
            <w:tcW w:w="1365" w:type="dxa"/>
            <w:shd w:val="clear" w:color="auto" w:fill="auto"/>
            <w:noWrap/>
            <w:tcMar/>
            <w:vAlign w:val="bottom"/>
            <w:hideMark/>
          </w:tcPr>
          <w:p w:rsidRPr="00600DEC" w:rsidR="008C06E5" w:rsidP="00600DEC" w:rsidRDefault="008C06E5" w14:paraId="3C2EC25D" w14:textId="77777777">
            <w:pPr>
              <w:spacing w:after="0" w:line="240" w:lineRule="auto"/>
              <w:rPr>
                <w:rFonts w:ascii="Times New Roman" w:hAnsi="Times New Roman" w:eastAsia="Times New Roman"/>
                <w:sz w:val="20"/>
                <w:szCs w:val="20"/>
                <w:lang w:val="en-US"/>
              </w:rPr>
            </w:pPr>
          </w:p>
        </w:tc>
        <w:tc>
          <w:tcPr>
            <w:tcW w:w="1165" w:type="dxa"/>
            <w:shd w:val="clear" w:color="auto" w:fill="auto"/>
            <w:noWrap/>
            <w:tcMar/>
            <w:vAlign w:val="bottom"/>
            <w:hideMark/>
          </w:tcPr>
          <w:p w:rsidRPr="00600DEC" w:rsidR="008C06E5" w:rsidP="00600DEC" w:rsidRDefault="008C06E5" w14:paraId="68E34BB7" w14:textId="77777777">
            <w:pPr>
              <w:spacing w:after="0" w:line="240" w:lineRule="auto"/>
              <w:rPr>
                <w:rFonts w:ascii="Times New Roman" w:hAnsi="Times New Roman" w:eastAsia="Times New Roman"/>
                <w:sz w:val="20"/>
                <w:szCs w:val="20"/>
                <w:lang w:val="en-US"/>
              </w:rPr>
            </w:pPr>
          </w:p>
        </w:tc>
        <w:tc>
          <w:tcPr>
            <w:tcW w:w="1215" w:type="dxa"/>
            <w:shd w:val="clear" w:color="auto" w:fill="auto"/>
            <w:noWrap/>
            <w:tcMar/>
            <w:vAlign w:val="bottom"/>
            <w:hideMark/>
          </w:tcPr>
          <w:p w:rsidRPr="00600DEC" w:rsidR="008C06E5" w:rsidP="00600DEC" w:rsidRDefault="008C06E5" w14:paraId="72DC94D4" w14:textId="77777777">
            <w:pPr>
              <w:spacing w:after="0" w:line="240" w:lineRule="auto"/>
              <w:rPr>
                <w:rFonts w:ascii="Times New Roman" w:hAnsi="Times New Roman" w:eastAsia="Times New Roman"/>
                <w:sz w:val="20"/>
                <w:szCs w:val="20"/>
                <w:lang w:val="en-US"/>
              </w:rPr>
            </w:pPr>
          </w:p>
        </w:tc>
        <w:tc>
          <w:tcPr>
            <w:tcW w:w="1260" w:type="dxa"/>
            <w:shd w:val="clear" w:color="auto" w:fill="auto"/>
            <w:noWrap/>
            <w:tcMar/>
            <w:vAlign w:val="bottom"/>
            <w:hideMark/>
          </w:tcPr>
          <w:p w:rsidRPr="00600DEC" w:rsidR="008C06E5" w:rsidP="00600DEC" w:rsidRDefault="008C06E5" w14:paraId="134671B2" w14:textId="77777777">
            <w:pPr>
              <w:spacing w:after="0" w:line="240" w:lineRule="auto"/>
              <w:rPr>
                <w:rFonts w:ascii="Times New Roman" w:hAnsi="Times New Roman" w:eastAsia="Times New Roman"/>
                <w:sz w:val="20"/>
                <w:szCs w:val="20"/>
                <w:lang w:val="en-US"/>
              </w:rPr>
            </w:pPr>
          </w:p>
        </w:tc>
        <w:tc>
          <w:tcPr>
            <w:tcW w:w="1050" w:type="dxa"/>
            <w:shd w:val="clear" w:color="auto" w:fill="auto"/>
            <w:noWrap/>
            <w:tcMar/>
            <w:vAlign w:val="bottom"/>
            <w:hideMark/>
          </w:tcPr>
          <w:p w:rsidRPr="00600DEC" w:rsidR="008C06E5" w:rsidP="00600DEC" w:rsidRDefault="008C06E5" w14:paraId="108463B4" w14:textId="77777777">
            <w:pPr>
              <w:spacing w:after="0" w:line="240" w:lineRule="auto"/>
              <w:rPr>
                <w:rFonts w:ascii="Times New Roman" w:hAnsi="Times New Roman" w:eastAsia="Times New Roman"/>
                <w:sz w:val="20"/>
                <w:szCs w:val="20"/>
                <w:lang w:val="en-US"/>
              </w:rPr>
            </w:pPr>
          </w:p>
        </w:tc>
        <w:tc>
          <w:tcPr>
            <w:tcW w:w="1020" w:type="dxa"/>
            <w:shd w:val="clear" w:color="auto" w:fill="auto"/>
            <w:noWrap/>
            <w:tcMar/>
            <w:vAlign w:val="bottom"/>
            <w:hideMark/>
          </w:tcPr>
          <w:p w:rsidRPr="00600DEC" w:rsidR="008C06E5" w:rsidP="00600DEC" w:rsidRDefault="008C06E5" w14:paraId="41F1A00C" w14:textId="77777777">
            <w:pPr>
              <w:spacing w:after="0" w:line="240" w:lineRule="auto"/>
              <w:rPr>
                <w:rFonts w:ascii="Times New Roman" w:hAnsi="Times New Roman" w:eastAsia="Times New Roman"/>
                <w:sz w:val="20"/>
                <w:szCs w:val="20"/>
                <w:lang w:val="en-US"/>
              </w:rPr>
            </w:pPr>
          </w:p>
        </w:tc>
        <w:tc>
          <w:tcPr>
            <w:tcW w:w="1890" w:type="dxa"/>
            <w:shd w:val="clear" w:color="auto" w:fill="auto"/>
            <w:noWrap/>
            <w:tcMar/>
            <w:vAlign w:val="bottom"/>
            <w:hideMark/>
          </w:tcPr>
          <w:p w:rsidRPr="00600DEC" w:rsidR="008C06E5" w:rsidP="00600DEC" w:rsidRDefault="008C06E5" w14:paraId="6D95B3EA" w14:textId="77777777">
            <w:pPr>
              <w:spacing w:after="0" w:line="240" w:lineRule="auto"/>
              <w:rPr>
                <w:rFonts w:ascii="Times New Roman" w:hAnsi="Times New Roman" w:eastAsia="Times New Roman"/>
                <w:sz w:val="20"/>
                <w:szCs w:val="20"/>
                <w:lang w:val="en-US"/>
              </w:rPr>
            </w:pPr>
          </w:p>
        </w:tc>
      </w:tr>
      <w:tr w:rsidRPr="00600DEC" w:rsidR="008C06E5" w:rsidTr="4821413C" w14:paraId="33CBD9B9" w14:textId="77777777">
        <w:trPr>
          <w:trHeight w:val="300"/>
        </w:trPr>
        <w:tc>
          <w:tcPr>
            <w:tcW w:w="2175" w:type="dxa"/>
            <w:shd w:val="clear" w:color="auto" w:fill="auto"/>
            <w:noWrap/>
            <w:tcMar/>
            <w:vAlign w:val="bottom"/>
            <w:hideMark/>
          </w:tcPr>
          <w:p w:rsidRPr="00600DEC" w:rsidR="008C06E5" w:rsidP="00600DEC" w:rsidRDefault="008C06E5" w14:paraId="041300A2" w14:textId="77777777">
            <w:pPr>
              <w:spacing w:after="0" w:line="240" w:lineRule="auto"/>
              <w:rPr>
                <w:rFonts w:ascii="Times New Roman" w:hAnsi="Times New Roman" w:eastAsia="Times New Roman"/>
                <w:sz w:val="20"/>
                <w:szCs w:val="20"/>
                <w:lang w:val="en-US"/>
              </w:rPr>
            </w:pPr>
          </w:p>
        </w:tc>
        <w:tc>
          <w:tcPr>
            <w:tcW w:w="1395" w:type="dxa"/>
            <w:shd w:val="clear" w:color="auto" w:fill="auto"/>
            <w:noWrap/>
            <w:tcMar/>
            <w:vAlign w:val="bottom"/>
            <w:hideMark/>
          </w:tcPr>
          <w:p w:rsidRPr="00600DEC" w:rsidR="008C06E5" w:rsidP="00600DEC" w:rsidRDefault="008C06E5" w14:paraId="680BF288" w14:textId="77777777">
            <w:pPr>
              <w:spacing w:after="0" w:line="240" w:lineRule="auto"/>
              <w:rPr>
                <w:rFonts w:ascii="Times New Roman" w:hAnsi="Times New Roman" w:eastAsia="Times New Roman"/>
                <w:sz w:val="20"/>
                <w:szCs w:val="20"/>
                <w:lang w:val="en-US"/>
              </w:rPr>
            </w:pPr>
          </w:p>
        </w:tc>
        <w:tc>
          <w:tcPr>
            <w:tcW w:w="2955" w:type="dxa"/>
            <w:gridSpan w:val="2"/>
            <w:shd w:val="clear" w:color="auto" w:fill="auto"/>
            <w:noWrap/>
            <w:tcMar/>
            <w:vAlign w:val="bottom"/>
            <w:hideMark/>
          </w:tcPr>
          <w:p w:rsidRPr="00600DEC" w:rsidR="008C06E5" w:rsidP="00600DEC" w:rsidRDefault="6E9CEC5D" w14:paraId="2D6447A4" w14:textId="5E9B3352">
            <w:pPr>
              <w:spacing w:after="0" w:line="240" w:lineRule="auto"/>
              <w:rPr>
                <w:rFonts w:ascii="Arial" w:hAnsi="Arial" w:eastAsia="Times New Roman" w:cs="Arial"/>
                <w:b/>
                <w:bCs/>
                <w:sz w:val="20"/>
                <w:szCs w:val="20"/>
                <w:lang w:val="en-US"/>
              </w:rPr>
            </w:pPr>
            <w:r w:rsidRPr="662A1655">
              <w:rPr>
                <w:rFonts w:ascii="Arial" w:hAnsi="Arial" w:eastAsia="Times New Roman" w:cs="Arial"/>
                <w:b/>
                <w:bCs/>
                <w:sz w:val="20"/>
                <w:szCs w:val="20"/>
                <w:lang w:val="en-US"/>
              </w:rPr>
              <w:t>ALLOCATIONS</w:t>
            </w:r>
          </w:p>
        </w:tc>
        <w:tc>
          <w:tcPr>
            <w:tcW w:w="1165" w:type="dxa"/>
            <w:shd w:val="clear" w:color="auto" w:fill="auto"/>
            <w:noWrap/>
            <w:tcMar/>
            <w:vAlign w:val="bottom"/>
            <w:hideMark/>
          </w:tcPr>
          <w:p w:rsidRPr="00600DEC" w:rsidR="008C06E5" w:rsidP="00600DEC" w:rsidRDefault="008C06E5" w14:paraId="7B1D1832" w14:textId="77777777">
            <w:pPr>
              <w:spacing w:after="0" w:line="240" w:lineRule="auto"/>
              <w:rPr>
                <w:rFonts w:ascii="Arial" w:hAnsi="Arial" w:eastAsia="Times New Roman" w:cs="Arial"/>
                <w:b/>
                <w:bCs/>
                <w:sz w:val="20"/>
                <w:szCs w:val="20"/>
                <w:lang w:val="en-US"/>
              </w:rPr>
            </w:pPr>
          </w:p>
        </w:tc>
        <w:tc>
          <w:tcPr>
            <w:tcW w:w="1215" w:type="dxa"/>
            <w:shd w:val="clear" w:color="auto" w:fill="auto"/>
            <w:noWrap/>
            <w:tcMar/>
            <w:vAlign w:val="bottom"/>
            <w:hideMark/>
          </w:tcPr>
          <w:p w:rsidRPr="00600DEC" w:rsidR="008C06E5" w:rsidP="00600DEC" w:rsidRDefault="008C06E5" w14:paraId="26362A28" w14:textId="77777777">
            <w:pPr>
              <w:spacing w:after="0" w:line="240" w:lineRule="auto"/>
              <w:rPr>
                <w:rFonts w:ascii="Times New Roman" w:hAnsi="Times New Roman" w:eastAsia="Times New Roman"/>
                <w:sz w:val="20"/>
                <w:szCs w:val="20"/>
                <w:lang w:val="en-US"/>
              </w:rPr>
            </w:pPr>
          </w:p>
        </w:tc>
        <w:tc>
          <w:tcPr>
            <w:tcW w:w="1260" w:type="dxa"/>
            <w:shd w:val="clear" w:color="auto" w:fill="auto"/>
            <w:noWrap/>
            <w:tcMar/>
            <w:vAlign w:val="bottom"/>
            <w:hideMark/>
          </w:tcPr>
          <w:p w:rsidRPr="00600DEC" w:rsidR="008C06E5" w:rsidP="00600DEC" w:rsidRDefault="008C06E5" w14:paraId="06FBFAE7" w14:textId="77777777">
            <w:pPr>
              <w:spacing w:after="0" w:line="240" w:lineRule="auto"/>
              <w:rPr>
                <w:rFonts w:ascii="Times New Roman" w:hAnsi="Times New Roman" w:eastAsia="Times New Roman"/>
                <w:sz w:val="20"/>
                <w:szCs w:val="20"/>
                <w:lang w:val="en-US"/>
              </w:rPr>
            </w:pPr>
          </w:p>
        </w:tc>
        <w:tc>
          <w:tcPr>
            <w:tcW w:w="1050" w:type="dxa"/>
            <w:shd w:val="clear" w:color="auto" w:fill="auto"/>
            <w:noWrap/>
            <w:tcMar/>
            <w:vAlign w:val="bottom"/>
            <w:hideMark/>
          </w:tcPr>
          <w:p w:rsidRPr="00600DEC" w:rsidR="008C06E5" w:rsidP="00600DEC" w:rsidRDefault="008C06E5" w14:paraId="0BD53681" w14:textId="77777777">
            <w:pPr>
              <w:spacing w:after="0" w:line="240" w:lineRule="auto"/>
              <w:rPr>
                <w:rFonts w:ascii="Times New Roman" w:hAnsi="Times New Roman" w:eastAsia="Times New Roman"/>
                <w:sz w:val="20"/>
                <w:szCs w:val="20"/>
                <w:lang w:val="en-US"/>
              </w:rPr>
            </w:pPr>
          </w:p>
        </w:tc>
        <w:tc>
          <w:tcPr>
            <w:tcW w:w="1020" w:type="dxa"/>
            <w:shd w:val="clear" w:color="auto" w:fill="auto"/>
            <w:noWrap/>
            <w:tcMar/>
            <w:vAlign w:val="bottom"/>
            <w:hideMark/>
          </w:tcPr>
          <w:p w:rsidRPr="00600DEC" w:rsidR="008C06E5" w:rsidP="00600DEC" w:rsidRDefault="008C06E5" w14:paraId="0D98AA63" w14:textId="77777777">
            <w:pPr>
              <w:spacing w:after="0" w:line="240" w:lineRule="auto"/>
              <w:rPr>
                <w:rFonts w:ascii="Times New Roman" w:hAnsi="Times New Roman" w:eastAsia="Times New Roman"/>
                <w:sz w:val="20"/>
                <w:szCs w:val="20"/>
                <w:lang w:val="en-US"/>
              </w:rPr>
            </w:pPr>
          </w:p>
        </w:tc>
        <w:tc>
          <w:tcPr>
            <w:tcW w:w="1890" w:type="dxa"/>
            <w:shd w:val="clear" w:color="auto" w:fill="auto"/>
            <w:noWrap/>
            <w:tcMar/>
            <w:vAlign w:val="bottom"/>
            <w:hideMark/>
          </w:tcPr>
          <w:p w:rsidRPr="00600DEC" w:rsidR="008C06E5" w:rsidP="00600DEC" w:rsidRDefault="008C06E5" w14:paraId="34CD624B" w14:textId="77777777">
            <w:pPr>
              <w:spacing w:after="0" w:line="240" w:lineRule="auto"/>
              <w:rPr>
                <w:rFonts w:ascii="Times New Roman" w:hAnsi="Times New Roman" w:eastAsia="Times New Roman"/>
                <w:sz w:val="20"/>
                <w:szCs w:val="20"/>
                <w:lang w:val="en-US"/>
              </w:rPr>
            </w:pPr>
          </w:p>
        </w:tc>
      </w:tr>
      <w:tr w:rsidRPr="00600DEC" w:rsidR="008C06E5" w:rsidTr="4821413C" w14:paraId="3E5C9A93" w14:textId="77777777">
        <w:trPr>
          <w:trHeight w:val="300"/>
        </w:trPr>
        <w:tc>
          <w:tcPr>
            <w:tcW w:w="2175" w:type="dxa"/>
            <w:shd w:val="clear" w:color="auto" w:fill="auto"/>
            <w:noWrap/>
            <w:tcMar/>
            <w:vAlign w:val="bottom"/>
            <w:hideMark/>
          </w:tcPr>
          <w:p w:rsidR="662A1655" w:rsidP="662A1655" w:rsidRDefault="662A1655" w14:paraId="0D00AF42" w14:textId="60984DF6">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ITEM</w:t>
            </w:r>
          </w:p>
        </w:tc>
        <w:tc>
          <w:tcPr>
            <w:tcW w:w="1395" w:type="dxa"/>
            <w:shd w:val="clear" w:color="auto" w:fill="auto"/>
            <w:noWrap/>
            <w:tcMar/>
            <w:vAlign w:val="bottom"/>
            <w:hideMark/>
          </w:tcPr>
          <w:p w:rsidR="662A1655" w:rsidP="662A1655" w:rsidRDefault="662A1655" w14:paraId="412A1110" w14:textId="584D7719">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Budget 2024/25</w:t>
            </w:r>
          </w:p>
        </w:tc>
        <w:tc>
          <w:tcPr>
            <w:tcW w:w="1590" w:type="dxa"/>
            <w:shd w:val="clear" w:color="auto" w:fill="auto"/>
            <w:noWrap/>
            <w:tcMar/>
            <w:vAlign w:val="bottom"/>
            <w:hideMark/>
          </w:tcPr>
          <w:p w:rsidR="662A1655" w:rsidP="662A1655" w:rsidRDefault="662A1655" w14:paraId="03529414" w14:textId="6C422655">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Monthly Projections</w:t>
            </w:r>
          </w:p>
        </w:tc>
        <w:tc>
          <w:tcPr>
            <w:tcW w:w="1365" w:type="dxa"/>
            <w:shd w:val="clear" w:color="auto" w:fill="auto"/>
            <w:noWrap/>
            <w:tcMar/>
            <w:vAlign w:val="bottom"/>
            <w:hideMark/>
          </w:tcPr>
          <w:p w:rsidR="134D1A87" w:rsidP="662A1655" w:rsidRDefault="134D1A87" w14:paraId="4CFB0B4A" w14:textId="27950954">
            <w:pPr>
              <w:spacing w:after="0"/>
              <w:rPr>
                <w:rFonts w:ascii="Aptos Narrow" w:hAnsi="Aptos Narrow" w:eastAsia="Aptos Narrow" w:cs="Aptos Narrow"/>
                <w:b/>
                <w:bCs/>
                <w:color w:val="000000" w:themeColor="text1"/>
              </w:rPr>
            </w:pPr>
            <w:r w:rsidRPr="662A1655">
              <w:rPr>
                <w:rFonts w:ascii="Aptos Narrow" w:hAnsi="Aptos Narrow" w:eastAsia="Aptos Narrow" w:cs="Aptos Narrow"/>
                <w:b/>
                <w:bCs/>
                <w:color w:val="000000" w:themeColor="text1"/>
              </w:rPr>
              <w:t>Jan-25</w:t>
            </w:r>
          </w:p>
        </w:tc>
        <w:tc>
          <w:tcPr>
            <w:tcW w:w="1165" w:type="dxa"/>
            <w:shd w:val="clear" w:color="auto" w:fill="auto"/>
            <w:noWrap/>
            <w:tcMar/>
            <w:vAlign w:val="bottom"/>
            <w:hideMark/>
          </w:tcPr>
          <w:p w:rsidR="662A1655" w:rsidP="662A1655" w:rsidRDefault="662A1655" w14:paraId="0024B89A" w14:textId="51ACB90F">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Feb-25</w:t>
            </w:r>
          </w:p>
        </w:tc>
        <w:tc>
          <w:tcPr>
            <w:tcW w:w="1215" w:type="dxa"/>
            <w:shd w:val="clear" w:color="auto" w:fill="auto"/>
            <w:noWrap/>
            <w:tcMar/>
            <w:vAlign w:val="bottom"/>
            <w:hideMark/>
          </w:tcPr>
          <w:p w:rsidR="662A1655" w:rsidP="662A1655" w:rsidRDefault="662A1655" w14:paraId="2641F560" w14:textId="1DE3CE95">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Mar-25</w:t>
            </w:r>
          </w:p>
        </w:tc>
        <w:tc>
          <w:tcPr>
            <w:tcW w:w="1260" w:type="dxa"/>
            <w:shd w:val="clear" w:color="auto" w:fill="auto"/>
            <w:noWrap/>
            <w:tcMar/>
            <w:vAlign w:val="bottom"/>
            <w:hideMark/>
          </w:tcPr>
          <w:p w:rsidR="662A1655" w:rsidP="662A1655" w:rsidRDefault="662A1655" w14:paraId="2AD836E1" w14:textId="32773E1C">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Received up to date</w:t>
            </w:r>
          </w:p>
        </w:tc>
        <w:tc>
          <w:tcPr>
            <w:tcW w:w="1050" w:type="dxa"/>
            <w:shd w:val="clear" w:color="auto" w:fill="auto"/>
            <w:noWrap/>
            <w:tcMar/>
            <w:vAlign w:val="bottom"/>
            <w:hideMark/>
          </w:tcPr>
          <w:p w:rsidR="662A1655" w:rsidP="662A1655" w:rsidRDefault="662A1655" w14:paraId="7658E351" w14:textId="70CFAFE5">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Variance</w:t>
            </w:r>
          </w:p>
          <w:p w:rsidR="662A1655" w:rsidP="662A1655" w:rsidRDefault="662A1655" w14:paraId="71B0780C" w14:textId="03D98765">
            <w:pPr>
              <w:spacing w:after="0"/>
              <w:rPr>
                <w:rFonts w:ascii="Aptos Narrow" w:hAnsi="Aptos Narrow" w:eastAsia="Aptos Narrow" w:cs="Aptos Narrow"/>
                <w:color w:val="000000" w:themeColor="text1"/>
              </w:rPr>
            </w:pPr>
          </w:p>
        </w:tc>
        <w:tc>
          <w:tcPr>
            <w:tcW w:w="1020" w:type="dxa"/>
            <w:shd w:val="clear" w:color="auto" w:fill="auto"/>
            <w:noWrap/>
            <w:tcMar/>
            <w:vAlign w:val="bottom"/>
            <w:hideMark/>
          </w:tcPr>
          <w:p w:rsidR="662A1655" w:rsidP="662A1655" w:rsidRDefault="662A1655" w14:paraId="6F8A21EA" w14:textId="437AD158">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Variance Explanation</w:t>
            </w:r>
          </w:p>
        </w:tc>
        <w:tc>
          <w:tcPr>
            <w:tcW w:w="1890" w:type="dxa"/>
            <w:shd w:val="clear" w:color="auto" w:fill="auto"/>
            <w:noWrap/>
            <w:tcMar/>
            <w:vAlign w:val="bottom"/>
            <w:hideMark/>
          </w:tcPr>
          <w:p w:rsidRPr="00600DEC" w:rsidR="008C06E5" w:rsidP="00600DEC" w:rsidRDefault="008C06E5" w14:paraId="106AAB37" w14:textId="501BB582">
            <w:pPr>
              <w:spacing w:after="0" w:line="240" w:lineRule="auto"/>
              <w:rPr>
                <w:rFonts w:ascii="Arial" w:hAnsi="Arial" w:eastAsia="Times New Roman" w:cs="Arial"/>
                <w:sz w:val="20"/>
                <w:szCs w:val="20"/>
                <w:lang w:val="en-US"/>
              </w:rPr>
            </w:pPr>
          </w:p>
        </w:tc>
      </w:tr>
      <w:tr w:rsidRPr="00600DEC" w:rsidR="008C06E5" w:rsidTr="4821413C" w14:paraId="40F8F2AE" w14:textId="77777777">
        <w:trPr>
          <w:trHeight w:val="300"/>
        </w:trPr>
        <w:tc>
          <w:tcPr>
            <w:tcW w:w="2175" w:type="dxa"/>
            <w:shd w:val="clear" w:color="auto" w:fill="auto"/>
            <w:noWrap/>
            <w:tcMar/>
            <w:vAlign w:val="bottom"/>
            <w:hideMark/>
          </w:tcPr>
          <w:p w:rsidR="662A1655" w:rsidP="662A1655" w:rsidRDefault="662A1655" w14:paraId="3FE59B0D" w14:textId="1E022AAA">
            <w:pPr>
              <w:spacing w:after="0"/>
              <w:rPr>
                <w:rFonts w:ascii="Arial" w:hAnsi="Arial" w:eastAsia="Arial" w:cs="Arial"/>
                <w:color w:val="000000" w:themeColor="text1"/>
              </w:rPr>
            </w:pPr>
            <w:r w:rsidRPr="662A1655">
              <w:rPr>
                <w:rFonts w:ascii="Arial" w:hAnsi="Arial" w:eastAsia="Arial" w:cs="Arial"/>
                <w:color w:val="000000" w:themeColor="text1"/>
              </w:rPr>
              <w:t>Equitable Share</w:t>
            </w:r>
          </w:p>
        </w:tc>
        <w:tc>
          <w:tcPr>
            <w:tcW w:w="1395" w:type="dxa"/>
            <w:shd w:val="clear" w:color="auto" w:fill="auto"/>
            <w:noWrap/>
            <w:tcMar/>
            <w:vAlign w:val="bottom"/>
            <w:hideMark/>
          </w:tcPr>
          <w:p w:rsidR="662A1655" w:rsidP="662A1655" w:rsidRDefault="662A1655" w14:paraId="513852B1" w14:textId="779D43C3">
            <w:pPr>
              <w:spacing w:after="0"/>
              <w:rPr>
                <w:rFonts w:ascii="Arial" w:hAnsi="Arial" w:eastAsia="Arial" w:cs="Arial"/>
                <w:color w:val="000000" w:themeColor="text1"/>
              </w:rPr>
            </w:pPr>
            <w:r w:rsidRPr="662A1655">
              <w:rPr>
                <w:rFonts w:ascii="Arial" w:hAnsi="Arial" w:eastAsia="Arial" w:cs="Arial"/>
                <w:color w:val="000000" w:themeColor="text1"/>
              </w:rPr>
              <w:t>(203,985,000)</w:t>
            </w:r>
          </w:p>
        </w:tc>
        <w:tc>
          <w:tcPr>
            <w:tcW w:w="1590" w:type="dxa"/>
            <w:shd w:val="clear" w:color="auto" w:fill="auto"/>
            <w:noWrap/>
            <w:tcMar/>
            <w:vAlign w:val="bottom"/>
            <w:hideMark/>
          </w:tcPr>
          <w:p w:rsidR="662A1655" w:rsidP="662A1655" w:rsidRDefault="662A1655" w14:paraId="0E471F9F" w14:textId="61E9BE6E">
            <w:pPr>
              <w:spacing w:after="0"/>
              <w:rPr>
                <w:rFonts w:ascii="Arial" w:hAnsi="Arial" w:eastAsia="Arial" w:cs="Arial"/>
                <w:color w:val="000000" w:themeColor="text1"/>
              </w:rPr>
            </w:pPr>
            <w:r w:rsidRPr="662A1655">
              <w:rPr>
                <w:rFonts w:ascii="Arial" w:hAnsi="Arial" w:eastAsia="Arial" w:cs="Arial"/>
                <w:color w:val="000000" w:themeColor="text1"/>
              </w:rPr>
              <w:t xml:space="preserve">       (67,995,000.00)</w:t>
            </w:r>
          </w:p>
        </w:tc>
        <w:tc>
          <w:tcPr>
            <w:tcW w:w="1365" w:type="dxa"/>
            <w:shd w:val="clear" w:color="auto" w:fill="auto"/>
            <w:noWrap/>
            <w:tcMar/>
            <w:vAlign w:val="bottom"/>
            <w:hideMark/>
          </w:tcPr>
          <w:p w:rsidR="77781478" w:rsidP="662A1655" w:rsidRDefault="77781478" w14:paraId="31BFD95E" w14:textId="1B840F63">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55190A74" w14:textId="5D825162">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15" w:type="dxa"/>
            <w:shd w:val="clear" w:color="auto" w:fill="auto"/>
            <w:noWrap/>
            <w:tcMar/>
            <w:vAlign w:val="bottom"/>
            <w:hideMark/>
          </w:tcPr>
          <w:p w:rsidR="662A1655" w:rsidP="662A1655" w:rsidRDefault="662A1655" w14:paraId="08BBA206" w14:textId="637B862D">
            <w:pPr>
              <w:spacing w:after="0"/>
              <w:rPr>
                <w:rFonts w:ascii="Arial" w:hAnsi="Arial" w:eastAsia="Arial" w:cs="Arial"/>
                <w:color w:val="000000" w:themeColor="text1"/>
              </w:rPr>
            </w:pPr>
            <w:r w:rsidRPr="662A1655">
              <w:rPr>
                <w:rFonts w:ascii="Arial" w:hAnsi="Arial" w:eastAsia="Arial" w:cs="Arial"/>
                <w:color w:val="000000" w:themeColor="text1"/>
              </w:rPr>
              <w:t>(50 996 000.00)</w:t>
            </w:r>
          </w:p>
        </w:tc>
        <w:tc>
          <w:tcPr>
            <w:tcW w:w="1260" w:type="dxa"/>
            <w:shd w:val="clear" w:color="auto" w:fill="auto"/>
            <w:noWrap/>
            <w:tcMar/>
            <w:vAlign w:val="bottom"/>
            <w:hideMark/>
          </w:tcPr>
          <w:p w:rsidR="662A1655" w:rsidP="662A1655" w:rsidRDefault="662A1655" w14:paraId="259E914C" w14:textId="34C17F5A">
            <w:pPr>
              <w:spacing w:after="0"/>
              <w:rPr>
                <w:rFonts w:ascii="Arial" w:hAnsi="Arial" w:eastAsia="Arial" w:cs="Arial"/>
                <w:color w:val="000000" w:themeColor="text1"/>
              </w:rPr>
            </w:pPr>
            <w:r w:rsidRPr="662A1655">
              <w:rPr>
                <w:rFonts w:ascii="Arial" w:hAnsi="Arial" w:eastAsia="Arial" w:cs="Arial"/>
                <w:color w:val="000000" w:themeColor="text1"/>
              </w:rPr>
              <w:t xml:space="preserve">        (203,973,000.00)</w:t>
            </w:r>
          </w:p>
        </w:tc>
        <w:tc>
          <w:tcPr>
            <w:tcW w:w="1050" w:type="dxa"/>
            <w:shd w:val="clear" w:color="auto" w:fill="auto"/>
            <w:noWrap/>
            <w:tcMar/>
            <w:vAlign w:val="bottom"/>
            <w:hideMark/>
          </w:tcPr>
          <w:p w:rsidR="662A1655" w:rsidP="662A1655" w:rsidRDefault="662A1655" w14:paraId="24BF438E" w14:textId="5C07AF13">
            <w:pPr>
              <w:spacing w:after="0"/>
              <w:rPr>
                <w:rFonts w:ascii="Arial" w:hAnsi="Arial" w:eastAsia="Arial" w:cs="Arial"/>
                <w:color w:val="000000" w:themeColor="text1"/>
              </w:rPr>
            </w:pPr>
            <w:r w:rsidRPr="662A1655">
              <w:rPr>
                <w:rFonts w:ascii="Arial" w:hAnsi="Arial" w:eastAsia="Arial" w:cs="Arial"/>
                <w:color w:val="000000" w:themeColor="text1"/>
              </w:rPr>
              <w:t xml:space="preserve">        (12,000.00)</w:t>
            </w:r>
          </w:p>
        </w:tc>
        <w:tc>
          <w:tcPr>
            <w:tcW w:w="1020" w:type="dxa"/>
            <w:shd w:val="clear" w:color="auto" w:fill="auto"/>
            <w:noWrap/>
            <w:tcMar/>
            <w:vAlign w:val="bottom"/>
            <w:hideMark/>
          </w:tcPr>
          <w:p w:rsidR="662A1655" w:rsidP="662A1655" w:rsidRDefault="662A1655" w14:paraId="05C3E8A0" w14:textId="0C7E552F">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890" w:type="dxa"/>
            <w:shd w:val="clear" w:color="auto" w:fill="auto"/>
            <w:noWrap/>
            <w:tcMar/>
            <w:vAlign w:val="bottom"/>
            <w:hideMark/>
          </w:tcPr>
          <w:p w:rsidRPr="00600DEC" w:rsidR="008C06E5" w:rsidP="00600DEC" w:rsidRDefault="008C06E5" w14:paraId="6B11A0B4" w14:textId="67C6F782">
            <w:pPr>
              <w:spacing w:after="0" w:line="240" w:lineRule="auto"/>
              <w:rPr>
                <w:rFonts w:ascii="Arial" w:hAnsi="Arial" w:eastAsia="Times New Roman" w:cs="Arial"/>
                <w:sz w:val="20"/>
                <w:szCs w:val="20"/>
                <w:lang w:val="en-US"/>
              </w:rPr>
            </w:pPr>
          </w:p>
        </w:tc>
      </w:tr>
      <w:tr w:rsidRPr="00600DEC" w:rsidR="008C06E5" w:rsidTr="4821413C" w14:paraId="08BB39F1" w14:textId="77777777">
        <w:trPr>
          <w:trHeight w:val="300"/>
        </w:trPr>
        <w:tc>
          <w:tcPr>
            <w:tcW w:w="2175" w:type="dxa"/>
            <w:shd w:val="clear" w:color="auto" w:fill="auto"/>
            <w:noWrap/>
            <w:tcMar/>
            <w:vAlign w:val="bottom"/>
            <w:hideMark/>
          </w:tcPr>
          <w:p w:rsidR="662A1655" w:rsidP="662A1655" w:rsidRDefault="662A1655" w14:paraId="1775623B" w14:textId="2A5F72CA">
            <w:pPr>
              <w:spacing w:after="0"/>
              <w:rPr>
                <w:rFonts w:ascii="Arial" w:hAnsi="Arial" w:eastAsia="Arial" w:cs="Arial"/>
                <w:color w:val="000000" w:themeColor="text1"/>
              </w:rPr>
            </w:pPr>
            <w:r w:rsidRPr="662A1655">
              <w:rPr>
                <w:rFonts w:ascii="Arial" w:hAnsi="Arial" w:eastAsia="Arial" w:cs="Arial"/>
                <w:color w:val="000000" w:themeColor="text1"/>
              </w:rPr>
              <w:t>Local Government Financial Management Grant</w:t>
            </w:r>
          </w:p>
        </w:tc>
        <w:tc>
          <w:tcPr>
            <w:tcW w:w="1395" w:type="dxa"/>
            <w:shd w:val="clear" w:color="auto" w:fill="auto"/>
            <w:noWrap/>
            <w:tcMar/>
            <w:vAlign w:val="bottom"/>
            <w:hideMark/>
          </w:tcPr>
          <w:p w:rsidR="662A1655" w:rsidP="662A1655" w:rsidRDefault="662A1655" w14:paraId="244936BD" w14:textId="19BB3717">
            <w:pPr>
              <w:spacing w:after="0"/>
              <w:rPr>
                <w:rFonts w:ascii="Arial" w:hAnsi="Arial" w:eastAsia="Arial" w:cs="Arial"/>
                <w:color w:val="000000" w:themeColor="text1"/>
              </w:rPr>
            </w:pPr>
            <w:r w:rsidRPr="662A1655">
              <w:rPr>
                <w:rFonts w:ascii="Arial" w:hAnsi="Arial" w:eastAsia="Arial" w:cs="Arial"/>
                <w:color w:val="000000" w:themeColor="text1"/>
              </w:rPr>
              <w:t>(2,600,000)</w:t>
            </w:r>
          </w:p>
        </w:tc>
        <w:tc>
          <w:tcPr>
            <w:tcW w:w="1590" w:type="dxa"/>
            <w:shd w:val="clear" w:color="auto" w:fill="auto"/>
            <w:noWrap/>
            <w:tcMar/>
            <w:vAlign w:val="bottom"/>
            <w:hideMark/>
          </w:tcPr>
          <w:p w:rsidR="662A1655" w:rsidP="662A1655" w:rsidRDefault="662A1655" w14:paraId="61162F7B" w14:textId="28410F92">
            <w:pPr>
              <w:spacing w:after="0"/>
              <w:rPr>
                <w:rFonts w:ascii="Arial" w:hAnsi="Arial" w:eastAsia="Arial" w:cs="Arial"/>
                <w:color w:val="000000" w:themeColor="text1"/>
              </w:rPr>
            </w:pPr>
            <w:r w:rsidRPr="662A1655">
              <w:rPr>
                <w:rFonts w:ascii="Arial" w:hAnsi="Arial" w:eastAsia="Arial" w:cs="Arial"/>
                <w:color w:val="000000" w:themeColor="text1"/>
              </w:rPr>
              <w:t xml:space="preserve">         (2,600,000.00)</w:t>
            </w:r>
          </w:p>
        </w:tc>
        <w:tc>
          <w:tcPr>
            <w:tcW w:w="1365" w:type="dxa"/>
            <w:shd w:val="clear" w:color="auto" w:fill="auto"/>
            <w:noWrap/>
            <w:tcMar/>
            <w:vAlign w:val="bottom"/>
            <w:hideMark/>
          </w:tcPr>
          <w:p w:rsidR="73D47324" w:rsidP="662A1655" w:rsidRDefault="73D47324" w14:paraId="7ECAC65E" w14:textId="67619131">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60E588B3" w14:textId="0F975725">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15" w:type="dxa"/>
            <w:shd w:val="clear" w:color="auto" w:fill="auto"/>
            <w:noWrap/>
            <w:tcMar/>
            <w:vAlign w:val="bottom"/>
            <w:hideMark/>
          </w:tcPr>
          <w:p w:rsidR="662A1655" w:rsidP="662A1655" w:rsidRDefault="662A1655" w14:paraId="69A96AF7" w14:textId="00202855">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60" w:type="dxa"/>
            <w:shd w:val="clear" w:color="auto" w:fill="auto"/>
            <w:noWrap/>
            <w:tcMar/>
            <w:vAlign w:val="bottom"/>
            <w:hideMark/>
          </w:tcPr>
          <w:p w:rsidR="662A1655" w:rsidP="662A1655" w:rsidRDefault="662A1655" w14:paraId="3CAE5462" w14:textId="1A53EE28">
            <w:pPr>
              <w:spacing w:after="0"/>
              <w:rPr>
                <w:rFonts w:ascii="Arial" w:hAnsi="Arial" w:eastAsia="Arial" w:cs="Arial"/>
                <w:color w:val="000000" w:themeColor="text1"/>
              </w:rPr>
            </w:pPr>
            <w:r w:rsidRPr="662A1655">
              <w:rPr>
                <w:rFonts w:ascii="Arial" w:hAnsi="Arial" w:eastAsia="Arial" w:cs="Arial"/>
                <w:color w:val="000000" w:themeColor="text1"/>
              </w:rPr>
              <w:t xml:space="preserve">            (2,600,000.00)</w:t>
            </w:r>
          </w:p>
        </w:tc>
        <w:tc>
          <w:tcPr>
            <w:tcW w:w="1050" w:type="dxa"/>
            <w:shd w:val="clear" w:color="auto" w:fill="auto"/>
            <w:noWrap/>
            <w:tcMar/>
            <w:vAlign w:val="bottom"/>
            <w:hideMark/>
          </w:tcPr>
          <w:p w:rsidR="662A1655" w:rsidP="662A1655" w:rsidRDefault="662A1655" w14:paraId="32DE67E7" w14:textId="56D00282">
            <w:pPr>
              <w:spacing w:after="0"/>
              <w:rPr>
                <w:rFonts w:ascii="Arial" w:hAnsi="Arial" w:eastAsia="Arial" w:cs="Arial"/>
                <w:color w:val="000000" w:themeColor="text1"/>
              </w:rPr>
            </w:pPr>
            <w:r w:rsidRPr="662A1655">
              <w:rPr>
                <w:rFonts w:ascii="Arial" w:hAnsi="Arial" w:eastAsia="Arial" w:cs="Arial"/>
                <w:color w:val="000000" w:themeColor="text1"/>
              </w:rPr>
              <w:t xml:space="preserve">            -</w:t>
            </w:r>
          </w:p>
        </w:tc>
        <w:tc>
          <w:tcPr>
            <w:tcW w:w="1020" w:type="dxa"/>
            <w:shd w:val="clear" w:color="auto" w:fill="auto"/>
            <w:noWrap/>
            <w:tcMar/>
            <w:vAlign w:val="bottom"/>
            <w:hideMark/>
          </w:tcPr>
          <w:p w:rsidR="662A1655" w:rsidP="662A1655" w:rsidRDefault="662A1655" w14:paraId="78C3BA43" w14:textId="553AF84C">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All monies received</w:t>
            </w:r>
          </w:p>
        </w:tc>
        <w:tc>
          <w:tcPr>
            <w:tcW w:w="1890" w:type="dxa"/>
            <w:shd w:val="clear" w:color="auto" w:fill="auto"/>
            <w:noWrap/>
            <w:tcMar/>
            <w:vAlign w:val="bottom"/>
            <w:hideMark/>
          </w:tcPr>
          <w:p w:rsidRPr="00600DEC" w:rsidR="008C06E5" w:rsidP="00600DEC" w:rsidRDefault="008C06E5" w14:paraId="1A5414D6" w14:textId="1BF5D779">
            <w:pPr>
              <w:spacing w:after="0" w:line="240" w:lineRule="auto"/>
              <w:rPr>
                <w:rFonts w:ascii="Arial" w:hAnsi="Arial" w:eastAsia="Times New Roman" w:cs="Arial"/>
                <w:sz w:val="20"/>
                <w:szCs w:val="20"/>
                <w:lang w:val="en-US"/>
              </w:rPr>
            </w:pPr>
          </w:p>
        </w:tc>
      </w:tr>
      <w:tr w:rsidRPr="00600DEC" w:rsidR="008C06E5" w:rsidTr="4821413C" w14:paraId="77FEACD1" w14:textId="77777777">
        <w:trPr>
          <w:trHeight w:val="300"/>
        </w:trPr>
        <w:tc>
          <w:tcPr>
            <w:tcW w:w="2175" w:type="dxa"/>
            <w:shd w:val="clear" w:color="auto" w:fill="auto"/>
            <w:noWrap/>
            <w:tcMar/>
            <w:vAlign w:val="bottom"/>
            <w:hideMark/>
          </w:tcPr>
          <w:p w:rsidR="662A1655" w:rsidP="662A1655" w:rsidRDefault="662A1655" w14:paraId="389DBAD2" w14:textId="65A3808B">
            <w:pPr>
              <w:spacing w:after="0"/>
              <w:rPr>
                <w:rFonts w:ascii="Arial" w:hAnsi="Arial" w:eastAsia="Arial" w:cs="Arial"/>
                <w:color w:val="000000" w:themeColor="text1"/>
              </w:rPr>
            </w:pPr>
            <w:r w:rsidRPr="662A1655">
              <w:rPr>
                <w:rFonts w:ascii="Arial" w:hAnsi="Arial" w:eastAsia="Arial" w:cs="Arial"/>
                <w:color w:val="000000" w:themeColor="text1"/>
              </w:rPr>
              <w:t>Expanded Public Works Programme Integrated Grant</w:t>
            </w:r>
          </w:p>
        </w:tc>
        <w:tc>
          <w:tcPr>
            <w:tcW w:w="1395" w:type="dxa"/>
            <w:shd w:val="clear" w:color="auto" w:fill="auto"/>
            <w:noWrap/>
            <w:tcMar/>
            <w:vAlign w:val="bottom"/>
            <w:hideMark/>
          </w:tcPr>
          <w:p w:rsidR="662A1655" w:rsidP="662A1655" w:rsidRDefault="662A1655" w14:paraId="6F601358" w14:textId="0B69F9A7">
            <w:pPr>
              <w:spacing w:after="0"/>
              <w:rPr>
                <w:rFonts w:ascii="Arial" w:hAnsi="Arial" w:eastAsia="Arial" w:cs="Arial"/>
                <w:color w:val="000000" w:themeColor="text1"/>
              </w:rPr>
            </w:pPr>
            <w:r w:rsidRPr="662A1655">
              <w:rPr>
                <w:rFonts w:ascii="Arial" w:hAnsi="Arial" w:eastAsia="Arial" w:cs="Arial"/>
                <w:color w:val="000000" w:themeColor="text1"/>
              </w:rPr>
              <w:t>(1,676,000)</w:t>
            </w:r>
          </w:p>
        </w:tc>
        <w:tc>
          <w:tcPr>
            <w:tcW w:w="1590" w:type="dxa"/>
            <w:shd w:val="clear" w:color="auto" w:fill="auto"/>
            <w:noWrap/>
            <w:tcMar/>
            <w:vAlign w:val="bottom"/>
            <w:hideMark/>
          </w:tcPr>
          <w:p w:rsidR="662A1655" w:rsidP="662A1655" w:rsidRDefault="662A1655" w14:paraId="2567947E" w14:textId="20E3FBB8">
            <w:pPr>
              <w:spacing w:after="0"/>
              <w:rPr>
                <w:rFonts w:ascii="Arial" w:hAnsi="Arial" w:eastAsia="Arial" w:cs="Arial"/>
                <w:color w:val="000000" w:themeColor="text1"/>
              </w:rPr>
            </w:pPr>
            <w:r w:rsidRPr="662A1655">
              <w:rPr>
                <w:rFonts w:ascii="Arial" w:hAnsi="Arial" w:eastAsia="Arial" w:cs="Arial"/>
                <w:color w:val="000000" w:themeColor="text1"/>
              </w:rPr>
              <w:t xml:space="preserve">            (419,000.00)</w:t>
            </w:r>
          </w:p>
        </w:tc>
        <w:tc>
          <w:tcPr>
            <w:tcW w:w="1365" w:type="dxa"/>
            <w:shd w:val="clear" w:color="auto" w:fill="auto"/>
            <w:noWrap/>
            <w:tcMar/>
            <w:vAlign w:val="bottom"/>
            <w:hideMark/>
          </w:tcPr>
          <w:p w:rsidR="528AC511" w:rsidP="662A1655" w:rsidRDefault="528AC511" w14:paraId="6B7D1CE8" w14:textId="1B2E25F4">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79E670AE" w14:textId="5D134DD1">
            <w:pPr>
              <w:spacing w:after="0"/>
              <w:rPr>
                <w:rFonts w:ascii="Arial" w:hAnsi="Arial" w:eastAsia="Arial" w:cs="Arial"/>
                <w:color w:val="000000" w:themeColor="text1"/>
              </w:rPr>
            </w:pPr>
            <w:r w:rsidRPr="662A1655">
              <w:rPr>
                <w:rFonts w:ascii="Arial" w:hAnsi="Arial" w:eastAsia="Arial" w:cs="Arial"/>
                <w:color w:val="000000" w:themeColor="text1"/>
              </w:rPr>
              <w:t>(502,000.00)</w:t>
            </w:r>
          </w:p>
        </w:tc>
        <w:tc>
          <w:tcPr>
            <w:tcW w:w="1215" w:type="dxa"/>
            <w:shd w:val="clear" w:color="auto" w:fill="auto"/>
            <w:noWrap/>
            <w:tcMar/>
            <w:vAlign w:val="bottom"/>
            <w:hideMark/>
          </w:tcPr>
          <w:p w:rsidR="662A1655" w:rsidP="662A1655" w:rsidRDefault="662A1655" w14:paraId="235E2988" w14:textId="174D71AC">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60" w:type="dxa"/>
            <w:shd w:val="clear" w:color="auto" w:fill="auto"/>
            <w:noWrap/>
            <w:tcMar/>
            <w:vAlign w:val="bottom"/>
            <w:hideMark/>
          </w:tcPr>
          <w:p w:rsidR="662A1655" w:rsidP="662A1655" w:rsidRDefault="662A1655" w14:paraId="235392A2" w14:textId="74413D52">
            <w:pPr>
              <w:spacing w:after="0"/>
              <w:rPr>
                <w:rFonts w:ascii="Arial" w:hAnsi="Arial" w:eastAsia="Arial" w:cs="Arial"/>
                <w:color w:val="000000" w:themeColor="text1"/>
              </w:rPr>
            </w:pPr>
            <w:r w:rsidRPr="662A1655">
              <w:rPr>
                <w:rFonts w:ascii="Arial" w:hAnsi="Arial" w:eastAsia="Arial" w:cs="Arial"/>
                <w:color w:val="000000" w:themeColor="text1"/>
              </w:rPr>
              <w:t xml:space="preserve">            (1,676,000.00)</w:t>
            </w:r>
          </w:p>
        </w:tc>
        <w:tc>
          <w:tcPr>
            <w:tcW w:w="1050" w:type="dxa"/>
            <w:shd w:val="clear" w:color="auto" w:fill="auto"/>
            <w:noWrap/>
            <w:tcMar/>
            <w:vAlign w:val="bottom"/>
            <w:hideMark/>
          </w:tcPr>
          <w:p w:rsidR="662A1655" w:rsidP="662A1655" w:rsidRDefault="662A1655" w14:paraId="1E21C94D" w14:textId="1BE249E6">
            <w:pPr>
              <w:spacing w:after="0"/>
              <w:rPr>
                <w:rFonts w:ascii="Arial" w:hAnsi="Arial" w:eastAsia="Arial" w:cs="Arial"/>
                <w:color w:val="000000" w:themeColor="text1"/>
              </w:rPr>
            </w:pPr>
            <w:r w:rsidRPr="662A1655">
              <w:rPr>
                <w:rFonts w:ascii="Arial" w:hAnsi="Arial" w:eastAsia="Arial" w:cs="Arial"/>
                <w:color w:val="000000" w:themeColor="text1"/>
              </w:rPr>
              <w:t xml:space="preserve">            -</w:t>
            </w:r>
          </w:p>
        </w:tc>
        <w:tc>
          <w:tcPr>
            <w:tcW w:w="1020" w:type="dxa"/>
            <w:shd w:val="clear" w:color="auto" w:fill="auto"/>
            <w:noWrap/>
            <w:tcMar/>
            <w:vAlign w:val="bottom"/>
            <w:hideMark/>
          </w:tcPr>
          <w:p w:rsidR="662A1655" w:rsidP="662A1655" w:rsidRDefault="662A1655" w14:paraId="26F93E31" w14:textId="005E2473">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All monies received</w:t>
            </w:r>
          </w:p>
        </w:tc>
        <w:tc>
          <w:tcPr>
            <w:tcW w:w="1890" w:type="dxa"/>
            <w:shd w:val="clear" w:color="auto" w:fill="auto"/>
            <w:noWrap/>
            <w:tcMar/>
            <w:vAlign w:val="bottom"/>
            <w:hideMark/>
          </w:tcPr>
          <w:p w:rsidRPr="00600DEC" w:rsidR="008C06E5" w:rsidP="00600DEC" w:rsidRDefault="008C06E5" w14:paraId="28D8561C" w14:textId="6DD6D4E5">
            <w:pPr>
              <w:spacing w:after="0" w:line="240" w:lineRule="auto"/>
              <w:rPr>
                <w:rFonts w:ascii="Arial" w:hAnsi="Arial" w:eastAsia="Times New Roman" w:cs="Arial"/>
                <w:sz w:val="20"/>
                <w:szCs w:val="20"/>
                <w:lang w:val="en-US"/>
              </w:rPr>
            </w:pPr>
          </w:p>
        </w:tc>
      </w:tr>
      <w:tr w:rsidRPr="00600DEC" w:rsidR="008C06E5" w:rsidTr="4821413C" w14:paraId="7B02FF26" w14:textId="77777777">
        <w:trPr>
          <w:trHeight w:val="300"/>
        </w:trPr>
        <w:tc>
          <w:tcPr>
            <w:tcW w:w="2175" w:type="dxa"/>
            <w:shd w:val="clear" w:color="auto" w:fill="auto"/>
            <w:noWrap/>
            <w:tcMar/>
            <w:vAlign w:val="bottom"/>
            <w:hideMark/>
          </w:tcPr>
          <w:p w:rsidR="662A1655" w:rsidP="662A1655" w:rsidRDefault="662A1655" w14:paraId="20C53D63" w14:textId="556A0BC8">
            <w:pPr>
              <w:spacing w:after="0"/>
              <w:rPr>
                <w:rFonts w:ascii="Arial" w:hAnsi="Arial" w:eastAsia="Arial" w:cs="Arial"/>
                <w:color w:val="000000" w:themeColor="text1"/>
              </w:rPr>
            </w:pPr>
            <w:r w:rsidRPr="662A1655">
              <w:rPr>
                <w:rFonts w:ascii="Arial" w:hAnsi="Arial" w:eastAsia="Arial" w:cs="Arial"/>
                <w:color w:val="000000" w:themeColor="text1"/>
              </w:rPr>
              <w:t>Municipal Infrastructure Grant</w:t>
            </w:r>
          </w:p>
        </w:tc>
        <w:tc>
          <w:tcPr>
            <w:tcW w:w="1395" w:type="dxa"/>
            <w:shd w:val="clear" w:color="auto" w:fill="auto"/>
            <w:noWrap/>
            <w:tcMar/>
            <w:vAlign w:val="bottom"/>
            <w:hideMark/>
          </w:tcPr>
          <w:p w:rsidR="662A1655" w:rsidP="662A1655" w:rsidRDefault="662A1655" w14:paraId="03DA22C5" w14:textId="06A575DD">
            <w:pPr>
              <w:spacing w:after="0"/>
              <w:rPr>
                <w:rFonts w:ascii="Arial" w:hAnsi="Arial" w:eastAsia="Arial" w:cs="Arial"/>
                <w:color w:val="000000" w:themeColor="text1"/>
              </w:rPr>
            </w:pPr>
            <w:r w:rsidRPr="662A1655">
              <w:rPr>
                <w:rFonts w:ascii="Arial" w:hAnsi="Arial" w:eastAsia="Arial" w:cs="Arial"/>
                <w:color w:val="000000" w:themeColor="text1"/>
              </w:rPr>
              <w:t>(39,862,000)</w:t>
            </w:r>
          </w:p>
        </w:tc>
        <w:tc>
          <w:tcPr>
            <w:tcW w:w="1590" w:type="dxa"/>
            <w:shd w:val="clear" w:color="auto" w:fill="auto"/>
            <w:noWrap/>
            <w:tcMar/>
            <w:vAlign w:val="bottom"/>
            <w:hideMark/>
          </w:tcPr>
          <w:p w:rsidR="662A1655" w:rsidP="662A1655" w:rsidRDefault="662A1655" w14:paraId="4DD824E4" w14:textId="271F59FE">
            <w:pPr>
              <w:spacing w:after="0"/>
              <w:rPr>
                <w:rFonts w:ascii="Arial" w:hAnsi="Arial" w:eastAsia="Arial" w:cs="Arial"/>
                <w:color w:val="000000" w:themeColor="text1"/>
              </w:rPr>
            </w:pPr>
            <w:r w:rsidRPr="662A1655">
              <w:rPr>
                <w:rFonts w:ascii="Arial" w:hAnsi="Arial" w:eastAsia="Arial" w:cs="Arial"/>
                <w:color w:val="000000" w:themeColor="text1"/>
              </w:rPr>
              <w:t xml:space="preserve">         (9,965,500.00)</w:t>
            </w:r>
          </w:p>
        </w:tc>
        <w:tc>
          <w:tcPr>
            <w:tcW w:w="1365" w:type="dxa"/>
            <w:shd w:val="clear" w:color="auto" w:fill="auto"/>
            <w:noWrap/>
            <w:tcMar/>
            <w:vAlign w:val="bottom"/>
            <w:hideMark/>
          </w:tcPr>
          <w:p w:rsidR="0BE90E22" w:rsidP="662A1655" w:rsidRDefault="0BE90E22" w14:paraId="2B878775" w14:textId="26F666B8">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4BA116AC" w14:textId="23445148">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15" w:type="dxa"/>
            <w:shd w:val="clear" w:color="auto" w:fill="auto"/>
            <w:noWrap/>
            <w:tcMar/>
            <w:vAlign w:val="bottom"/>
            <w:hideMark/>
          </w:tcPr>
          <w:p w:rsidR="662A1655" w:rsidP="662A1655" w:rsidRDefault="662A1655" w14:paraId="63881066" w14:textId="6ED2F44B">
            <w:pPr>
              <w:spacing w:after="0"/>
              <w:rPr>
                <w:rFonts w:ascii="Arial" w:hAnsi="Arial" w:eastAsia="Arial" w:cs="Arial"/>
                <w:color w:val="000000" w:themeColor="text1"/>
              </w:rPr>
            </w:pPr>
            <w:r w:rsidRPr="662A1655">
              <w:rPr>
                <w:rFonts w:ascii="Arial" w:hAnsi="Arial" w:eastAsia="Arial" w:cs="Arial"/>
                <w:color w:val="000000" w:themeColor="text1"/>
              </w:rPr>
              <w:t>(6,822,000.00)</w:t>
            </w:r>
          </w:p>
        </w:tc>
        <w:tc>
          <w:tcPr>
            <w:tcW w:w="1260" w:type="dxa"/>
            <w:shd w:val="clear" w:color="auto" w:fill="auto"/>
            <w:noWrap/>
            <w:tcMar/>
            <w:vAlign w:val="bottom"/>
            <w:hideMark/>
          </w:tcPr>
          <w:p w:rsidR="662A1655" w:rsidP="662A1655" w:rsidRDefault="662A1655" w14:paraId="76756303" w14:textId="2FDBDF1A">
            <w:pPr>
              <w:spacing w:after="0"/>
              <w:rPr>
                <w:rFonts w:ascii="Arial" w:hAnsi="Arial" w:eastAsia="Arial" w:cs="Arial"/>
                <w:color w:val="000000" w:themeColor="text1"/>
              </w:rPr>
            </w:pPr>
            <w:r w:rsidRPr="662A1655">
              <w:rPr>
                <w:rFonts w:ascii="Arial" w:hAnsi="Arial" w:eastAsia="Arial" w:cs="Arial"/>
                <w:color w:val="000000" w:themeColor="text1"/>
              </w:rPr>
              <w:t xml:space="preserve">          (39,862,000.00)</w:t>
            </w:r>
          </w:p>
        </w:tc>
        <w:tc>
          <w:tcPr>
            <w:tcW w:w="1050" w:type="dxa"/>
            <w:shd w:val="clear" w:color="auto" w:fill="auto"/>
            <w:noWrap/>
            <w:tcMar/>
            <w:vAlign w:val="bottom"/>
            <w:hideMark/>
          </w:tcPr>
          <w:p w:rsidR="662A1655" w:rsidP="662A1655" w:rsidRDefault="662A1655" w14:paraId="24352343" w14:textId="3B8141FE">
            <w:pPr>
              <w:spacing w:after="0"/>
              <w:rPr>
                <w:rFonts w:ascii="Arial" w:hAnsi="Arial" w:eastAsia="Arial" w:cs="Arial"/>
                <w:color w:val="000000" w:themeColor="text1"/>
              </w:rPr>
            </w:pPr>
            <w:r w:rsidRPr="662A1655">
              <w:rPr>
                <w:rFonts w:ascii="Arial" w:hAnsi="Arial" w:eastAsia="Arial" w:cs="Arial"/>
                <w:color w:val="000000" w:themeColor="text1"/>
              </w:rPr>
              <w:t xml:space="preserve">          -</w:t>
            </w:r>
          </w:p>
        </w:tc>
        <w:tc>
          <w:tcPr>
            <w:tcW w:w="1020" w:type="dxa"/>
            <w:shd w:val="clear" w:color="auto" w:fill="auto"/>
            <w:noWrap/>
            <w:tcMar/>
            <w:vAlign w:val="bottom"/>
            <w:hideMark/>
          </w:tcPr>
          <w:p w:rsidR="662A1655" w:rsidP="662A1655" w:rsidRDefault="662A1655" w14:paraId="6AF7EC34" w14:textId="29C2BC66">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All monies received</w:t>
            </w:r>
          </w:p>
        </w:tc>
        <w:tc>
          <w:tcPr>
            <w:tcW w:w="1890" w:type="dxa"/>
            <w:shd w:val="clear" w:color="auto" w:fill="auto"/>
            <w:noWrap/>
            <w:tcMar/>
            <w:vAlign w:val="bottom"/>
            <w:hideMark/>
          </w:tcPr>
          <w:p w:rsidRPr="00600DEC" w:rsidR="008C06E5" w:rsidP="00600DEC" w:rsidRDefault="008C06E5" w14:paraId="10C9B38C" w14:textId="7983912E">
            <w:pPr>
              <w:spacing w:after="0" w:line="240" w:lineRule="auto"/>
              <w:rPr>
                <w:rFonts w:ascii="Arial" w:hAnsi="Arial" w:eastAsia="Times New Roman" w:cs="Arial"/>
                <w:sz w:val="20"/>
                <w:szCs w:val="20"/>
                <w:lang w:val="en-US"/>
              </w:rPr>
            </w:pPr>
          </w:p>
        </w:tc>
      </w:tr>
      <w:tr w:rsidRPr="00600DEC" w:rsidR="008C06E5" w:rsidTr="4821413C" w14:paraId="66980F3F" w14:textId="77777777">
        <w:trPr>
          <w:trHeight w:val="300"/>
        </w:trPr>
        <w:tc>
          <w:tcPr>
            <w:tcW w:w="2175" w:type="dxa"/>
            <w:shd w:val="clear" w:color="auto" w:fill="auto"/>
            <w:noWrap/>
            <w:tcMar/>
            <w:vAlign w:val="bottom"/>
            <w:hideMark/>
          </w:tcPr>
          <w:p w:rsidR="662A1655" w:rsidP="662A1655" w:rsidRDefault="662A1655" w14:paraId="42701E47" w14:textId="53CA45CB">
            <w:pPr>
              <w:spacing w:after="0"/>
              <w:rPr>
                <w:rFonts w:ascii="Arial" w:hAnsi="Arial" w:eastAsia="Arial" w:cs="Arial"/>
                <w:color w:val="000000" w:themeColor="text1"/>
              </w:rPr>
            </w:pPr>
            <w:r w:rsidRPr="662A1655">
              <w:rPr>
                <w:rFonts w:ascii="Arial" w:hAnsi="Arial" w:eastAsia="Arial" w:cs="Arial"/>
                <w:color w:val="000000" w:themeColor="text1"/>
              </w:rPr>
              <w:t>Integrated National Electrification Programme Grant</w:t>
            </w:r>
          </w:p>
        </w:tc>
        <w:tc>
          <w:tcPr>
            <w:tcW w:w="1395" w:type="dxa"/>
            <w:shd w:val="clear" w:color="auto" w:fill="auto"/>
            <w:noWrap/>
            <w:tcMar/>
            <w:vAlign w:val="bottom"/>
            <w:hideMark/>
          </w:tcPr>
          <w:p w:rsidR="662A1655" w:rsidP="662A1655" w:rsidRDefault="662A1655" w14:paraId="40A14702" w14:textId="7CFD03DC">
            <w:pPr>
              <w:spacing w:after="0"/>
              <w:rPr>
                <w:rFonts w:ascii="Arial" w:hAnsi="Arial" w:eastAsia="Arial" w:cs="Arial"/>
                <w:color w:val="000000" w:themeColor="text1"/>
              </w:rPr>
            </w:pPr>
            <w:r w:rsidRPr="662A1655">
              <w:rPr>
                <w:rFonts w:ascii="Arial" w:hAnsi="Arial" w:eastAsia="Arial" w:cs="Arial"/>
                <w:color w:val="000000" w:themeColor="text1"/>
              </w:rPr>
              <w:t>(31,277,000)</w:t>
            </w:r>
          </w:p>
        </w:tc>
        <w:tc>
          <w:tcPr>
            <w:tcW w:w="1590" w:type="dxa"/>
            <w:shd w:val="clear" w:color="auto" w:fill="auto"/>
            <w:noWrap/>
            <w:tcMar/>
            <w:vAlign w:val="bottom"/>
            <w:hideMark/>
          </w:tcPr>
          <w:p w:rsidR="662A1655" w:rsidP="662A1655" w:rsidRDefault="662A1655" w14:paraId="73578592" w14:textId="1C05A18B">
            <w:pPr>
              <w:spacing w:after="0"/>
              <w:rPr>
                <w:rFonts w:ascii="Arial" w:hAnsi="Arial" w:eastAsia="Arial" w:cs="Arial"/>
                <w:color w:val="000000" w:themeColor="text1"/>
              </w:rPr>
            </w:pPr>
            <w:r w:rsidRPr="662A1655">
              <w:rPr>
                <w:rFonts w:ascii="Arial" w:hAnsi="Arial" w:eastAsia="Arial" w:cs="Arial"/>
                <w:color w:val="000000" w:themeColor="text1"/>
              </w:rPr>
              <w:t xml:space="preserve">         (7,819,250.00)</w:t>
            </w:r>
          </w:p>
        </w:tc>
        <w:tc>
          <w:tcPr>
            <w:tcW w:w="1365" w:type="dxa"/>
            <w:shd w:val="clear" w:color="auto" w:fill="auto"/>
            <w:noWrap/>
            <w:tcMar/>
            <w:vAlign w:val="bottom"/>
            <w:hideMark/>
          </w:tcPr>
          <w:p w:rsidR="5C399421" w:rsidP="662A1655" w:rsidRDefault="5C399421" w14:paraId="49A11F9D" w14:textId="065B9B3D">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6384D020" w14:textId="0D97A619">
            <w:pPr>
              <w:spacing w:after="0"/>
              <w:rPr>
                <w:rFonts w:ascii="Arial" w:hAnsi="Arial" w:eastAsia="Arial" w:cs="Arial"/>
                <w:color w:val="000000" w:themeColor="text1"/>
              </w:rPr>
            </w:pPr>
            <w:r w:rsidRPr="662A1655">
              <w:rPr>
                <w:rFonts w:ascii="Arial" w:hAnsi="Arial" w:eastAsia="Arial" w:cs="Arial"/>
                <w:color w:val="000000" w:themeColor="text1"/>
              </w:rPr>
              <w:t>(10,000,000)</w:t>
            </w:r>
          </w:p>
        </w:tc>
        <w:tc>
          <w:tcPr>
            <w:tcW w:w="1215" w:type="dxa"/>
            <w:shd w:val="clear" w:color="auto" w:fill="auto"/>
            <w:noWrap/>
            <w:tcMar/>
            <w:vAlign w:val="bottom"/>
            <w:hideMark/>
          </w:tcPr>
          <w:p w:rsidR="662A1655" w:rsidP="662A1655" w:rsidRDefault="662A1655" w14:paraId="3CFEF689" w14:textId="48EC8467">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60" w:type="dxa"/>
            <w:shd w:val="clear" w:color="auto" w:fill="auto"/>
            <w:noWrap/>
            <w:tcMar/>
            <w:vAlign w:val="bottom"/>
            <w:hideMark/>
          </w:tcPr>
          <w:p w:rsidR="662A1655" w:rsidP="662A1655" w:rsidRDefault="662A1655" w14:paraId="3293992C" w14:textId="6002BBC7">
            <w:pPr>
              <w:spacing w:after="0"/>
              <w:rPr>
                <w:rFonts w:ascii="Arial" w:hAnsi="Arial" w:eastAsia="Arial" w:cs="Arial"/>
                <w:color w:val="000000" w:themeColor="text1"/>
              </w:rPr>
            </w:pPr>
            <w:r w:rsidRPr="662A1655">
              <w:rPr>
                <w:rFonts w:ascii="Arial" w:hAnsi="Arial" w:eastAsia="Arial" w:cs="Arial"/>
                <w:color w:val="000000" w:themeColor="text1"/>
              </w:rPr>
              <w:t xml:space="preserve">          (31,277,000.00)</w:t>
            </w:r>
          </w:p>
        </w:tc>
        <w:tc>
          <w:tcPr>
            <w:tcW w:w="1050" w:type="dxa"/>
            <w:shd w:val="clear" w:color="auto" w:fill="auto"/>
            <w:noWrap/>
            <w:tcMar/>
            <w:vAlign w:val="bottom"/>
            <w:hideMark/>
          </w:tcPr>
          <w:p w:rsidR="662A1655" w:rsidP="662A1655" w:rsidRDefault="662A1655" w14:paraId="4B11B83D" w14:textId="59433A23">
            <w:pPr>
              <w:spacing w:after="0"/>
              <w:rPr>
                <w:rFonts w:ascii="Arial" w:hAnsi="Arial" w:eastAsia="Arial" w:cs="Arial"/>
                <w:color w:val="000000" w:themeColor="text1"/>
              </w:rPr>
            </w:pPr>
            <w:r w:rsidRPr="662A1655">
              <w:rPr>
                <w:rFonts w:ascii="Arial" w:hAnsi="Arial" w:eastAsia="Arial" w:cs="Arial"/>
                <w:color w:val="000000" w:themeColor="text1"/>
              </w:rPr>
              <w:t xml:space="preserve">         -</w:t>
            </w:r>
          </w:p>
        </w:tc>
        <w:tc>
          <w:tcPr>
            <w:tcW w:w="1020" w:type="dxa"/>
            <w:shd w:val="clear" w:color="auto" w:fill="auto"/>
            <w:noWrap/>
            <w:tcMar/>
            <w:vAlign w:val="bottom"/>
            <w:hideMark/>
          </w:tcPr>
          <w:p w:rsidR="662A1655" w:rsidP="662A1655" w:rsidRDefault="662A1655" w14:paraId="25BC7A8A" w14:textId="46113C9B">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All monies received</w:t>
            </w:r>
          </w:p>
        </w:tc>
        <w:tc>
          <w:tcPr>
            <w:tcW w:w="1890" w:type="dxa"/>
            <w:shd w:val="clear" w:color="auto" w:fill="auto"/>
            <w:noWrap/>
            <w:tcMar/>
            <w:vAlign w:val="bottom"/>
            <w:hideMark/>
          </w:tcPr>
          <w:p w:rsidRPr="00600DEC" w:rsidR="008C06E5" w:rsidP="00600DEC" w:rsidRDefault="008C06E5" w14:paraId="4852FCCF" w14:textId="23C8FB76">
            <w:pPr>
              <w:spacing w:after="0" w:line="240" w:lineRule="auto"/>
              <w:rPr>
                <w:rFonts w:ascii="Arial" w:hAnsi="Arial" w:eastAsia="Times New Roman" w:cs="Arial"/>
                <w:sz w:val="20"/>
                <w:szCs w:val="20"/>
                <w:lang w:val="en-US"/>
              </w:rPr>
            </w:pPr>
          </w:p>
        </w:tc>
      </w:tr>
      <w:tr w:rsidRPr="00600DEC" w:rsidR="008C06E5" w:rsidTr="4821413C" w14:paraId="10F407B4" w14:textId="77777777">
        <w:trPr>
          <w:trHeight w:val="300"/>
        </w:trPr>
        <w:tc>
          <w:tcPr>
            <w:tcW w:w="2175" w:type="dxa"/>
            <w:shd w:val="clear" w:color="auto" w:fill="auto"/>
            <w:noWrap/>
            <w:tcMar/>
            <w:vAlign w:val="bottom"/>
            <w:hideMark/>
          </w:tcPr>
          <w:p w:rsidR="662A1655" w:rsidP="662A1655" w:rsidRDefault="662A1655" w14:paraId="347A96A8" w14:textId="1BFE5C07">
            <w:pPr>
              <w:spacing w:after="0"/>
              <w:rPr>
                <w:rFonts w:ascii="Arial" w:hAnsi="Arial" w:eastAsia="Arial" w:cs="Arial"/>
                <w:color w:val="000000" w:themeColor="text1"/>
              </w:rPr>
            </w:pPr>
            <w:r w:rsidRPr="662A1655">
              <w:rPr>
                <w:rFonts w:ascii="Arial" w:hAnsi="Arial" w:eastAsia="Arial" w:cs="Arial"/>
                <w:color w:val="000000" w:themeColor="text1"/>
              </w:rPr>
              <w:t>Grant Gov-DSRAC Library</w:t>
            </w:r>
          </w:p>
        </w:tc>
        <w:tc>
          <w:tcPr>
            <w:tcW w:w="1395" w:type="dxa"/>
            <w:shd w:val="clear" w:color="auto" w:fill="auto"/>
            <w:noWrap/>
            <w:tcMar/>
            <w:vAlign w:val="bottom"/>
            <w:hideMark/>
          </w:tcPr>
          <w:p w:rsidR="662A1655" w:rsidP="662A1655" w:rsidRDefault="662A1655" w14:paraId="7083D53D" w14:textId="3A7C83FA">
            <w:pPr>
              <w:spacing w:after="0"/>
              <w:rPr>
                <w:rFonts w:ascii="Arial" w:hAnsi="Arial" w:eastAsia="Arial" w:cs="Arial"/>
                <w:color w:val="000000" w:themeColor="text1"/>
              </w:rPr>
            </w:pPr>
            <w:r w:rsidRPr="662A1655">
              <w:rPr>
                <w:rFonts w:ascii="Arial" w:hAnsi="Arial" w:eastAsia="Arial" w:cs="Arial"/>
                <w:color w:val="000000" w:themeColor="text1"/>
              </w:rPr>
              <w:t>(1,003,000)</w:t>
            </w:r>
          </w:p>
        </w:tc>
        <w:tc>
          <w:tcPr>
            <w:tcW w:w="1590" w:type="dxa"/>
            <w:shd w:val="clear" w:color="auto" w:fill="auto"/>
            <w:noWrap/>
            <w:tcMar/>
            <w:vAlign w:val="bottom"/>
            <w:hideMark/>
          </w:tcPr>
          <w:p w:rsidR="662A1655" w:rsidP="662A1655" w:rsidRDefault="662A1655" w14:paraId="62DCC21C" w14:textId="2A9CA834">
            <w:pPr>
              <w:spacing w:after="0"/>
              <w:rPr>
                <w:rFonts w:ascii="Arial" w:hAnsi="Arial" w:eastAsia="Arial" w:cs="Arial"/>
                <w:color w:val="000000" w:themeColor="text1"/>
              </w:rPr>
            </w:pPr>
            <w:r w:rsidRPr="662A1655">
              <w:rPr>
                <w:rFonts w:ascii="Arial" w:hAnsi="Arial" w:eastAsia="Arial" w:cs="Arial"/>
                <w:color w:val="000000" w:themeColor="text1"/>
              </w:rPr>
              <w:t xml:space="preserve">              (83,583.33)</w:t>
            </w:r>
          </w:p>
        </w:tc>
        <w:tc>
          <w:tcPr>
            <w:tcW w:w="1365" w:type="dxa"/>
            <w:shd w:val="clear" w:color="auto" w:fill="auto"/>
            <w:noWrap/>
            <w:tcMar/>
            <w:vAlign w:val="bottom"/>
            <w:hideMark/>
          </w:tcPr>
          <w:p w:rsidR="02EF99D4" w:rsidP="662A1655" w:rsidRDefault="02EF99D4" w14:paraId="505ED40B" w14:textId="1A8FCEBF">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6DA3BCF6" w14:textId="47C76190">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15" w:type="dxa"/>
            <w:shd w:val="clear" w:color="auto" w:fill="auto"/>
            <w:noWrap/>
            <w:tcMar/>
            <w:vAlign w:val="bottom"/>
            <w:hideMark/>
          </w:tcPr>
          <w:p w:rsidR="662A1655" w:rsidP="662A1655" w:rsidRDefault="662A1655" w14:paraId="5BBB521C" w14:textId="5A824A5D">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60" w:type="dxa"/>
            <w:shd w:val="clear" w:color="auto" w:fill="auto"/>
            <w:noWrap/>
            <w:tcMar/>
            <w:vAlign w:val="bottom"/>
            <w:hideMark/>
          </w:tcPr>
          <w:p w:rsidR="662A1655" w:rsidP="662A1655" w:rsidRDefault="662A1655" w14:paraId="4BFD1F49" w14:textId="7224F662">
            <w:pPr>
              <w:spacing w:after="0"/>
              <w:rPr>
                <w:rFonts w:ascii="Arial" w:hAnsi="Arial" w:eastAsia="Arial" w:cs="Arial"/>
                <w:color w:val="000000" w:themeColor="text1"/>
              </w:rPr>
            </w:pPr>
            <w:r w:rsidRPr="662A1655">
              <w:rPr>
                <w:rFonts w:ascii="Arial" w:hAnsi="Arial" w:eastAsia="Arial" w:cs="Arial"/>
                <w:color w:val="000000" w:themeColor="text1"/>
              </w:rPr>
              <w:t xml:space="preserve">            (1,003,000.00)</w:t>
            </w:r>
          </w:p>
        </w:tc>
        <w:tc>
          <w:tcPr>
            <w:tcW w:w="1050" w:type="dxa"/>
            <w:shd w:val="clear" w:color="auto" w:fill="auto"/>
            <w:noWrap/>
            <w:tcMar/>
            <w:vAlign w:val="bottom"/>
            <w:hideMark/>
          </w:tcPr>
          <w:p w:rsidR="662A1655" w:rsidP="662A1655" w:rsidRDefault="662A1655" w14:paraId="39519295" w14:textId="2C27F884">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020" w:type="dxa"/>
            <w:shd w:val="clear" w:color="auto" w:fill="auto"/>
            <w:noWrap/>
            <w:tcMar/>
            <w:vAlign w:val="bottom"/>
            <w:hideMark/>
          </w:tcPr>
          <w:p w:rsidR="662A1655" w:rsidP="662A1655" w:rsidRDefault="662A1655" w14:paraId="71600004" w14:textId="11CC446C">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All monies received</w:t>
            </w:r>
          </w:p>
        </w:tc>
        <w:tc>
          <w:tcPr>
            <w:tcW w:w="1890" w:type="dxa"/>
            <w:shd w:val="clear" w:color="auto" w:fill="auto"/>
            <w:noWrap/>
            <w:tcMar/>
            <w:vAlign w:val="bottom"/>
            <w:hideMark/>
          </w:tcPr>
          <w:p w:rsidRPr="00600DEC" w:rsidR="008C06E5" w:rsidP="00600DEC" w:rsidRDefault="008C06E5" w14:paraId="457DEF86" w14:textId="60ED1AFE">
            <w:pPr>
              <w:spacing w:after="0" w:line="240" w:lineRule="auto"/>
              <w:rPr>
                <w:rFonts w:ascii="Arial" w:hAnsi="Arial" w:eastAsia="Times New Roman" w:cs="Arial"/>
                <w:sz w:val="20"/>
                <w:szCs w:val="20"/>
                <w:lang w:val="en-US"/>
              </w:rPr>
            </w:pPr>
          </w:p>
        </w:tc>
      </w:tr>
      <w:tr w:rsidR="1BF4F950" w:rsidTr="4821413C" w14:paraId="3804A3F3" w14:textId="77777777">
        <w:trPr>
          <w:trHeight w:val="720"/>
        </w:trPr>
        <w:tc>
          <w:tcPr>
            <w:tcW w:w="2175" w:type="dxa"/>
            <w:shd w:val="clear" w:color="auto" w:fill="auto"/>
            <w:noWrap/>
            <w:tcMar/>
            <w:vAlign w:val="bottom"/>
            <w:hideMark/>
          </w:tcPr>
          <w:p w:rsidR="662A1655" w:rsidP="662A1655" w:rsidRDefault="662A1655" w14:paraId="52B77F3F" w14:textId="66CEE090">
            <w:pPr>
              <w:rPr>
                <w:rFonts w:ascii="Arial" w:hAnsi="Arial" w:eastAsia="Arial" w:cs="Arial"/>
                <w:color w:val="000000" w:themeColor="text1"/>
              </w:rPr>
            </w:pPr>
            <w:r w:rsidRPr="662A1655">
              <w:rPr>
                <w:rFonts w:ascii="Arial" w:hAnsi="Arial" w:eastAsia="Arial" w:cs="Arial"/>
                <w:color w:val="000000" w:themeColor="text1"/>
              </w:rPr>
              <w:t>OTP</w:t>
            </w:r>
          </w:p>
        </w:tc>
        <w:tc>
          <w:tcPr>
            <w:tcW w:w="1395" w:type="dxa"/>
            <w:shd w:val="clear" w:color="auto" w:fill="auto"/>
            <w:noWrap/>
            <w:tcMar/>
            <w:vAlign w:val="bottom"/>
            <w:hideMark/>
          </w:tcPr>
          <w:p w:rsidR="662A1655" w:rsidP="662A1655" w:rsidRDefault="662A1655" w14:paraId="2E818A6D" w14:textId="521B5486">
            <w:pPr>
              <w:rPr>
                <w:rFonts w:ascii="Arial" w:hAnsi="Arial" w:eastAsia="Arial" w:cs="Arial"/>
                <w:color w:val="000000" w:themeColor="text1"/>
              </w:rPr>
            </w:pPr>
            <w:r w:rsidRPr="662A1655">
              <w:rPr>
                <w:rFonts w:ascii="Arial" w:hAnsi="Arial" w:eastAsia="Arial" w:cs="Arial"/>
                <w:color w:val="000000" w:themeColor="text1"/>
              </w:rPr>
              <w:t>(15 000 000)</w:t>
            </w:r>
          </w:p>
        </w:tc>
        <w:tc>
          <w:tcPr>
            <w:tcW w:w="1590" w:type="dxa"/>
            <w:shd w:val="clear" w:color="auto" w:fill="auto"/>
            <w:noWrap/>
            <w:tcMar/>
            <w:vAlign w:val="bottom"/>
            <w:hideMark/>
          </w:tcPr>
          <w:p w:rsidR="662A1655" w:rsidP="662A1655" w:rsidRDefault="662A1655" w14:paraId="02B12D3B" w14:textId="7F0A1CC7">
            <w:pPr>
              <w:rPr>
                <w:rFonts w:ascii="Arial" w:hAnsi="Arial" w:eastAsia="Arial" w:cs="Arial"/>
                <w:color w:val="000000" w:themeColor="text1"/>
              </w:rPr>
            </w:pPr>
          </w:p>
        </w:tc>
        <w:tc>
          <w:tcPr>
            <w:tcW w:w="1365" w:type="dxa"/>
            <w:shd w:val="clear" w:color="auto" w:fill="auto"/>
            <w:noWrap/>
            <w:tcMar/>
            <w:vAlign w:val="bottom"/>
            <w:hideMark/>
          </w:tcPr>
          <w:p w:rsidR="45A0D8E8" w:rsidP="662A1655" w:rsidRDefault="45A0D8E8" w14:paraId="721D30FD" w14:textId="3D0DBC27">
            <w:pPr>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13773600" w14:textId="554A719B">
            <w:pPr>
              <w:rPr>
                <w:rFonts w:ascii="Arial" w:hAnsi="Arial" w:eastAsia="Arial" w:cs="Arial"/>
                <w:color w:val="000000" w:themeColor="text1"/>
              </w:rPr>
            </w:pPr>
            <w:r w:rsidRPr="662A1655">
              <w:rPr>
                <w:rFonts w:ascii="Arial" w:hAnsi="Arial" w:eastAsia="Arial" w:cs="Arial"/>
                <w:color w:val="000000" w:themeColor="text1"/>
              </w:rPr>
              <w:t>-</w:t>
            </w:r>
          </w:p>
        </w:tc>
        <w:tc>
          <w:tcPr>
            <w:tcW w:w="1215" w:type="dxa"/>
            <w:shd w:val="clear" w:color="auto" w:fill="auto"/>
            <w:noWrap/>
            <w:tcMar/>
            <w:vAlign w:val="bottom"/>
            <w:hideMark/>
          </w:tcPr>
          <w:p w:rsidR="662A1655" w:rsidP="662A1655" w:rsidRDefault="662A1655" w14:paraId="43698601" w14:textId="0FA4DDA1">
            <w:pPr>
              <w:rPr>
                <w:rFonts w:ascii="Arial" w:hAnsi="Arial" w:eastAsia="Arial" w:cs="Arial"/>
                <w:color w:val="000000" w:themeColor="text1"/>
              </w:rPr>
            </w:pPr>
            <w:r w:rsidRPr="662A1655">
              <w:rPr>
                <w:rFonts w:ascii="Arial" w:hAnsi="Arial" w:eastAsia="Arial" w:cs="Arial"/>
                <w:color w:val="000000" w:themeColor="text1"/>
              </w:rPr>
              <w:t>(3,338,735.75)</w:t>
            </w:r>
          </w:p>
        </w:tc>
        <w:tc>
          <w:tcPr>
            <w:tcW w:w="1260" w:type="dxa"/>
            <w:shd w:val="clear" w:color="auto" w:fill="auto"/>
            <w:noWrap/>
            <w:tcMar/>
            <w:vAlign w:val="bottom"/>
            <w:hideMark/>
          </w:tcPr>
          <w:p w:rsidR="662A1655" w:rsidP="662A1655" w:rsidRDefault="662A1655" w14:paraId="2BA03479" w14:textId="3B5FDE0A">
            <w:pPr>
              <w:spacing w:after="0"/>
              <w:rPr>
                <w:rFonts w:ascii="Arial" w:hAnsi="Arial" w:eastAsia="Arial" w:cs="Arial"/>
                <w:color w:val="000000" w:themeColor="text1"/>
              </w:rPr>
            </w:pPr>
            <w:r w:rsidRPr="662A1655">
              <w:rPr>
                <w:rFonts w:ascii="Arial" w:hAnsi="Arial" w:eastAsia="Arial" w:cs="Arial"/>
                <w:color w:val="000000" w:themeColor="text1"/>
              </w:rPr>
              <w:t xml:space="preserve">            (10,345,036.59)</w:t>
            </w:r>
          </w:p>
        </w:tc>
        <w:tc>
          <w:tcPr>
            <w:tcW w:w="1050" w:type="dxa"/>
            <w:shd w:val="clear" w:color="auto" w:fill="auto"/>
            <w:noWrap/>
            <w:tcMar/>
            <w:vAlign w:val="bottom"/>
            <w:hideMark/>
          </w:tcPr>
          <w:p w:rsidR="662A1655" w:rsidP="662A1655" w:rsidRDefault="662A1655" w14:paraId="4C5B3A11" w14:textId="09F4225B">
            <w:pPr>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(4,654,963.41)</w:t>
            </w:r>
          </w:p>
        </w:tc>
        <w:tc>
          <w:tcPr>
            <w:tcW w:w="1020" w:type="dxa"/>
            <w:shd w:val="clear" w:color="auto" w:fill="auto"/>
            <w:noWrap/>
            <w:tcMar/>
            <w:vAlign w:val="bottom"/>
            <w:hideMark/>
          </w:tcPr>
          <w:p w:rsidR="662A1655" w:rsidP="662A1655" w:rsidRDefault="662A1655" w14:paraId="01D817E6" w14:textId="6594CDED">
            <w:pPr>
              <w:rPr>
                <w:rFonts w:ascii="Aptos Narrow" w:hAnsi="Aptos Narrow" w:eastAsia="Aptos Narrow" w:cs="Aptos Narrow"/>
                <w:color w:val="000000" w:themeColor="text1"/>
              </w:rPr>
            </w:pPr>
          </w:p>
        </w:tc>
        <w:tc>
          <w:tcPr>
            <w:tcW w:w="1890" w:type="dxa"/>
            <w:shd w:val="clear" w:color="auto" w:fill="auto"/>
            <w:noWrap/>
            <w:tcMar/>
            <w:vAlign w:val="bottom"/>
            <w:hideMark/>
          </w:tcPr>
          <w:p w:rsidR="1BF4F950" w:rsidP="1BF4F950" w:rsidRDefault="1BF4F950" w14:paraId="1454CA2F" w14:textId="0632697D">
            <w:pPr>
              <w:spacing w:line="240" w:lineRule="auto"/>
              <w:rPr>
                <w:rFonts w:ascii="Arial" w:hAnsi="Arial" w:eastAsia="Times New Roman" w:cs="Arial"/>
                <w:sz w:val="20"/>
                <w:szCs w:val="20"/>
                <w:lang w:val="en-US"/>
              </w:rPr>
            </w:pPr>
          </w:p>
        </w:tc>
      </w:tr>
      <w:tr w:rsidR="662A1655" w:rsidTr="4821413C" w14:paraId="3916677F" w14:textId="77777777">
        <w:trPr>
          <w:trHeight w:val="300"/>
        </w:trPr>
        <w:tc>
          <w:tcPr>
            <w:tcW w:w="2175" w:type="dxa"/>
            <w:shd w:val="clear" w:color="auto" w:fill="auto"/>
            <w:noWrap/>
            <w:tcMar/>
            <w:vAlign w:val="bottom"/>
            <w:hideMark/>
          </w:tcPr>
          <w:p w:rsidR="662A1655" w:rsidP="662A1655" w:rsidRDefault="662A1655" w14:paraId="6902FD25" w14:textId="5FE21EF1">
            <w:pPr>
              <w:rPr>
                <w:rFonts w:ascii="Arial" w:hAnsi="Arial" w:eastAsia="Arial" w:cs="Arial"/>
                <w:color w:val="000000" w:themeColor="text1"/>
              </w:rPr>
            </w:pPr>
            <w:r w:rsidRPr="662A1655">
              <w:rPr>
                <w:rFonts w:ascii="Arial" w:hAnsi="Arial" w:eastAsia="Arial" w:cs="Arial"/>
                <w:color w:val="000000" w:themeColor="text1"/>
              </w:rPr>
              <w:t>Transport</w:t>
            </w:r>
          </w:p>
        </w:tc>
        <w:tc>
          <w:tcPr>
            <w:tcW w:w="1395" w:type="dxa"/>
            <w:shd w:val="clear" w:color="auto" w:fill="auto"/>
            <w:noWrap/>
            <w:tcMar/>
            <w:vAlign w:val="bottom"/>
            <w:hideMark/>
          </w:tcPr>
          <w:p w:rsidR="662A1655" w:rsidP="662A1655" w:rsidRDefault="662A1655" w14:paraId="0793678E" w14:textId="36FD8207">
            <w:pPr>
              <w:rPr>
                <w:rFonts w:ascii="Arial" w:hAnsi="Arial" w:eastAsia="Arial" w:cs="Arial"/>
                <w:color w:val="000000" w:themeColor="text1"/>
              </w:rPr>
            </w:pPr>
            <w:r w:rsidRPr="662A1655">
              <w:rPr>
                <w:rFonts w:ascii="Arial" w:hAnsi="Arial" w:eastAsia="Arial" w:cs="Arial"/>
                <w:color w:val="000000" w:themeColor="text1"/>
              </w:rPr>
              <w:t>(12 000 000)</w:t>
            </w:r>
          </w:p>
          <w:p w:rsidR="662A1655" w:rsidP="662A1655" w:rsidRDefault="662A1655" w14:paraId="04FAFA9E" w14:textId="6446AD4B">
            <w:pPr>
              <w:rPr>
                <w:rFonts w:ascii="Arial" w:hAnsi="Arial" w:eastAsia="Arial" w:cs="Arial"/>
                <w:color w:val="000000" w:themeColor="text1"/>
              </w:rPr>
            </w:pPr>
          </w:p>
        </w:tc>
        <w:tc>
          <w:tcPr>
            <w:tcW w:w="1590" w:type="dxa"/>
            <w:shd w:val="clear" w:color="auto" w:fill="auto"/>
            <w:noWrap/>
            <w:tcMar/>
            <w:vAlign w:val="bottom"/>
            <w:hideMark/>
          </w:tcPr>
          <w:p w:rsidR="662A1655" w:rsidP="662A1655" w:rsidRDefault="662A1655" w14:paraId="64BF1789" w14:textId="3BADDEC7">
            <w:pPr>
              <w:rPr>
                <w:rFonts w:ascii="Arial" w:hAnsi="Arial" w:eastAsia="Arial" w:cs="Arial"/>
                <w:color w:val="000000" w:themeColor="text1"/>
              </w:rPr>
            </w:pPr>
          </w:p>
        </w:tc>
        <w:tc>
          <w:tcPr>
            <w:tcW w:w="1365" w:type="dxa"/>
            <w:shd w:val="clear" w:color="auto" w:fill="auto"/>
            <w:noWrap/>
            <w:tcMar/>
            <w:vAlign w:val="bottom"/>
            <w:hideMark/>
          </w:tcPr>
          <w:p w:rsidR="70DEF9BA" w:rsidP="662A1655" w:rsidRDefault="70DEF9BA" w14:paraId="554BFCD4" w14:textId="00BD876B">
            <w:pPr>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2CE9ABE6" w14:textId="72845AD8">
            <w:pPr>
              <w:rPr>
                <w:rFonts w:ascii="Arial" w:hAnsi="Arial" w:eastAsia="Arial" w:cs="Arial"/>
                <w:color w:val="000000" w:themeColor="text1"/>
              </w:rPr>
            </w:pPr>
            <w:r w:rsidRPr="662A1655">
              <w:rPr>
                <w:rFonts w:ascii="Arial" w:hAnsi="Arial" w:eastAsia="Arial" w:cs="Arial"/>
                <w:color w:val="000000" w:themeColor="text1"/>
              </w:rPr>
              <w:t>(1,708,292.94)</w:t>
            </w:r>
          </w:p>
        </w:tc>
        <w:tc>
          <w:tcPr>
            <w:tcW w:w="1215" w:type="dxa"/>
            <w:shd w:val="clear" w:color="auto" w:fill="auto"/>
            <w:noWrap/>
            <w:tcMar/>
            <w:vAlign w:val="bottom"/>
            <w:hideMark/>
          </w:tcPr>
          <w:p w:rsidR="662A1655" w:rsidP="662A1655" w:rsidRDefault="662A1655" w14:paraId="712D1667" w14:textId="2A9C375C">
            <w:pPr>
              <w:rPr>
                <w:rFonts w:ascii="Arial" w:hAnsi="Arial" w:eastAsia="Arial" w:cs="Arial"/>
                <w:color w:val="000000" w:themeColor="text1"/>
              </w:rPr>
            </w:pPr>
            <w:r w:rsidRPr="662A1655">
              <w:rPr>
                <w:rFonts w:ascii="Arial" w:hAnsi="Arial" w:eastAsia="Arial" w:cs="Arial"/>
                <w:color w:val="000000" w:themeColor="text1"/>
              </w:rPr>
              <w:t>(2,591,625.03)</w:t>
            </w:r>
          </w:p>
        </w:tc>
        <w:tc>
          <w:tcPr>
            <w:tcW w:w="1260" w:type="dxa"/>
            <w:shd w:val="clear" w:color="auto" w:fill="auto"/>
            <w:noWrap/>
            <w:tcMar/>
            <w:vAlign w:val="bottom"/>
            <w:hideMark/>
          </w:tcPr>
          <w:p w:rsidR="662A1655" w:rsidP="662A1655" w:rsidRDefault="662A1655" w14:paraId="7B430560" w14:textId="5B3A8791">
            <w:pPr>
              <w:rPr>
                <w:rFonts w:ascii="Arial" w:hAnsi="Arial" w:eastAsia="Arial" w:cs="Arial"/>
                <w:color w:val="000000" w:themeColor="text1"/>
              </w:rPr>
            </w:pPr>
            <w:r w:rsidRPr="662A1655">
              <w:rPr>
                <w:rFonts w:ascii="Arial" w:hAnsi="Arial" w:eastAsia="Arial" w:cs="Arial"/>
                <w:color w:val="000000" w:themeColor="text1"/>
              </w:rPr>
              <w:t>(4,299,917.97)</w:t>
            </w:r>
          </w:p>
        </w:tc>
        <w:tc>
          <w:tcPr>
            <w:tcW w:w="1050" w:type="dxa"/>
            <w:shd w:val="clear" w:color="auto" w:fill="auto"/>
            <w:noWrap/>
            <w:tcMar/>
            <w:vAlign w:val="bottom"/>
            <w:hideMark/>
          </w:tcPr>
          <w:p w:rsidR="662A1655" w:rsidP="662A1655" w:rsidRDefault="662A1655" w14:paraId="47ADF253" w14:textId="2892E4DF">
            <w:pPr>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(7,700,082.03)</w:t>
            </w:r>
          </w:p>
        </w:tc>
        <w:tc>
          <w:tcPr>
            <w:tcW w:w="1020" w:type="dxa"/>
            <w:shd w:val="clear" w:color="auto" w:fill="auto"/>
            <w:noWrap/>
            <w:tcMar/>
            <w:vAlign w:val="bottom"/>
            <w:hideMark/>
          </w:tcPr>
          <w:p w:rsidR="662A1655" w:rsidP="662A1655" w:rsidRDefault="662A1655" w14:paraId="404648C3" w14:textId="5008AEAA">
            <w:pPr>
              <w:rPr>
                <w:rFonts w:ascii="Aptos Narrow" w:hAnsi="Aptos Narrow" w:eastAsia="Aptos Narrow" w:cs="Aptos Narrow"/>
                <w:color w:val="000000" w:themeColor="text1"/>
              </w:rPr>
            </w:pPr>
          </w:p>
        </w:tc>
        <w:tc>
          <w:tcPr>
            <w:tcW w:w="1890" w:type="dxa"/>
            <w:shd w:val="clear" w:color="auto" w:fill="auto"/>
            <w:noWrap/>
            <w:tcMar/>
            <w:vAlign w:val="bottom"/>
            <w:hideMark/>
          </w:tcPr>
          <w:p w:rsidR="662A1655" w:rsidP="662A1655" w:rsidRDefault="662A1655" w14:paraId="09879F2B" w14:textId="07BBE5A2">
            <w:pPr>
              <w:spacing w:line="240" w:lineRule="auto"/>
              <w:rPr>
                <w:rFonts w:ascii="Arial" w:hAnsi="Arial" w:eastAsia="Times New Roman" w:cs="Arial"/>
                <w:sz w:val="20"/>
                <w:szCs w:val="20"/>
                <w:lang w:val="en-US"/>
              </w:rPr>
            </w:pPr>
          </w:p>
        </w:tc>
      </w:tr>
      <w:tr w:rsidR="662A1655" w:rsidTr="4821413C" w14:paraId="0326FB1A" w14:textId="77777777">
        <w:trPr>
          <w:trHeight w:val="300"/>
        </w:trPr>
        <w:tc>
          <w:tcPr>
            <w:tcW w:w="2175" w:type="dxa"/>
            <w:shd w:val="clear" w:color="auto" w:fill="auto"/>
            <w:noWrap/>
            <w:tcMar/>
            <w:vAlign w:val="bottom"/>
            <w:hideMark/>
          </w:tcPr>
          <w:p w:rsidR="662A1655" w:rsidP="662A1655" w:rsidRDefault="662A1655" w14:paraId="65DB7A50" w14:textId="5C3BCCBD">
            <w:pPr>
              <w:spacing w:after="0"/>
              <w:rPr>
                <w:rFonts w:ascii="Arial" w:hAnsi="Arial" w:eastAsia="Arial" w:cs="Arial"/>
                <w:color w:val="000000" w:themeColor="text1"/>
              </w:rPr>
            </w:pPr>
            <w:r w:rsidRPr="662A1655">
              <w:rPr>
                <w:rFonts w:ascii="Arial" w:hAnsi="Arial" w:eastAsia="Arial" w:cs="Arial"/>
                <w:color w:val="000000" w:themeColor="text1"/>
              </w:rPr>
              <w:t>Municipal Disaster Response Grant</w:t>
            </w:r>
          </w:p>
        </w:tc>
        <w:tc>
          <w:tcPr>
            <w:tcW w:w="1395" w:type="dxa"/>
            <w:shd w:val="clear" w:color="auto" w:fill="auto"/>
            <w:noWrap/>
            <w:tcMar/>
            <w:vAlign w:val="bottom"/>
            <w:hideMark/>
          </w:tcPr>
          <w:p w:rsidR="662A1655" w:rsidP="662A1655" w:rsidRDefault="662A1655" w14:paraId="184682A5" w14:textId="070C462F">
            <w:pPr>
              <w:spacing w:after="0"/>
              <w:rPr>
                <w:rFonts w:ascii="Arial" w:hAnsi="Arial" w:eastAsia="Arial" w:cs="Arial"/>
                <w:color w:val="000000" w:themeColor="text1"/>
              </w:rPr>
            </w:pPr>
            <w:r w:rsidRPr="662A1655">
              <w:rPr>
                <w:rFonts w:ascii="Arial" w:hAnsi="Arial" w:eastAsia="Arial" w:cs="Arial"/>
                <w:color w:val="000000" w:themeColor="text1"/>
              </w:rPr>
              <w:t>(57,737,686)</w:t>
            </w:r>
          </w:p>
        </w:tc>
        <w:tc>
          <w:tcPr>
            <w:tcW w:w="1590" w:type="dxa"/>
            <w:shd w:val="clear" w:color="auto" w:fill="auto"/>
            <w:noWrap/>
            <w:tcMar/>
            <w:vAlign w:val="bottom"/>
            <w:hideMark/>
          </w:tcPr>
          <w:p w:rsidR="662A1655" w:rsidP="662A1655" w:rsidRDefault="662A1655" w14:paraId="4C4D0EAD" w14:textId="7D15C57A">
            <w:pPr>
              <w:spacing w:after="0"/>
              <w:rPr>
                <w:rFonts w:ascii="Arial" w:hAnsi="Arial" w:eastAsia="Arial" w:cs="Arial"/>
                <w:color w:val="000000" w:themeColor="text1"/>
              </w:rPr>
            </w:pPr>
            <w:r w:rsidRPr="662A1655">
              <w:rPr>
                <w:rFonts w:ascii="Arial" w:hAnsi="Arial" w:eastAsia="Arial" w:cs="Arial"/>
                <w:color w:val="000000" w:themeColor="text1"/>
              </w:rPr>
              <w:t xml:space="preserve">       (4,811,473.83)</w:t>
            </w:r>
          </w:p>
        </w:tc>
        <w:tc>
          <w:tcPr>
            <w:tcW w:w="1365" w:type="dxa"/>
            <w:shd w:val="clear" w:color="auto" w:fill="auto"/>
            <w:noWrap/>
            <w:tcMar/>
            <w:vAlign w:val="bottom"/>
            <w:hideMark/>
          </w:tcPr>
          <w:p w:rsidR="247EC7EC" w:rsidP="662A1655" w:rsidRDefault="247EC7EC" w14:paraId="36618599" w14:textId="44BACC2A">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165" w:type="dxa"/>
            <w:shd w:val="clear" w:color="auto" w:fill="auto"/>
            <w:noWrap/>
            <w:tcMar/>
            <w:vAlign w:val="bottom"/>
            <w:hideMark/>
          </w:tcPr>
          <w:p w:rsidR="662A1655" w:rsidP="662A1655" w:rsidRDefault="662A1655" w14:paraId="744B2E10" w14:textId="1E599C65">
            <w:pPr>
              <w:spacing w:after="0"/>
              <w:rPr>
                <w:rFonts w:ascii="Arial" w:hAnsi="Arial" w:eastAsia="Arial" w:cs="Arial"/>
                <w:color w:val="000000" w:themeColor="text1"/>
              </w:rPr>
            </w:pPr>
            <w:r w:rsidRPr="662A1655">
              <w:rPr>
                <w:rFonts w:ascii="Arial" w:hAnsi="Arial" w:eastAsia="Arial" w:cs="Arial"/>
                <w:color w:val="000000" w:themeColor="text1"/>
              </w:rPr>
              <w:t>-</w:t>
            </w:r>
          </w:p>
        </w:tc>
        <w:tc>
          <w:tcPr>
            <w:tcW w:w="1215" w:type="dxa"/>
            <w:shd w:val="clear" w:color="auto" w:fill="auto"/>
            <w:noWrap/>
            <w:tcMar/>
            <w:vAlign w:val="bottom"/>
            <w:hideMark/>
          </w:tcPr>
          <w:p w:rsidR="662A1655" w:rsidP="662A1655" w:rsidRDefault="662A1655" w14:paraId="1FDF9B30" w14:textId="2C656BEE">
            <w:pPr>
              <w:spacing w:after="0"/>
              <w:rPr>
                <w:rFonts w:ascii="Arial" w:hAnsi="Arial" w:eastAsia="Arial" w:cs="Arial"/>
                <w:color w:val="000000" w:themeColor="text1"/>
              </w:rPr>
            </w:pPr>
            <w:r w:rsidRPr="662A1655">
              <w:rPr>
                <w:rFonts w:ascii="Arial" w:hAnsi="Arial" w:eastAsia="Arial" w:cs="Arial"/>
                <w:color w:val="000000" w:themeColor="text1"/>
              </w:rPr>
              <w:t>(20,507,000.00)</w:t>
            </w:r>
          </w:p>
        </w:tc>
        <w:tc>
          <w:tcPr>
            <w:tcW w:w="1260" w:type="dxa"/>
            <w:shd w:val="clear" w:color="auto" w:fill="auto"/>
            <w:noWrap/>
            <w:tcMar/>
            <w:vAlign w:val="bottom"/>
            <w:hideMark/>
          </w:tcPr>
          <w:p w:rsidR="662A1655" w:rsidP="662A1655" w:rsidRDefault="662A1655" w14:paraId="6B9F7FB2" w14:textId="37E3F321">
            <w:pPr>
              <w:spacing w:after="0"/>
              <w:rPr>
                <w:rFonts w:ascii="Arial" w:hAnsi="Arial" w:eastAsia="Arial" w:cs="Arial"/>
                <w:color w:val="000000" w:themeColor="text1"/>
              </w:rPr>
            </w:pPr>
            <w:r w:rsidRPr="662A1655">
              <w:rPr>
                <w:rFonts w:ascii="Arial" w:hAnsi="Arial" w:eastAsia="Arial" w:cs="Arial"/>
                <w:color w:val="000000" w:themeColor="text1"/>
              </w:rPr>
              <w:t xml:space="preserve">            (25,634,000.00)</w:t>
            </w:r>
          </w:p>
        </w:tc>
        <w:tc>
          <w:tcPr>
            <w:tcW w:w="1050" w:type="dxa"/>
            <w:shd w:val="clear" w:color="auto" w:fill="auto"/>
            <w:noWrap/>
            <w:tcMar/>
            <w:vAlign w:val="bottom"/>
            <w:hideMark/>
          </w:tcPr>
          <w:p w:rsidR="662A1655" w:rsidP="662A1655" w:rsidRDefault="662A1655" w14:paraId="1B846FB2" w14:textId="27283C7A">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(32,103,686)   </w:t>
            </w:r>
          </w:p>
        </w:tc>
        <w:tc>
          <w:tcPr>
            <w:tcW w:w="1020" w:type="dxa"/>
            <w:shd w:val="clear" w:color="auto" w:fill="auto"/>
            <w:noWrap/>
            <w:tcMar/>
            <w:vAlign w:val="bottom"/>
            <w:hideMark/>
          </w:tcPr>
          <w:p w:rsidR="662A1655" w:rsidP="662A1655" w:rsidRDefault="662A1655" w14:paraId="0D8544CB" w14:textId="4EC32169">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890" w:type="dxa"/>
            <w:shd w:val="clear" w:color="auto" w:fill="auto"/>
            <w:noWrap/>
            <w:tcMar/>
            <w:vAlign w:val="bottom"/>
            <w:hideMark/>
          </w:tcPr>
          <w:p w:rsidR="662A1655" w:rsidP="662A1655" w:rsidRDefault="662A1655" w14:paraId="6417D827" w14:textId="373203F7">
            <w:pPr>
              <w:spacing w:line="240" w:lineRule="auto"/>
              <w:rPr>
                <w:rFonts w:ascii="Arial" w:hAnsi="Arial" w:eastAsia="Times New Roman" w:cs="Arial"/>
                <w:sz w:val="20"/>
                <w:szCs w:val="20"/>
                <w:lang w:val="en-US"/>
              </w:rPr>
            </w:pPr>
          </w:p>
        </w:tc>
      </w:tr>
      <w:tr w:rsidR="662A1655" w:rsidTr="4821413C" w14:paraId="055AED6D" w14:textId="77777777">
        <w:trPr>
          <w:trHeight w:val="300"/>
        </w:trPr>
        <w:tc>
          <w:tcPr>
            <w:tcW w:w="2175" w:type="dxa"/>
            <w:shd w:val="clear" w:color="auto" w:fill="auto"/>
            <w:noWrap/>
            <w:tcMar/>
            <w:vAlign w:val="bottom"/>
            <w:hideMark/>
          </w:tcPr>
          <w:p w:rsidR="662A1655" w:rsidP="662A1655" w:rsidRDefault="662A1655" w14:paraId="5FC9005C" w14:textId="1C36B2FC">
            <w:pPr>
              <w:spacing w:after="0"/>
              <w:rPr>
                <w:rFonts w:ascii="Arial" w:hAnsi="Arial" w:eastAsia="Arial" w:cs="Arial"/>
                <w:color w:val="000000" w:themeColor="text1"/>
              </w:rPr>
            </w:pPr>
            <w:r w:rsidRPr="662A1655">
              <w:rPr>
                <w:rFonts w:ascii="Arial" w:hAnsi="Arial" w:eastAsia="Arial" w:cs="Arial"/>
                <w:b/>
                <w:bCs/>
                <w:color w:val="000000" w:themeColor="text1"/>
              </w:rPr>
              <w:t>TOTALS</w:t>
            </w:r>
          </w:p>
        </w:tc>
        <w:tc>
          <w:tcPr>
            <w:tcW w:w="1395" w:type="dxa"/>
            <w:shd w:val="clear" w:color="auto" w:fill="auto"/>
            <w:noWrap/>
            <w:tcMar/>
            <w:vAlign w:val="bottom"/>
            <w:hideMark/>
          </w:tcPr>
          <w:p w:rsidR="662A1655" w:rsidP="662A1655" w:rsidRDefault="662A1655" w14:paraId="28038A6D" w14:textId="1EAF3AD5">
            <w:pPr>
              <w:spacing w:after="0"/>
              <w:rPr>
                <w:rFonts w:ascii="Arial" w:hAnsi="Arial" w:eastAsia="Arial" w:cs="Arial"/>
                <w:color w:val="000000" w:themeColor="text1"/>
              </w:rPr>
            </w:pPr>
            <w:r w:rsidRPr="662A1655">
              <w:rPr>
                <w:rFonts w:ascii="Arial" w:hAnsi="Arial" w:eastAsia="Arial" w:cs="Arial"/>
                <w:b/>
                <w:bCs/>
                <w:color w:val="000000" w:themeColor="text1"/>
              </w:rPr>
              <w:t xml:space="preserve">  (306,037,000.00)</w:t>
            </w:r>
          </w:p>
        </w:tc>
        <w:tc>
          <w:tcPr>
            <w:tcW w:w="1590" w:type="dxa"/>
            <w:shd w:val="clear" w:color="auto" w:fill="auto"/>
            <w:noWrap/>
            <w:tcMar/>
            <w:vAlign w:val="bottom"/>
            <w:hideMark/>
          </w:tcPr>
          <w:p w:rsidR="662A1655" w:rsidP="662A1655" w:rsidRDefault="662A1655" w14:paraId="60D92ED0" w14:textId="67CE200F">
            <w:pPr>
              <w:spacing w:after="0"/>
              <w:rPr>
                <w:rFonts w:ascii="Arial" w:hAnsi="Arial" w:eastAsia="Arial" w:cs="Arial"/>
                <w:color w:val="000000" w:themeColor="text1"/>
              </w:rPr>
            </w:pPr>
            <w:r w:rsidRPr="662A1655">
              <w:rPr>
                <w:rFonts w:ascii="Arial" w:hAnsi="Arial" w:eastAsia="Arial" w:cs="Arial"/>
                <w:b/>
                <w:bCs/>
                <w:color w:val="000000" w:themeColor="text1"/>
              </w:rPr>
              <w:t xml:space="preserve">     (114,516,333.33)</w:t>
            </w:r>
          </w:p>
        </w:tc>
        <w:tc>
          <w:tcPr>
            <w:tcW w:w="1365" w:type="dxa"/>
            <w:shd w:val="clear" w:color="auto" w:fill="auto"/>
            <w:noWrap/>
            <w:tcMar/>
            <w:vAlign w:val="bottom"/>
            <w:hideMark/>
          </w:tcPr>
          <w:p w:rsidR="370B7D44" w:rsidP="662A1655" w:rsidRDefault="370B7D44" w14:paraId="76CE4ABE" w14:textId="771A7E57">
            <w:pPr>
              <w:spacing w:after="0"/>
              <w:rPr>
                <w:rFonts w:ascii="Arial" w:hAnsi="Arial" w:eastAsia="Arial" w:cs="Arial"/>
                <w:b/>
                <w:bCs/>
                <w:color w:val="000000" w:themeColor="text1"/>
              </w:rPr>
            </w:pPr>
            <w:r w:rsidRPr="662A1655">
              <w:rPr>
                <w:rFonts w:ascii="Arial" w:hAnsi="Arial" w:eastAsia="Arial" w:cs="Arial"/>
                <w:b/>
                <w:bCs/>
                <w:color w:val="000000" w:themeColor="text1"/>
              </w:rPr>
              <w:t>-</w:t>
            </w:r>
          </w:p>
        </w:tc>
        <w:tc>
          <w:tcPr>
            <w:tcW w:w="1165" w:type="dxa"/>
            <w:shd w:val="clear" w:color="auto" w:fill="auto"/>
            <w:noWrap/>
            <w:tcMar/>
            <w:vAlign w:val="bottom"/>
            <w:hideMark/>
          </w:tcPr>
          <w:p w:rsidR="662A1655" w:rsidP="662A1655" w:rsidRDefault="662A1655" w14:paraId="1DAECB25" w14:textId="5470D3A8">
            <w:pPr>
              <w:spacing w:after="0"/>
              <w:rPr>
                <w:rFonts w:ascii="Arial" w:hAnsi="Arial" w:eastAsia="Arial" w:cs="Arial"/>
                <w:color w:val="000000" w:themeColor="text1"/>
              </w:rPr>
            </w:pPr>
            <w:r w:rsidRPr="662A1655">
              <w:rPr>
                <w:rFonts w:ascii="Arial" w:hAnsi="Arial" w:eastAsia="Arial" w:cs="Arial"/>
                <w:b/>
                <w:bCs/>
                <w:color w:val="000000" w:themeColor="text1"/>
              </w:rPr>
              <w:t>(12,210,292.94)</w:t>
            </w:r>
          </w:p>
        </w:tc>
        <w:tc>
          <w:tcPr>
            <w:tcW w:w="1215" w:type="dxa"/>
            <w:shd w:val="clear" w:color="auto" w:fill="auto"/>
            <w:noWrap/>
            <w:tcMar/>
            <w:vAlign w:val="bottom"/>
            <w:hideMark/>
          </w:tcPr>
          <w:p w:rsidR="662A1655" w:rsidP="662A1655" w:rsidRDefault="662A1655" w14:paraId="4B1933FC" w14:textId="6FD4D09B">
            <w:pPr>
              <w:spacing w:after="0"/>
              <w:rPr>
                <w:rFonts w:ascii="Arial" w:hAnsi="Arial" w:eastAsia="Arial" w:cs="Arial"/>
                <w:color w:val="000000" w:themeColor="text1"/>
              </w:rPr>
            </w:pPr>
            <w:r w:rsidRPr="662A1655">
              <w:rPr>
                <w:rFonts w:ascii="Arial" w:hAnsi="Arial" w:eastAsia="Arial" w:cs="Arial"/>
                <w:b/>
                <w:bCs/>
                <w:color w:val="000000" w:themeColor="text1"/>
              </w:rPr>
              <w:t>(84,255,360.78)</w:t>
            </w:r>
          </w:p>
        </w:tc>
        <w:tc>
          <w:tcPr>
            <w:tcW w:w="1260" w:type="dxa"/>
            <w:shd w:val="clear" w:color="auto" w:fill="auto"/>
            <w:noWrap/>
            <w:tcMar/>
            <w:vAlign w:val="bottom"/>
            <w:hideMark/>
          </w:tcPr>
          <w:p w:rsidR="662A1655" w:rsidP="662A1655" w:rsidRDefault="662A1655" w14:paraId="28182FBA" w14:textId="22EF69AD">
            <w:pPr>
              <w:spacing w:after="0"/>
              <w:rPr>
                <w:rFonts w:ascii="Arial" w:hAnsi="Arial" w:eastAsia="Arial" w:cs="Arial"/>
                <w:color w:val="000000" w:themeColor="text1"/>
              </w:rPr>
            </w:pPr>
            <w:r w:rsidRPr="662A1655">
              <w:rPr>
                <w:rFonts w:ascii="Arial" w:hAnsi="Arial" w:eastAsia="Arial" w:cs="Arial"/>
                <w:b/>
                <w:bCs/>
                <w:color w:val="000000" w:themeColor="text1"/>
              </w:rPr>
              <w:t xml:space="preserve"> (318,078,329.53)</w:t>
            </w:r>
          </w:p>
        </w:tc>
        <w:tc>
          <w:tcPr>
            <w:tcW w:w="1050" w:type="dxa"/>
            <w:shd w:val="clear" w:color="auto" w:fill="auto"/>
            <w:noWrap/>
            <w:tcMar/>
            <w:vAlign w:val="bottom"/>
            <w:hideMark/>
          </w:tcPr>
          <w:p w:rsidR="662A1655" w:rsidP="662A1655" w:rsidRDefault="662A1655" w14:paraId="3CE9A520" w14:textId="0E4F6CED">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(44,470,731.44)            </w:t>
            </w:r>
          </w:p>
        </w:tc>
        <w:tc>
          <w:tcPr>
            <w:tcW w:w="1020" w:type="dxa"/>
            <w:shd w:val="clear" w:color="auto" w:fill="auto"/>
            <w:noWrap/>
            <w:tcMar/>
            <w:vAlign w:val="bottom"/>
            <w:hideMark/>
          </w:tcPr>
          <w:p w:rsidR="662A1655" w:rsidP="662A1655" w:rsidRDefault="662A1655" w14:paraId="23B24E24" w14:textId="324CB24D">
            <w:pPr>
              <w:spacing w:after="0"/>
              <w:rPr>
                <w:rFonts w:ascii="Aptos Narrow" w:hAnsi="Aptos Narrow" w:eastAsia="Aptos Narrow" w:cs="Aptos Narrow"/>
                <w:color w:val="000000" w:themeColor="text1"/>
              </w:rPr>
            </w:pPr>
          </w:p>
        </w:tc>
        <w:tc>
          <w:tcPr>
            <w:tcW w:w="1890" w:type="dxa"/>
            <w:shd w:val="clear" w:color="auto" w:fill="auto"/>
            <w:noWrap/>
            <w:tcMar/>
            <w:vAlign w:val="bottom"/>
            <w:hideMark/>
          </w:tcPr>
          <w:p w:rsidR="662A1655" w:rsidP="662A1655" w:rsidRDefault="662A1655" w14:paraId="07E94FD2" w14:textId="13E59577">
            <w:pPr>
              <w:spacing w:line="240" w:lineRule="auto"/>
              <w:rPr>
                <w:rFonts w:ascii="Arial" w:hAnsi="Arial" w:eastAsia="Times New Roman" w:cs="Arial"/>
                <w:sz w:val="20"/>
                <w:szCs w:val="20"/>
                <w:lang w:val="en-US"/>
              </w:rPr>
            </w:pPr>
          </w:p>
        </w:tc>
      </w:tr>
      <w:tr w:rsidRPr="00600DEC" w:rsidR="008C06E5" w:rsidTr="4821413C" w14:paraId="426470EA" w14:textId="77777777">
        <w:trPr>
          <w:trHeight w:val="300"/>
        </w:trPr>
        <w:tc>
          <w:tcPr>
            <w:tcW w:w="2175" w:type="dxa"/>
            <w:shd w:val="clear" w:color="auto" w:fill="auto"/>
            <w:noWrap/>
            <w:tcMar/>
            <w:vAlign w:val="bottom"/>
            <w:hideMark/>
          </w:tcPr>
          <w:p w:rsidRPr="00600DEC" w:rsidR="008C06E5" w:rsidP="00600DEC" w:rsidRDefault="008C06E5" w14:paraId="7CD831F2" w14:textId="4DF5ABBB">
            <w:pPr>
              <w:spacing w:after="0" w:line="240" w:lineRule="auto"/>
              <w:rPr>
                <w:rFonts w:ascii="Arial" w:hAnsi="Arial" w:eastAsia="Times New Roman" w:cs="Arial"/>
                <w:b/>
                <w:bCs/>
                <w:sz w:val="20"/>
                <w:szCs w:val="20"/>
                <w:lang w:val="en-US"/>
              </w:rPr>
            </w:pPr>
          </w:p>
        </w:tc>
        <w:tc>
          <w:tcPr>
            <w:tcW w:w="1395" w:type="dxa"/>
            <w:shd w:val="clear" w:color="auto" w:fill="auto"/>
            <w:noWrap/>
            <w:tcMar/>
            <w:vAlign w:val="bottom"/>
            <w:hideMark/>
          </w:tcPr>
          <w:p w:rsidRPr="00600DEC" w:rsidR="008C06E5" w:rsidP="00600DEC" w:rsidRDefault="008C06E5" w14:paraId="0D00FB8A" w14:textId="4E19FD4C">
            <w:pPr>
              <w:spacing w:after="0" w:line="240" w:lineRule="auto"/>
              <w:jc w:val="center"/>
              <w:rPr>
                <w:rFonts w:ascii="Arial" w:hAnsi="Arial" w:eastAsia="Times New Roman" w:cs="Arial"/>
                <w:b/>
                <w:bCs/>
                <w:sz w:val="20"/>
                <w:szCs w:val="20"/>
                <w:lang w:val="en-US"/>
              </w:rPr>
            </w:pPr>
          </w:p>
        </w:tc>
        <w:tc>
          <w:tcPr>
            <w:tcW w:w="1590" w:type="dxa"/>
            <w:shd w:val="clear" w:color="auto" w:fill="auto"/>
            <w:noWrap/>
            <w:tcMar/>
            <w:vAlign w:val="bottom"/>
            <w:hideMark/>
          </w:tcPr>
          <w:p w:rsidRPr="00600DEC" w:rsidR="008C06E5" w:rsidP="00600DEC" w:rsidRDefault="008C06E5" w14:paraId="79BEA2E3" w14:textId="190B9E95">
            <w:pPr>
              <w:spacing w:after="0" w:line="240" w:lineRule="auto"/>
              <w:rPr>
                <w:rFonts w:ascii="Arial" w:hAnsi="Arial" w:eastAsia="Times New Roman" w:cs="Arial"/>
                <w:b/>
                <w:bCs/>
                <w:sz w:val="20"/>
                <w:szCs w:val="20"/>
                <w:lang w:val="en-US"/>
              </w:rPr>
            </w:pPr>
          </w:p>
        </w:tc>
        <w:tc>
          <w:tcPr>
            <w:tcW w:w="1365" w:type="dxa"/>
            <w:shd w:val="clear" w:color="auto" w:fill="auto"/>
            <w:noWrap/>
            <w:tcMar/>
            <w:vAlign w:val="bottom"/>
            <w:hideMark/>
          </w:tcPr>
          <w:p w:rsidRPr="1BF4F950" w:rsidR="1BF4F950" w:rsidP="662A1655" w:rsidRDefault="1BF4F950" w14:paraId="79CDA566" w14:textId="77879F92">
            <w:pPr>
              <w:spacing w:after="0"/>
              <w:rPr>
                <w:rFonts w:ascii="Arial" w:hAnsi="Arial" w:eastAsia="Arial" w:cs="Arial"/>
                <w:b/>
                <w:bCs/>
              </w:rPr>
            </w:pPr>
          </w:p>
        </w:tc>
        <w:tc>
          <w:tcPr>
            <w:tcW w:w="1165" w:type="dxa"/>
            <w:shd w:val="clear" w:color="auto" w:fill="auto"/>
            <w:noWrap/>
            <w:tcMar/>
            <w:vAlign w:val="bottom"/>
            <w:hideMark/>
          </w:tcPr>
          <w:p w:rsidRPr="1BF4F950" w:rsidR="1BF4F950" w:rsidP="662A1655" w:rsidRDefault="1BF4F950" w14:paraId="4047CCCA" w14:textId="7C489E57">
            <w:pPr>
              <w:spacing w:after="0"/>
              <w:rPr>
                <w:rFonts w:ascii="Arial" w:hAnsi="Arial" w:eastAsia="Arial" w:cs="Arial"/>
                <w:b/>
                <w:bCs/>
              </w:rPr>
            </w:pPr>
          </w:p>
        </w:tc>
        <w:tc>
          <w:tcPr>
            <w:tcW w:w="1215" w:type="dxa"/>
            <w:shd w:val="clear" w:color="auto" w:fill="auto"/>
            <w:noWrap/>
            <w:tcMar/>
            <w:vAlign w:val="bottom"/>
            <w:hideMark/>
          </w:tcPr>
          <w:p w:rsidRPr="1BF4F950" w:rsidR="1BF4F950" w:rsidP="662A1655" w:rsidRDefault="1BF4F950" w14:paraId="0B490BD8" w14:textId="27D8461C">
            <w:pPr>
              <w:spacing w:after="0"/>
              <w:rPr>
                <w:rFonts w:ascii="Arial" w:hAnsi="Arial" w:eastAsia="Arial" w:cs="Arial"/>
                <w:b/>
                <w:bCs/>
              </w:rPr>
            </w:pPr>
          </w:p>
        </w:tc>
        <w:tc>
          <w:tcPr>
            <w:tcW w:w="1260" w:type="dxa"/>
            <w:shd w:val="clear" w:color="auto" w:fill="auto"/>
            <w:noWrap/>
            <w:tcMar/>
            <w:vAlign w:val="bottom"/>
            <w:hideMark/>
          </w:tcPr>
          <w:p w:rsidRPr="1BF4F950" w:rsidR="1BF4F950" w:rsidP="662A1655" w:rsidRDefault="1BF4F950" w14:paraId="39EE3A3D" w14:textId="1533982D">
            <w:pPr>
              <w:spacing w:after="0"/>
              <w:rPr>
                <w:rFonts w:ascii="Arial" w:hAnsi="Arial" w:eastAsia="Arial" w:cs="Arial"/>
                <w:b/>
                <w:bCs/>
              </w:rPr>
            </w:pPr>
          </w:p>
        </w:tc>
        <w:tc>
          <w:tcPr>
            <w:tcW w:w="1050" w:type="dxa"/>
            <w:shd w:val="clear" w:color="auto" w:fill="auto"/>
            <w:noWrap/>
            <w:tcMar/>
            <w:vAlign w:val="bottom"/>
            <w:hideMark/>
          </w:tcPr>
          <w:p w:rsidRPr="00600DEC" w:rsidR="008C06E5" w:rsidP="00600DEC" w:rsidRDefault="008C06E5" w14:paraId="7312CB00" w14:textId="15C67F59">
            <w:pPr>
              <w:spacing w:after="0" w:line="240" w:lineRule="auto"/>
              <w:rPr>
                <w:rFonts w:ascii="Arial" w:hAnsi="Arial" w:eastAsia="Times New Roman" w:cs="Arial"/>
                <w:sz w:val="20"/>
                <w:szCs w:val="20"/>
                <w:lang w:val="en-US"/>
              </w:rPr>
            </w:pPr>
          </w:p>
        </w:tc>
        <w:tc>
          <w:tcPr>
            <w:tcW w:w="1020" w:type="dxa"/>
            <w:shd w:val="clear" w:color="auto" w:fill="auto"/>
            <w:noWrap/>
            <w:tcMar/>
            <w:vAlign w:val="bottom"/>
            <w:hideMark/>
          </w:tcPr>
          <w:p w:rsidRPr="00600DEC" w:rsidR="008C06E5" w:rsidP="00600DEC" w:rsidRDefault="008C06E5" w14:paraId="3302BBE8" w14:textId="41A5476C">
            <w:pPr>
              <w:spacing w:after="0" w:line="240" w:lineRule="auto"/>
              <w:jc w:val="right"/>
              <w:rPr>
                <w:rFonts w:ascii="Arial" w:hAnsi="Arial" w:eastAsia="Times New Roman" w:cs="Arial"/>
                <w:sz w:val="20"/>
                <w:szCs w:val="20"/>
                <w:lang w:val="en-US"/>
              </w:rPr>
            </w:pPr>
          </w:p>
        </w:tc>
        <w:tc>
          <w:tcPr>
            <w:tcW w:w="1890" w:type="dxa"/>
            <w:shd w:val="clear" w:color="auto" w:fill="auto"/>
            <w:noWrap/>
            <w:tcMar/>
            <w:vAlign w:val="bottom"/>
            <w:hideMark/>
          </w:tcPr>
          <w:p w:rsidRPr="00600DEC" w:rsidR="008C06E5" w:rsidP="00600DEC" w:rsidRDefault="008C06E5" w14:paraId="0AEF8555" w14:textId="78E09CBD">
            <w:pPr>
              <w:spacing w:after="0" w:line="240" w:lineRule="auto"/>
              <w:rPr>
                <w:rFonts w:ascii="Arial" w:hAnsi="Arial" w:eastAsia="Times New Roman" w:cs="Arial"/>
                <w:b/>
                <w:bCs/>
                <w:sz w:val="20"/>
                <w:szCs w:val="20"/>
                <w:lang w:val="en-US"/>
              </w:rPr>
            </w:pPr>
          </w:p>
        </w:tc>
      </w:tr>
    </w:tbl>
    <w:p w:rsidR="001A54DE" w:rsidP="4A16C67D" w:rsidRDefault="001A54DE" w14:paraId="7B83B835" w14:textId="3677D3F1">
      <w:pPr>
        <w:spacing w:line="257" w:lineRule="auto"/>
        <w:jc w:val="both"/>
      </w:pPr>
    </w:p>
    <w:p w:rsidR="00F15ED0" w:rsidP="7D4D1079" w:rsidRDefault="00F15ED0" w14:paraId="42A87D5E" w14:textId="174F71D4">
      <w:pPr>
        <w:spacing w:line="257" w:lineRule="auto"/>
        <w:jc w:val="both"/>
        <w:rPr>
          <w:noProof/>
        </w:rPr>
      </w:pPr>
    </w:p>
    <w:p w:rsidR="00CD5B07" w:rsidP="7D4D1079" w:rsidRDefault="00CD5B07" w14:paraId="3359E1E2" w14:textId="77777777">
      <w:pPr>
        <w:spacing w:line="257" w:lineRule="auto"/>
        <w:jc w:val="both"/>
      </w:pPr>
    </w:p>
    <w:p w:rsidRPr="00C82D68" w:rsidR="00493320" w:rsidP="00493320" w:rsidRDefault="00493320" w14:paraId="14E1CB14" w14:textId="77777777">
      <w:pPr>
        <w:spacing w:after="0" w:line="360" w:lineRule="auto"/>
        <w:ind w:left="-20" w:right="-20"/>
        <w:jc w:val="both"/>
        <w:rPr>
          <w:rFonts w:ascii="Arial" w:hAnsi="Arial" w:eastAsia="Arial" w:cs="Arial"/>
          <w:b/>
          <w:bCs/>
          <w:sz w:val="24"/>
          <w:szCs w:val="24"/>
          <w:lang w:val="en-GB"/>
        </w:rPr>
      </w:pPr>
      <w:r w:rsidRPr="2DDF1AE9">
        <w:rPr>
          <w:rFonts w:ascii="Arial" w:hAnsi="Arial" w:eastAsia="Arial" w:cs="Arial"/>
          <w:b/>
          <w:bCs/>
          <w:sz w:val="24"/>
          <w:szCs w:val="24"/>
          <w:lang w:val="en-GB"/>
        </w:rPr>
        <w:t>Services, rates and taxes</w:t>
      </w:r>
    </w:p>
    <w:p w:rsidR="00493320" w:rsidP="001B68BA" w:rsidRDefault="3FC839EE" w14:paraId="35388094" w14:textId="0EDDF8F6">
      <w:pPr>
        <w:pStyle w:val="ListParagraph"/>
        <w:numPr>
          <w:ilvl w:val="0"/>
          <w:numId w:val="12"/>
        </w:numPr>
        <w:spacing w:after="0" w:line="360" w:lineRule="auto"/>
        <w:ind w:left="-20" w:right="-20"/>
        <w:jc w:val="both"/>
        <w:rPr>
          <w:rFonts w:ascii="Arial" w:hAnsi="Arial" w:eastAsia="Arial" w:cs="Arial"/>
          <w:sz w:val="24"/>
          <w:szCs w:val="24"/>
          <w:lang w:val="en-GB"/>
        </w:rPr>
      </w:pPr>
      <w:r w:rsidRPr="662A1655">
        <w:rPr>
          <w:rFonts w:ascii="Arial" w:hAnsi="Arial" w:eastAsia="Arial" w:cs="Arial"/>
          <w:sz w:val="24"/>
          <w:szCs w:val="24"/>
          <w:lang w:val="en-GB"/>
        </w:rPr>
        <w:t xml:space="preserve">The services offered by the municipality to its residents represent exchange transactions such as, refuse removal, leased properties, building plan fees etc whilst the none exchange transactions are represented by rates, traffic fines and others. The collection on rates for </w:t>
      </w:r>
      <w:r w:rsidRPr="662A1655" w:rsidR="4028DC15">
        <w:rPr>
          <w:rFonts w:ascii="Arial" w:hAnsi="Arial" w:eastAsia="Arial" w:cs="Arial"/>
          <w:sz w:val="24"/>
          <w:szCs w:val="24"/>
          <w:lang w:val="en-GB"/>
        </w:rPr>
        <w:t>Q</w:t>
      </w:r>
      <w:r w:rsidRPr="662A1655" w:rsidR="53A00F3F">
        <w:rPr>
          <w:rFonts w:ascii="Arial" w:hAnsi="Arial" w:eastAsia="Arial" w:cs="Arial"/>
          <w:sz w:val="24"/>
          <w:szCs w:val="24"/>
          <w:lang w:val="en-GB"/>
        </w:rPr>
        <w:t>3</w:t>
      </w:r>
      <w:r w:rsidRPr="662A1655" w:rsidR="431993E5">
        <w:rPr>
          <w:rFonts w:ascii="Arial" w:hAnsi="Arial" w:eastAsia="Arial" w:cs="Arial"/>
          <w:sz w:val="24"/>
          <w:szCs w:val="24"/>
          <w:lang w:val="en-GB"/>
        </w:rPr>
        <w:t xml:space="preserve"> is</w:t>
      </w:r>
      <w:r w:rsidRPr="662A1655">
        <w:rPr>
          <w:rFonts w:ascii="Arial" w:hAnsi="Arial" w:eastAsia="Arial" w:cs="Arial"/>
          <w:sz w:val="24"/>
          <w:szCs w:val="24"/>
          <w:lang w:val="en-GB"/>
        </w:rPr>
        <w:t xml:space="preserve"> </w:t>
      </w:r>
      <w:r w:rsidRPr="4F2C1CE9" w:rsidR="65CAABEE">
        <w:rPr>
          <w:rFonts w:ascii="Arial" w:hAnsi="Arial" w:eastAsia="Arial" w:cs="Arial"/>
          <w:b/>
          <w:bCs/>
          <w:sz w:val="24"/>
          <w:szCs w:val="24"/>
          <w:lang w:val="en-GB"/>
        </w:rPr>
        <w:t>R</w:t>
      </w:r>
      <w:r w:rsidRPr="4F2C1CE9" w:rsidR="2456A306">
        <w:rPr>
          <w:rFonts w:ascii="Arial" w:hAnsi="Arial" w:eastAsia="Arial" w:cs="Arial"/>
          <w:b/>
          <w:bCs/>
          <w:sz w:val="24"/>
          <w:szCs w:val="24"/>
          <w:lang w:val="en-GB"/>
        </w:rPr>
        <w:t>37</w:t>
      </w:r>
      <w:r w:rsidR="00FF0F0F">
        <w:rPr>
          <w:rFonts w:ascii="Arial" w:hAnsi="Arial" w:eastAsia="Arial" w:cs="Arial"/>
          <w:b/>
          <w:bCs/>
          <w:sz w:val="24"/>
          <w:szCs w:val="24"/>
          <w:lang w:val="en-GB"/>
        </w:rPr>
        <w:t>0</w:t>
      </w:r>
      <w:r w:rsidRPr="662A1655" w:rsidR="7998A3FE">
        <w:rPr>
          <w:rFonts w:ascii="Arial" w:hAnsi="Arial" w:eastAsia="Arial" w:cs="Arial"/>
          <w:b/>
          <w:bCs/>
          <w:sz w:val="24"/>
          <w:szCs w:val="24"/>
          <w:lang w:val="en-GB"/>
        </w:rPr>
        <w:t xml:space="preserve"> thousand</w:t>
      </w:r>
      <w:r w:rsidRPr="662A1655">
        <w:rPr>
          <w:rFonts w:ascii="Arial" w:hAnsi="Arial" w:eastAsia="Arial" w:cs="Arial"/>
          <w:b/>
          <w:bCs/>
          <w:sz w:val="24"/>
          <w:szCs w:val="24"/>
          <w:lang w:val="en-GB"/>
        </w:rPr>
        <w:t xml:space="preserve"> for all categories and is </w:t>
      </w:r>
      <w:r w:rsidRPr="662A1655" w:rsidR="07C9B84C">
        <w:rPr>
          <w:rFonts w:ascii="Arial" w:hAnsi="Arial" w:eastAsia="Arial" w:cs="Arial"/>
          <w:sz w:val="24"/>
          <w:szCs w:val="24"/>
          <w:lang w:val="en-GB"/>
        </w:rPr>
        <w:t>less</w:t>
      </w:r>
      <w:r w:rsidRPr="662A1655" w:rsidR="4ACEFA59">
        <w:rPr>
          <w:rFonts w:ascii="Arial" w:hAnsi="Arial" w:eastAsia="Arial" w:cs="Arial"/>
          <w:sz w:val="24"/>
          <w:szCs w:val="24"/>
          <w:lang w:val="en-GB"/>
        </w:rPr>
        <w:t xml:space="preserve"> </w:t>
      </w:r>
      <w:r w:rsidRPr="662A1655">
        <w:rPr>
          <w:rFonts w:ascii="Arial" w:hAnsi="Arial" w:eastAsia="Arial" w:cs="Arial"/>
          <w:sz w:val="24"/>
          <w:szCs w:val="24"/>
          <w:lang w:val="en-GB"/>
        </w:rPr>
        <w:t xml:space="preserve">than the </w:t>
      </w:r>
      <w:r w:rsidRPr="662A1655" w:rsidR="1D720B78">
        <w:rPr>
          <w:rFonts w:ascii="Arial" w:hAnsi="Arial" w:eastAsia="Arial" w:cs="Arial"/>
          <w:sz w:val="24"/>
          <w:szCs w:val="24"/>
          <w:lang w:val="en-GB"/>
        </w:rPr>
        <w:t>year-to-date</w:t>
      </w:r>
      <w:r w:rsidRPr="662A1655" w:rsidR="4ACEFA59">
        <w:rPr>
          <w:rFonts w:ascii="Arial" w:hAnsi="Arial" w:eastAsia="Arial" w:cs="Arial"/>
          <w:sz w:val="24"/>
          <w:szCs w:val="24"/>
          <w:lang w:val="en-GB"/>
        </w:rPr>
        <w:t xml:space="preserve"> </w:t>
      </w:r>
      <w:r w:rsidRPr="662A1655">
        <w:rPr>
          <w:rFonts w:ascii="Arial" w:hAnsi="Arial" w:eastAsia="Arial" w:cs="Arial"/>
          <w:sz w:val="24"/>
          <w:szCs w:val="24"/>
          <w:lang w:val="en-GB"/>
        </w:rPr>
        <w:t xml:space="preserve">projections of </w:t>
      </w:r>
      <w:r w:rsidRPr="662A1655">
        <w:rPr>
          <w:rFonts w:ascii="Arial" w:hAnsi="Arial" w:eastAsia="Arial" w:cs="Arial"/>
          <w:b/>
          <w:bCs/>
          <w:sz w:val="24"/>
          <w:szCs w:val="24"/>
          <w:lang w:val="en-GB"/>
        </w:rPr>
        <w:t>R</w:t>
      </w:r>
      <w:r w:rsidRPr="662A1655" w:rsidR="07C9B84C">
        <w:rPr>
          <w:rFonts w:ascii="Arial" w:hAnsi="Arial" w:eastAsia="Arial" w:cs="Arial"/>
          <w:b/>
          <w:bCs/>
          <w:sz w:val="24"/>
          <w:szCs w:val="24"/>
          <w:lang w:val="en-GB"/>
        </w:rPr>
        <w:t>3,7</w:t>
      </w:r>
      <w:r w:rsidRPr="662A1655">
        <w:rPr>
          <w:rFonts w:ascii="Arial" w:hAnsi="Arial" w:eastAsia="Arial" w:cs="Arial"/>
          <w:sz w:val="24"/>
          <w:szCs w:val="24"/>
          <w:lang w:val="en-GB"/>
        </w:rPr>
        <w:t xml:space="preserve">million and for refuse collection </w:t>
      </w:r>
      <w:r w:rsidRPr="662A1655" w:rsidR="418DECD2">
        <w:rPr>
          <w:rFonts w:ascii="Arial" w:hAnsi="Arial" w:eastAsia="Arial" w:cs="Arial"/>
          <w:b/>
          <w:bCs/>
          <w:sz w:val="24"/>
          <w:szCs w:val="24"/>
          <w:lang w:val="en-GB"/>
        </w:rPr>
        <w:t>150</w:t>
      </w:r>
      <w:r w:rsidRPr="662A1655" w:rsidR="07C9B84C">
        <w:rPr>
          <w:rFonts w:ascii="Arial" w:hAnsi="Arial" w:eastAsia="Arial" w:cs="Arial"/>
          <w:b/>
          <w:bCs/>
          <w:sz w:val="24"/>
          <w:szCs w:val="24"/>
          <w:lang w:val="en-GB"/>
        </w:rPr>
        <w:t xml:space="preserve"> thousand</w:t>
      </w:r>
      <w:r w:rsidRPr="662A1655">
        <w:rPr>
          <w:rFonts w:ascii="Arial" w:hAnsi="Arial" w:eastAsia="Arial" w:cs="Arial"/>
          <w:sz w:val="24"/>
          <w:szCs w:val="24"/>
          <w:lang w:val="en-GB"/>
        </w:rPr>
        <w:t xml:space="preserve"> has been collected and is less than the </w:t>
      </w:r>
      <w:r w:rsidRPr="662A1655" w:rsidR="3D34ECA0">
        <w:rPr>
          <w:rFonts w:ascii="Arial" w:hAnsi="Arial" w:eastAsia="Arial" w:cs="Arial"/>
          <w:sz w:val="24"/>
          <w:szCs w:val="24"/>
          <w:lang w:val="en-GB"/>
        </w:rPr>
        <w:t>year-to-date</w:t>
      </w:r>
      <w:r w:rsidRPr="662A1655" w:rsidR="1EFE4F2A">
        <w:rPr>
          <w:rFonts w:ascii="Arial" w:hAnsi="Arial" w:eastAsia="Arial" w:cs="Arial"/>
          <w:sz w:val="24"/>
          <w:szCs w:val="24"/>
          <w:lang w:val="en-GB"/>
        </w:rPr>
        <w:t xml:space="preserve"> projections</w:t>
      </w:r>
      <w:r w:rsidRPr="662A1655">
        <w:rPr>
          <w:rFonts w:ascii="Arial" w:hAnsi="Arial" w:eastAsia="Arial" w:cs="Arial"/>
          <w:sz w:val="24"/>
          <w:szCs w:val="24"/>
          <w:lang w:val="en-GB"/>
        </w:rPr>
        <w:t xml:space="preserve"> of </w:t>
      </w:r>
      <w:r w:rsidRPr="662A1655">
        <w:rPr>
          <w:rFonts w:ascii="Arial" w:hAnsi="Arial" w:eastAsia="Arial" w:cs="Arial"/>
          <w:b/>
          <w:bCs/>
          <w:sz w:val="24"/>
          <w:szCs w:val="24"/>
          <w:lang w:val="en-GB"/>
        </w:rPr>
        <w:t>R</w:t>
      </w:r>
      <w:r w:rsidRPr="662A1655" w:rsidR="7D1819C2">
        <w:rPr>
          <w:rFonts w:ascii="Arial" w:hAnsi="Arial" w:eastAsia="Arial" w:cs="Arial"/>
          <w:b/>
          <w:bCs/>
          <w:sz w:val="24"/>
          <w:szCs w:val="24"/>
          <w:lang w:val="en-GB"/>
        </w:rPr>
        <w:t>73</w:t>
      </w:r>
      <w:r w:rsidRPr="662A1655" w:rsidR="5EF226C3">
        <w:rPr>
          <w:rFonts w:ascii="Arial" w:hAnsi="Arial" w:eastAsia="Arial" w:cs="Arial"/>
          <w:b/>
          <w:bCs/>
          <w:sz w:val="24"/>
          <w:szCs w:val="24"/>
          <w:lang w:val="en-GB"/>
        </w:rPr>
        <w:t>2</w:t>
      </w:r>
      <w:r w:rsidRPr="662A1655">
        <w:rPr>
          <w:rFonts w:ascii="Arial" w:hAnsi="Arial" w:eastAsia="Arial" w:cs="Arial"/>
          <w:sz w:val="24"/>
          <w:szCs w:val="24"/>
          <w:lang w:val="en-GB"/>
        </w:rPr>
        <w:t xml:space="preserve"> thousand. </w:t>
      </w:r>
    </w:p>
    <w:p w:rsidR="00493320" w:rsidP="001B68BA" w:rsidRDefault="00493320" w14:paraId="53A97E16" w14:textId="77777777">
      <w:pPr>
        <w:pStyle w:val="ListParagraph"/>
        <w:numPr>
          <w:ilvl w:val="0"/>
          <w:numId w:val="12"/>
        </w:numPr>
        <w:spacing w:after="0" w:line="360" w:lineRule="auto"/>
        <w:ind w:left="-20" w:right="-20"/>
        <w:jc w:val="both"/>
        <w:rPr>
          <w:rFonts w:ascii="Arial" w:hAnsi="Arial" w:eastAsia="Arial" w:cs="Arial"/>
          <w:sz w:val="24"/>
          <w:szCs w:val="24"/>
          <w:lang w:val="en-GB"/>
        </w:rPr>
      </w:pPr>
      <w:r w:rsidRPr="6A4348E8">
        <w:rPr>
          <w:rFonts w:ascii="Arial" w:hAnsi="Arial" w:eastAsia="Arial" w:cs="Arial"/>
          <w:sz w:val="24"/>
          <w:szCs w:val="24"/>
        </w:rPr>
        <w:t xml:space="preserve">The department </w:t>
      </w:r>
      <w:r w:rsidRPr="6651BB3B">
        <w:rPr>
          <w:rFonts w:ascii="Arial" w:hAnsi="Arial" w:eastAsia="Arial" w:cs="Arial"/>
          <w:sz w:val="24"/>
          <w:szCs w:val="24"/>
        </w:rPr>
        <w:t>engaged</w:t>
      </w:r>
      <w:r w:rsidRPr="6A4348E8">
        <w:rPr>
          <w:rFonts w:ascii="Arial" w:hAnsi="Arial" w:eastAsia="Arial" w:cs="Arial"/>
          <w:sz w:val="24"/>
          <w:szCs w:val="24"/>
        </w:rPr>
        <w:t xml:space="preserve"> its debtors in all categories to reduce their historic debt by making monthly payment arrangements</w:t>
      </w:r>
      <w:r>
        <w:rPr>
          <w:rFonts w:ascii="Arial" w:hAnsi="Arial" w:eastAsia="Arial" w:cs="Arial"/>
          <w:sz w:val="24"/>
          <w:szCs w:val="24"/>
        </w:rPr>
        <w:t xml:space="preserve">. Honouring of </w:t>
      </w:r>
      <w:r w:rsidRPr="252C1026">
        <w:rPr>
          <w:rFonts w:ascii="Arial" w:hAnsi="Arial" w:eastAsia="Arial" w:cs="Arial"/>
          <w:sz w:val="24"/>
          <w:szCs w:val="24"/>
        </w:rPr>
        <w:t xml:space="preserve">the </w:t>
      </w:r>
      <w:r>
        <w:rPr>
          <w:rFonts w:ascii="Arial" w:hAnsi="Arial" w:eastAsia="Arial" w:cs="Arial"/>
          <w:sz w:val="24"/>
          <w:szCs w:val="24"/>
        </w:rPr>
        <w:t xml:space="preserve">arranged payments is </w:t>
      </w:r>
      <w:r w:rsidRPr="252C1026">
        <w:rPr>
          <w:rFonts w:ascii="Arial" w:hAnsi="Arial" w:eastAsia="Arial" w:cs="Arial"/>
          <w:sz w:val="24"/>
          <w:szCs w:val="24"/>
        </w:rPr>
        <w:t xml:space="preserve">still </w:t>
      </w:r>
      <w:r>
        <w:rPr>
          <w:rFonts w:ascii="Arial" w:hAnsi="Arial" w:eastAsia="Arial" w:cs="Arial"/>
          <w:sz w:val="24"/>
          <w:szCs w:val="24"/>
        </w:rPr>
        <w:t>a challenge</w:t>
      </w:r>
      <w:r w:rsidRPr="252C1026">
        <w:rPr>
          <w:rFonts w:ascii="Arial" w:hAnsi="Arial" w:eastAsia="Arial" w:cs="Arial"/>
          <w:sz w:val="24"/>
          <w:szCs w:val="24"/>
        </w:rPr>
        <w:t>.</w:t>
      </w:r>
    </w:p>
    <w:p w:rsidR="00493320" w:rsidP="001B68BA" w:rsidRDefault="00493320" w14:paraId="28570768" w14:textId="5A29D5C3">
      <w:pPr>
        <w:pStyle w:val="ListParagraph"/>
        <w:numPr>
          <w:ilvl w:val="0"/>
          <w:numId w:val="12"/>
        </w:numPr>
        <w:spacing w:after="0" w:line="360" w:lineRule="auto"/>
        <w:ind w:left="-20" w:right="-20"/>
        <w:jc w:val="both"/>
        <w:rPr>
          <w:rFonts w:ascii="Arial" w:hAnsi="Arial" w:eastAsia="Arial" w:cs="Arial"/>
          <w:sz w:val="24"/>
          <w:szCs w:val="24"/>
        </w:rPr>
      </w:pPr>
      <w:r w:rsidRPr="662A1655">
        <w:rPr>
          <w:rFonts w:ascii="Arial" w:hAnsi="Arial" w:eastAsia="Arial" w:cs="Arial"/>
          <w:sz w:val="24"/>
          <w:szCs w:val="24"/>
        </w:rPr>
        <w:t>The municipality received a</w:t>
      </w:r>
      <w:r w:rsidRPr="662A1655" w:rsidR="00995F09">
        <w:rPr>
          <w:rFonts w:ascii="Arial" w:hAnsi="Arial" w:eastAsia="Arial" w:cs="Arial"/>
          <w:sz w:val="24"/>
          <w:szCs w:val="24"/>
        </w:rPr>
        <w:t xml:space="preserve"> </w:t>
      </w:r>
      <w:r w:rsidRPr="662A1655" w:rsidR="008107C0">
        <w:rPr>
          <w:rFonts w:ascii="Arial" w:hAnsi="Arial" w:eastAsia="Arial" w:cs="Arial"/>
          <w:sz w:val="24"/>
          <w:szCs w:val="24"/>
        </w:rPr>
        <w:t>total</w:t>
      </w:r>
      <w:r w:rsidRPr="662A1655">
        <w:rPr>
          <w:rFonts w:ascii="Arial" w:hAnsi="Arial" w:eastAsia="Arial" w:cs="Arial"/>
          <w:sz w:val="24"/>
          <w:szCs w:val="24"/>
        </w:rPr>
        <w:t xml:space="preserve"> VAT refund of </w:t>
      </w:r>
      <w:r w:rsidRPr="662A1655" w:rsidR="008107C0">
        <w:rPr>
          <w:rFonts w:ascii="Arial" w:hAnsi="Arial" w:eastAsia="Arial" w:cs="Arial"/>
          <w:sz w:val="24"/>
          <w:szCs w:val="24"/>
        </w:rPr>
        <w:t>R</w:t>
      </w:r>
      <w:r w:rsidRPr="662A1655" w:rsidR="16B2BF5B">
        <w:rPr>
          <w:rFonts w:ascii="Arial" w:hAnsi="Arial" w:eastAsia="Arial" w:cs="Arial"/>
          <w:sz w:val="24"/>
          <w:szCs w:val="24"/>
        </w:rPr>
        <w:t>4</w:t>
      </w:r>
      <w:r w:rsidRPr="662A1655" w:rsidR="008107C0">
        <w:rPr>
          <w:rFonts w:ascii="Arial" w:hAnsi="Arial" w:eastAsia="Times New Roman" w:cs="Arial"/>
          <w:sz w:val="24"/>
          <w:szCs w:val="24"/>
          <w:lang w:val="en-US"/>
        </w:rPr>
        <w:t>,</w:t>
      </w:r>
      <w:r w:rsidRPr="662A1655" w:rsidR="42B98278">
        <w:rPr>
          <w:rFonts w:ascii="Arial" w:hAnsi="Arial" w:eastAsia="Times New Roman" w:cs="Arial"/>
          <w:sz w:val="24"/>
          <w:szCs w:val="24"/>
          <w:lang w:val="en-US"/>
        </w:rPr>
        <w:t>5</w:t>
      </w:r>
      <w:r w:rsidRPr="662A1655" w:rsidR="2CD28152">
        <w:rPr>
          <w:rFonts w:ascii="Arial" w:hAnsi="Arial" w:eastAsia="Times New Roman" w:cs="Arial"/>
          <w:sz w:val="24"/>
          <w:szCs w:val="24"/>
          <w:lang w:val="en-US"/>
        </w:rPr>
        <w:t>21</w:t>
      </w:r>
      <w:r w:rsidRPr="662A1655" w:rsidR="008107C0">
        <w:rPr>
          <w:rFonts w:ascii="Arial" w:hAnsi="Arial" w:eastAsia="Times New Roman" w:cs="Arial"/>
          <w:sz w:val="24"/>
          <w:szCs w:val="24"/>
          <w:lang w:val="en-US"/>
        </w:rPr>
        <w:t>,</w:t>
      </w:r>
      <w:r w:rsidRPr="662A1655" w:rsidR="0FF961C3">
        <w:rPr>
          <w:rFonts w:ascii="Arial" w:hAnsi="Arial" w:eastAsia="Times New Roman" w:cs="Arial"/>
          <w:sz w:val="24"/>
          <w:szCs w:val="24"/>
          <w:lang w:val="en-US"/>
        </w:rPr>
        <w:t>748</w:t>
      </w:r>
      <w:r w:rsidRPr="662A1655" w:rsidR="008107C0">
        <w:rPr>
          <w:rFonts w:ascii="Arial" w:hAnsi="Arial" w:eastAsia="Times New Roman" w:cs="Arial"/>
          <w:sz w:val="24"/>
          <w:szCs w:val="24"/>
          <w:lang w:val="en-US"/>
        </w:rPr>
        <w:t>.</w:t>
      </w:r>
      <w:r w:rsidRPr="662A1655" w:rsidR="789B7B23">
        <w:rPr>
          <w:rFonts w:ascii="Arial" w:hAnsi="Arial" w:eastAsia="Times New Roman" w:cs="Arial"/>
          <w:sz w:val="24"/>
          <w:szCs w:val="24"/>
          <w:lang w:val="en-US"/>
        </w:rPr>
        <w:t>4</w:t>
      </w:r>
      <w:r w:rsidRPr="662A1655" w:rsidR="520D4378">
        <w:rPr>
          <w:rFonts w:ascii="Arial" w:hAnsi="Arial" w:eastAsia="Times New Roman" w:cs="Arial"/>
          <w:sz w:val="24"/>
          <w:szCs w:val="24"/>
          <w:lang w:val="en-US"/>
        </w:rPr>
        <w:t>4</w:t>
      </w:r>
      <w:r w:rsidRPr="662A1655" w:rsidR="008107C0">
        <w:rPr>
          <w:rFonts w:ascii="Arial" w:hAnsi="Arial" w:eastAsia="Times New Roman" w:cs="Arial"/>
          <w:sz w:val="20"/>
          <w:szCs w:val="20"/>
          <w:lang w:val="en-US"/>
        </w:rPr>
        <w:t xml:space="preserve"> </w:t>
      </w:r>
      <w:r w:rsidRPr="662A1655" w:rsidR="006064B0">
        <w:rPr>
          <w:rFonts w:ascii="Arial" w:hAnsi="Arial" w:eastAsia="Arial" w:cs="Arial"/>
          <w:b/>
          <w:bCs/>
          <w:sz w:val="24"/>
          <w:szCs w:val="24"/>
        </w:rPr>
        <w:t xml:space="preserve">in </w:t>
      </w:r>
      <w:r w:rsidRPr="662A1655" w:rsidR="443BC15C">
        <w:rPr>
          <w:rFonts w:ascii="Arial" w:hAnsi="Arial" w:eastAsia="Arial" w:cs="Arial"/>
          <w:b/>
          <w:bCs/>
          <w:sz w:val="24"/>
          <w:szCs w:val="24"/>
        </w:rPr>
        <w:t>Q</w:t>
      </w:r>
      <w:r w:rsidRPr="662A1655" w:rsidR="586B5F63">
        <w:rPr>
          <w:rFonts w:ascii="Arial" w:hAnsi="Arial" w:eastAsia="Arial" w:cs="Arial"/>
          <w:b/>
          <w:bCs/>
          <w:sz w:val="24"/>
          <w:szCs w:val="24"/>
        </w:rPr>
        <w:t>3</w:t>
      </w:r>
    </w:p>
    <w:p w:rsidR="00493320" w:rsidP="001B68BA" w:rsidRDefault="00493320" w14:paraId="2DC3EC76" w14:textId="77777777">
      <w:pPr>
        <w:pStyle w:val="ListParagraph"/>
        <w:numPr>
          <w:ilvl w:val="0"/>
          <w:numId w:val="12"/>
        </w:numPr>
        <w:spacing w:after="0" w:line="360" w:lineRule="auto"/>
        <w:ind w:left="-20" w:right="-20"/>
        <w:jc w:val="both"/>
        <w:rPr>
          <w:rFonts w:ascii="Arial" w:hAnsi="Arial" w:eastAsia="Arial" w:cs="Arial"/>
          <w:sz w:val="24"/>
          <w:szCs w:val="24"/>
          <w:lang w:val="en-GB"/>
        </w:rPr>
      </w:pPr>
      <w:r w:rsidRPr="252C1026">
        <w:rPr>
          <w:rFonts w:ascii="Arial" w:hAnsi="Arial" w:eastAsia="Arial" w:cs="Arial"/>
          <w:sz w:val="24"/>
          <w:szCs w:val="24"/>
          <w:lang w:val="en-GB"/>
        </w:rPr>
        <w:t>All municipal</w:t>
      </w:r>
      <w:r w:rsidRPr="2DDF1AE9">
        <w:rPr>
          <w:rFonts w:ascii="Arial" w:hAnsi="Arial" w:eastAsia="Arial" w:cs="Arial"/>
          <w:sz w:val="24"/>
          <w:szCs w:val="24"/>
          <w:lang w:val="en-GB"/>
        </w:rPr>
        <w:t xml:space="preserve"> debt is being collected internally by revenue section for residential debtors, businesses and government departments.</w:t>
      </w:r>
    </w:p>
    <w:p w:rsidRPr="00C82D68" w:rsidR="00493320" w:rsidP="001B68BA" w:rsidRDefault="00493320" w14:paraId="50532FE0" w14:textId="336C1227">
      <w:pPr>
        <w:pStyle w:val="ListParagraph"/>
        <w:numPr>
          <w:ilvl w:val="0"/>
          <w:numId w:val="12"/>
        </w:numPr>
        <w:spacing w:after="0" w:line="360" w:lineRule="auto"/>
        <w:ind w:left="-20" w:right="-20"/>
        <w:jc w:val="both"/>
        <w:rPr>
          <w:rFonts w:ascii="Arial" w:hAnsi="Arial" w:eastAsia="Arial" w:cs="Arial"/>
          <w:sz w:val="24"/>
          <w:szCs w:val="24"/>
          <w:lang w:val="en-GB"/>
        </w:rPr>
      </w:pPr>
      <w:r w:rsidRPr="662A1655">
        <w:rPr>
          <w:rFonts w:ascii="Arial" w:hAnsi="Arial" w:eastAsia="Arial" w:cs="Arial"/>
          <w:sz w:val="24"/>
          <w:szCs w:val="24"/>
          <w:lang w:val="en-GB"/>
        </w:rPr>
        <w:t>The institution receive</w:t>
      </w:r>
      <w:r w:rsidRPr="662A1655" w:rsidR="674F84C4">
        <w:rPr>
          <w:rFonts w:ascii="Arial" w:hAnsi="Arial" w:eastAsia="Arial" w:cs="Arial"/>
          <w:sz w:val="24"/>
          <w:szCs w:val="24"/>
          <w:lang w:val="en-GB"/>
        </w:rPr>
        <w:t>d</w:t>
      </w:r>
      <w:r w:rsidRPr="662A1655">
        <w:rPr>
          <w:rFonts w:ascii="Arial" w:hAnsi="Arial" w:eastAsia="Arial" w:cs="Arial"/>
          <w:sz w:val="24"/>
          <w:szCs w:val="24"/>
          <w:lang w:val="en-GB"/>
        </w:rPr>
        <w:t xml:space="preserve"> an amount</w:t>
      </w:r>
      <w:r w:rsidRPr="662A1655" w:rsidR="3C6F3C6E">
        <w:rPr>
          <w:rFonts w:ascii="Arial" w:hAnsi="Arial" w:eastAsia="Arial" w:cs="Arial"/>
          <w:sz w:val="24"/>
          <w:szCs w:val="24"/>
          <w:lang w:val="en-GB"/>
        </w:rPr>
        <w:t xml:space="preserve"> of</w:t>
      </w:r>
      <w:r w:rsidRPr="662A1655" w:rsidR="7AB9D133">
        <w:rPr>
          <w:rFonts w:ascii="Arial" w:hAnsi="Arial" w:eastAsia="Arial" w:cs="Arial"/>
          <w:sz w:val="24"/>
          <w:szCs w:val="24"/>
          <w:lang w:val="en-GB"/>
        </w:rPr>
        <w:t xml:space="preserve"> </w:t>
      </w:r>
      <w:r w:rsidRPr="662A1655" w:rsidR="7AB9D133">
        <w:rPr>
          <w:rFonts w:ascii="Arial" w:hAnsi="Arial" w:eastAsia="Arial" w:cs="Arial"/>
          <w:b/>
          <w:bCs/>
          <w:sz w:val="24"/>
          <w:szCs w:val="24"/>
          <w:lang w:val="en-GB"/>
        </w:rPr>
        <w:t>R</w:t>
      </w:r>
      <w:r w:rsidRPr="662A1655" w:rsidR="5ED328E4">
        <w:rPr>
          <w:rFonts w:ascii="Arial" w:hAnsi="Arial" w:eastAsia="Arial" w:cs="Arial"/>
          <w:b/>
          <w:bCs/>
          <w:sz w:val="24"/>
          <w:szCs w:val="24"/>
          <w:lang w:val="en-GB"/>
        </w:rPr>
        <w:t>61</w:t>
      </w:r>
      <w:r w:rsidRPr="662A1655" w:rsidR="7AB9D133">
        <w:rPr>
          <w:rFonts w:ascii="Arial" w:hAnsi="Arial" w:eastAsia="Arial" w:cs="Arial"/>
          <w:b/>
          <w:bCs/>
          <w:sz w:val="24"/>
          <w:szCs w:val="24"/>
          <w:lang w:val="en-GB"/>
        </w:rPr>
        <w:t>,</w:t>
      </w:r>
      <w:r w:rsidRPr="662A1655" w:rsidR="560CAFED">
        <w:rPr>
          <w:rFonts w:ascii="Arial" w:hAnsi="Arial" w:eastAsia="Arial" w:cs="Arial"/>
          <w:b/>
          <w:bCs/>
          <w:sz w:val="24"/>
          <w:szCs w:val="24"/>
          <w:lang w:val="en-GB"/>
        </w:rPr>
        <w:t>944.97</w:t>
      </w:r>
      <w:r w:rsidRPr="662A1655" w:rsidR="7AB9D133">
        <w:rPr>
          <w:rFonts w:ascii="Arial" w:hAnsi="Arial" w:eastAsia="Arial" w:cs="Arial"/>
          <w:b/>
          <w:bCs/>
          <w:sz w:val="24"/>
          <w:szCs w:val="24"/>
          <w:lang w:val="en-GB"/>
        </w:rPr>
        <w:t>.</w:t>
      </w:r>
      <w:r w:rsidRPr="662A1655" w:rsidR="7AB9D133">
        <w:rPr>
          <w:rFonts w:ascii="Arial" w:hAnsi="Arial" w:eastAsia="Arial" w:cs="Arial"/>
          <w:sz w:val="24"/>
          <w:szCs w:val="24"/>
          <w:lang w:val="en-GB"/>
        </w:rPr>
        <w:t xml:space="preserve"> </w:t>
      </w:r>
      <w:r w:rsidRPr="662A1655">
        <w:rPr>
          <w:rFonts w:ascii="Arial" w:hAnsi="Arial" w:eastAsia="Arial" w:cs="Arial"/>
          <w:sz w:val="24"/>
          <w:szCs w:val="24"/>
          <w:lang w:val="en-GB"/>
        </w:rPr>
        <w:t>from the department of</w:t>
      </w:r>
      <w:r w:rsidRPr="662A1655">
        <w:rPr>
          <w:rFonts w:ascii="Arial" w:hAnsi="Arial" w:eastAsia="Arial" w:cs="Arial"/>
          <w:b/>
          <w:bCs/>
          <w:sz w:val="24"/>
          <w:szCs w:val="24"/>
          <w:lang w:val="en-GB"/>
        </w:rPr>
        <w:t xml:space="preserve"> </w:t>
      </w:r>
      <w:r w:rsidRPr="662A1655" w:rsidR="17A3C0A7">
        <w:rPr>
          <w:rFonts w:ascii="Arial" w:hAnsi="Arial" w:eastAsia="Arial" w:cs="Arial"/>
          <w:sz w:val="24"/>
          <w:szCs w:val="24"/>
          <w:lang w:val="en-GB"/>
        </w:rPr>
        <w:t>National</w:t>
      </w:r>
      <w:r w:rsidRPr="662A1655">
        <w:rPr>
          <w:rFonts w:ascii="Arial" w:hAnsi="Arial" w:eastAsia="Arial" w:cs="Arial"/>
          <w:sz w:val="24"/>
          <w:szCs w:val="24"/>
          <w:lang w:val="en-GB"/>
        </w:rPr>
        <w:t xml:space="preserve"> Public Works and </w:t>
      </w:r>
      <w:r w:rsidRPr="662A1655" w:rsidR="32646DD3">
        <w:rPr>
          <w:rFonts w:ascii="Arial" w:hAnsi="Arial" w:eastAsia="Arial" w:cs="Arial"/>
          <w:sz w:val="24"/>
          <w:szCs w:val="24"/>
          <w:lang w:val="en-GB"/>
        </w:rPr>
        <w:t>no payment received from</w:t>
      </w:r>
      <w:r w:rsidRPr="662A1655">
        <w:rPr>
          <w:rFonts w:ascii="Arial" w:hAnsi="Arial" w:eastAsia="Arial" w:cs="Arial"/>
          <w:sz w:val="24"/>
          <w:szCs w:val="24"/>
          <w:lang w:val="en-GB"/>
        </w:rPr>
        <w:t xml:space="preserve"> department of </w:t>
      </w:r>
      <w:r w:rsidRPr="662A1655" w:rsidR="2780DCDA">
        <w:rPr>
          <w:rFonts w:ascii="Arial" w:hAnsi="Arial" w:eastAsia="Arial" w:cs="Arial"/>
          <w:sz w:val="24"/>
          <w:szCs w:val="24"/>
          <w:lang w:val="en-GB"/>
        </w:rPr>
        <w:t>Provincial</w:t>
      </w:r>
      <w:r w:rsidRPr="662A1655">
        <w:rPr>
          <w:rFonts w:ascii="Arial" w:hAnsi="Arial" w:eastAsia="Arial" w:cs="Arial"/>
          <w:sz w:val="24"/>
          <w:szCs w:val="24"/>
          <w:lang w:val="en-GB"/>
        </w:rPr>
        <w:t xml:space="preserve"> Public Works </w:t>
      </w:r>
      <w:r w:rsidRPr="662A1655" w:rsidR="79C24D5E">
        <w:rPr>
          <w:rFonts w:ascii="Arial" w:hAnsi="Arial" w:eastAsia="Arial" w:cs="Arial"/>
          <w:sz w:val="24"/>
          <w:szCs w:val="24"/>
          <w:lang w:val="en-GB"/>
        </w:rPr>
        <w:t>for Q</w:t>
      </w:r>
      <w:r w:rsidRPr="662A1655" w:rsidR="3C3C21B1">
        <w:rPr>
          <w:rFonts w:ascii="Arial" w:hAnsi="Arial" w:eastAsia="Arial" w:cs="Arial"/>
          <w:sz w:val="24"/>
          <w:szCs w:val="24"/>
          <w:lang w:val="en-GB"/>
        </w:rPr>
        <w:t>3</w:t>
      </w:r>
      <w:r w:rsidRPr="662A1655" w:rsidR="79C24D5E">
        <w:rPr>
          <w:rFonts w:ascii="Arial" w:hAnsi="Arial" w:eastAsia="Arial" w:cs="Arial"/>
          <w:sz w:val="24"/>
          <w:szCs w:val="24"/>
          <w:lang w:val="en-GB"/>
        </w:rPr>
        <w:t>.</w:t>
      </w:r>
    </w:p>
    <w:p w:rsidRPr="00C82D68" w:rsidR="00493320" w:rsidP="662A1655" w:rsidRDefault="00493320" w14:paraId="22608961" w14:textId="3D53BF42">
      <w:pPr>
        <w:pStyle w:val="ListParagraph"/>
        <w:numPr>
          <w:ilvl w:val="0"/>
          <w:numId w:val="12"/>
        </w:numPr>
        <w:spacing w:after="0" w:line="360" w:lineRule="auto"/>
        <w:ind w:left="-20" w:right="-20"/>
        <w:jc w:val="both"/>
        <w:rPr>
          <w:rFonts w:ascii="Arial" w:hAnsi="Arial" w:eastAsia="Arial" w:cs="Arial"/>
          <w:b/>
          <w:bCs/>
          <w:sz w:val="24"/>
          <w:szCs w:val="24"/>
          <w:lang w:val="en-GB"/>
        </w:rPr>
      </w:pPr>
      <w:r w:rsidRPr="662A1655">
        <w:rPr>
          <w:rFonts w:ascii="Arial" w:hAnsi="Arial" w:eastAsia="Arial" w:cs="Arial"/>
          <w:sz w:val="24"/>
          <w:szCs w:val="24"/>
          <w:lang w:val="en-GB"/>
        </w:rPr>
        <w:t>The institution has one employee owing municipal rates which is not allowed in terms of Schedule 2 (10) of the code of conduct of municipal staff members and the amount o</w:t>
      </w:r>
      <w:r w:rsidRPr="662A1655" w:rsidR="124F6896">
        <w:rPr>
          <w:rFonts w:ascii="Arial" w:hAnsi="Arial" w:eastAsia="Arial" w:cs="Arial"/>
          <w:sz w:val="24"/>
          <w:szCs w:val="24"/>
          <w:lang w:val="en-GB"/>
        </w:rPr>
        <w:t>wed is</w:t>
      </w:r>
      <w:r w:rsidRPr="662A1655">
        <w:rPr>
          <w:rFonts w:ascii="Arial" w:hAnsi="Arial" w:eastAsia="Arial" w:cs="Arial"/>
          <w:sz w:val="24"/>
          <w:szCs w:val="24"/>
          <w:lang w:val="en-GB"/>
        </w:rPr>
        <w:t xml:space="preserve"> </w:t>
      </w:r>
      <w:r w:rsidRPr="662A1655">
        <w:rPr>
          <w:rFonts w:ascii="Arial" w:hAnsi="Arial" w:eastAsia="Arial" w:cs="Arial"/>
          <w:b/>
          <w:bCs/>
          <w:sz w:val="24"/>
          <w:szCs w:val="24"/>
          <w:lang w:val="en-GB"/>
        </w:rPr>
        <w:t>R</w:t>
      </w:r>
      <w:r w:rsidRPr="662A1655" w:rsidR="566561A2">
        <w:rPr>
          <w:rFonts w:ascii="Arial" w:hAnsi="Arial" w:eastAsia="Arial" w:cs="Arial"/>
          <w:b/>
          <w:bCs/>
          <w:sz w:val="24"/>
          <w:szCs w:val="24"/>
          <w:lang w:val="en-GB"/>
        </w:rPr>
        <w:t>9</w:t>
      </w:r>
      <w:r w:rsidRPr="662A1655" w:rsidR="6D53E786">
        <w:rPr>
          <w:rFonts w:ascii="Arial" w:hAnsi="Arial" w:eastAsia="Arial" w:cs="Arial"/>
          <w:b/>
          <w:bCs/>
          <w:sz w:val="24"/>
          <w:szCs w:val="24"/>
          <w:lang w:val="en-GB"/>
        </w:rPr>
        <w:t>4</w:t>
      </w:r>
      <w:r w:rsidRPr="662A1655">
        <w:rPr>
          <w:rFonts w:ascii="Arial" w:hAnsi="Arial" w:eastAsia="Arial" w:cs="Arial"/>
          <w:b/>
          <w:bCs/>
          <w:sz w:val="24"/>
          <w:szCs w:val="24"/>
          <w:lang w:val="en-GB"/>
        </w:rPr>
        <w:t xml:space="preserve"> </w:t>
      </w:r>
      <w:r w:rsidRPr="662A1655" w:rsidR="1EC39259">
        <w:rPr>
          <w:rFonts w:ascii="Arial" w:hAnsi="Arial" w:eastAsia="Arial" w:cs="Arial"/>
          <w:b/>
          <w:bCs/>
          <w:sz w:val="24"/>
          <w:szCs w:val="24"/>
          <w:lang w:val="en-GB"/>
        </w:rPr>
        <w:t>814</w:t>
      </w:r>
      <w:r w:rsidRPr="662A1655">
        <w:rPr>
          <w:rFonts w:ascii="Arial" w:hAnsi="Arial" w:eastAsia="Arial" w:cs="Arial"/>
          <w:b/>
          <w:bCs/>
          <w:sz w:val="24"/>
          <w:szCs w:val="24"/>
          <w:lang w:val="en-GB"/>
        </w:rPr>
        <w:t>.</w:t>
      </w:r>
      <w:r w:rsidRPr="662A1655" w:rsidR="7073A596">
        <w:rPr>
          <w:rFonts w:ascii="Arial" w:hAnsi="Arial" w:eastAsia="Arial" w:cs="Arial"/>
          <w:b/>
          <w:bCs/>
          <w:sz w:val="24"/>
          <w:szCs w:val="24"/>
          <w:lang w:val="en-GB"/>
        </w:rPr>
        <w:t>68</w:t>
      </w:r>
    </w:p>
    <w:p w:rsidRPr="00C82D68" w:rsidR="00493320" w:rsidP="001B68BA" w:rsidRDefault="00493320" w14:paraId="6C832261" w14:textId="57B6E481">
      <w:pPr>
        <w:pStyle w:val="ListParagraph"/>
        <w:numPr>
          <w:ilvl w:val="0"/>
          <w:numId w:val="12"/>
        </w:numPr>
        <w:spacing w:after="0" w:line="360" w:lineRule="auto"/>
        <w:ind w:left="-20" w:right="-20"/>
        <w:jc w:val="both"/>
        <w:rPr>
          <w:rFonts w:ascii="Arial" w:hAnsi="Arial" w:eastAsia="Arial" w:cs="Arial"/>
          <w:sz w:val="24"/>
          <w:szCs w:val="24"/>
          <w:lang w:val="en-GB"/>
        </w:rPr>
      </w:pPr>
      <w:r w:rsidRPr="662A1655">
        <w:rPr>
          <w:rFonts w:ascii="Arial" w:hAnsi="Arial" w:eastAsia="Arial" w:cs="Arial"/>
          <w:sz w:val="24"/>
          <w:szCs w:val="24"/>
          <w:lang w:val="en-GB"/>
        </w:rPr>
        <w:t xml:space="preserve">The institution collected an amount of </w:t>
      </w:r>
      <w:r w:rsidRPr="662A1655">
        <w:rPr>
          <w:rFonts w:ascii="Arial" w:hAnsi="Arial" w:eastAsia="Arial" w:cs="Arial"/>
          <w:b/>
          <w:bCs/>
          <w:sz w:val="24"/>
          <w:szCs w:val="24"/>
          <w:lang w:val="en-GB"/>
        </w:rPr>
        <w:t>R</w:t>
      </w:r>
      <w:r w:rsidRPr="662A1655" w:rsidR="00A70061">
        <w:rPr>
          <w:rFonts w:ascii="Arial" w:hAnsi="Arial" w:eastAsia="Arial" w:cs="Arial"/>
          <w:b/>
          <w:bCs/>
          <w:sz w:val="24"/>
          <w:szCs w:val="24"/>
          <w:lang w:val="en-GB"/>
        </w:rPr>
        <w:t>3</w:t>
      </w:r>
      <w:r w:rsidRPr="662A1655" w:rsidR="0688DE24">
        <w:rPr>
          <w:rFonts w:ascii="Arial" w:hAnsi="Arial" w:eastAsia="Arial" w:cs="Arial"/>
          <w:b/>
          <w:bCs/>
          <w:sz w:val="24"/>
          <w:szCs w:val="24"/>
          <w:lang w:val="en-GB"/>
        </w:rPr>
        <w:t>2</w:t>
      </w:r>
      <w:r w:rsidRPr="662A1655" w:rsidR="4E946588">
        <w:rPr>
          <w:rFonts w:ascii="Arial" w:hAnsi="Arial" w:eastAsia="Arial" w:cs="Arial"/>
          <w:b/>
          <w:bCs/>
          <w:sz w:val="24"/>
          <w:szCs w:val="24"/>
          <w:lang w:val="en-GB"/>
        </w:rPr>
        <w:t>,</w:t>
      </w:r>
      <w:r w:rsidRPr="662A1655" w:rsidR="5835B8CC">
        <w:rPr>
          <w:rFonts w:ascii="Arial" w:hAnsi="Arial" w:eastAsia="Arial" w:cs="Arial"/>
          <w:b/>
          <w:bCs/>
          <w:sz w:val="24"/>
          <w:szCs w:val="24"/>
          <w:lang w:val="en-GB"/>
        </w:rPr>
        <w:t>410</w:t>
      </w:r>
      <w:r w:rsidRPr="662A1655">
        <w:rPr>
          <w:rFonts w:ascii="Arial" w:hAnsi="Arial" w:eastAsia="Arial" w:cs="Arial"/>
          <w:b/>
          <w:bCs/>
          <w:sz w:val="24"/>
          <w:szCs w:val="24"/>
          <w:lang w:val="en-GB"/>
        </w:rPr>
        <w:t xml:space="preserve">.00 as opposed to the </w:t>
      </w:r>
      <w:r w:rsidRPr="662A1655" w:rsidR="003B0834">
        <w:rPr>
          <w:rFonts w:ascii="Arial" w:hAnsi="Arial" w:eastAsia="Arial" w:cs="Arial"/>
          <w:b/>
          <w:bCs/>
          <w:sz w:val="24"/>
          <w:szCs w:val="24"/>
          <w:lang w:val="en-GB"/>
        </w:rPr>
        <w:t>7</w:t>
      </w:r>
      <w:r w:rsidRPr="662A1655">
        <w:rPr>
          <w:rFonts w:ascii="Arial" w:hAnsi="Arial" w:eastAsia="Arial" w:cs="Arial"/>
          <w:b/>
          <w:bCs/>
          <w:sz w:val="24"/>
          <w:szCs w:val="24"/>
          <w:lang w:val="en-GB"/>
        </w:rPr>
        <w:t xml:space="preserve">5 000 targets </w:t>
      </w:r>
      <w:r w:rsidRPr="662A1655">
        <w:rPr>
          <w:rFonts w:ascii="Arial" w:hAnsi="Arial" w:eastAsia="Arial" w:cs="Arial"/>
          <w:sz w:val="24"/>
          <w:szCs w:val="24"/>
          <w:lang w:val="en-GB"/>
        </w:rPr>
        <w:t xml:space="preserve">on traffic fines for </w:t>
      </w:r>
      <w:r w:rsidRPr="662A1655" w:rsidR="003B0834">
        <w:rPr>
          <w:rFonts w:ascii="Arial" w:hAnsi="Arial" w:eastAsia="Arial" w:cs="Arial"/>
          <w:sz w:val="24"/>
          <w:szCs w:val="24"/>
          <w:lang w:val="en-GB"/>
        </w:rPr>
        <w:t>Q</w:t>
      </w:r>
      <w:r w:rsidRPr="662A1655" w:rsidR="025B6887">
        <w:rPr>
          <w:rFonts w:ascii="Arial" w:hAnsi="Arial" w:eastAsia="Arial" w:cs="Arial"/>
          <w:sz w:val="24"/>
          <w:szCs w:val="24"/>
          <w:lang w:val="en-GB"/>
        </w:rPr>
        <w:t>3</w:t>
      </w:r>
      <w:r w:rsidRPr="662A1655" w:rsidR="003B0834">
        <w:rPr>
          <w:rFonts w:ascii="Arial" w:hAnsi="Arial" w:eastAsia="Arial" w:cs="Arial"/>
          <w:sz w:val="24"/>
          <w:szCs w:val="24"/>
          <w:lang w:val="en-GB"/>
        </w:rPr>
        <w:t xml:space="preserve"> </w:t>
      </w:r>
      <w:r w:rsidRPr="662A1655">
        <w:rPr>
          <w:rFonts w:ascii="Arial" w:hAnsi="Arial" w:eastAsia="Arial" w:cs="Arial"/>
          <w:sz w:val="24"/>
          <w:szCs w:val="24"/>
          <w:lang w:val="en-GB"/>
        </w:rPr>
        <w:t xml:space="preserve">and it is advisable that the end user department must have a plan on how to improve on the collection as it was noted in the previous </w:t>
      </w:r>
      <w:r w:rsidRPr="662A1655" w:rsidR="5FA79123">
        <w:rPr>
          <w:rFonts w:ascii="Arial" w:hAnsi="Arial" w:eastAsia="Arial" w:cs="Arial"/>
          <w:sz w:val="24"/>
          <w:szCs w:val="24"/>
          <w:lang w:val="en-GB"/>
        </w:rPr>
        <w:t>quarters</w:t>
      </w:r>
      <w:r w:rsidRPr="662A1655">
        <w:rPr>
          <w:rFonts w:ascii="Arial" w:hAnsi="Arial" w:eastAsia="Arial" w:cs="Arial"/>
          <w:sz w:val="24"/>
          <w:szCs w:val="24"/>
          <w:lang w:val="en-GB"/>
        </w:rPr>
        <w:t xml:space="preserve"> that collection was unsatisfactory.</w:t>
      </w:r>
    </w:p>
    <w:p w:rsidRPr="00C82D68" w:rsidR="00493320" w:rsidP="001B68BA" w:rsidRDefault="00493320" w14:paraId="64F8DA27" w14:textId="73CD14EB">
      <w:pPr>
        <w:pStyle w:val="ListParagraph"/>
        <w:numPr>
          <w:ilvl w:val="0"/>
          <w:numId w:val="12"/>
        </w:numPr>
        <w:spacing w:after="0" w:line="360" w:lineRule="auto"/>
        <w:ind w:left="-20" w:right="-20"/>
        <w:jc w:val="both"/>
        <w:rPr>
          <w:rFonts w:ascii="Arial" w:hAnsi="Arial" w:eastAsia="Arial" w:cs="Arial"/>
          <w:color w:val="000000" w:themeColor="text1"/>
          <w:sz w:val="24"/>
          <w:szCs w:val="24"/>
        </w:rPr>
      </w:pPr>
      <w:r w:rsidRPr="662A1655">
        <w:rPr>
          <w:rFonts w:ascii="Arial" w:hAnsi="Arial" w:eastAsia="Arial" w:cs="Arial"/>
          <w:sz w:val="24"/>
          <w:szCs w:val="24"/>
          <w:lang w:val="en-GB"/>
        </w:rPr>
        <w:t>Learner's licences and vehicle registration collected an amount of</w:t>
      </w:r>
      <w:r w:rsidRPr="662A1655" w:rsidR="00A26981">
        <w:rPr>
          <w:rFonts w:ascii="Arial" w:hAnsi="Arial" w:eastAsia="Arial" w:cs="Arial"/>
          <w:b/>
          <w:bCs/>
          <w:sz w:val="24"/>
          <w:szCs w:val="24"/>
          <w:lang w:val="en-GB"/>
        </w:rPr>
        <w:t xml:space="preserve"> </w:t>
      </w:r>
      <w:r w:rsidRPr="662A1655" w:rsidR="00117D58">
        <w:rPr>
          <w:rFonts w:ascii="Arial" w:hAnsi="Arial" w:eastAsia="Arial" w:cs="Arial"/>
          <w:b/>
          <w:bCs/>
          <w:sz w:val="24"/>
          <w:szCs w:val="24"/>
          <w:lang w:val="en-GB"/>
        </w:rPr>
        <w:t>R</w:t>
      </w:r>
      <w:r w:rsidRPr="662A1655" w:rsidR="2D1005C9">
        <w:rPr>
          <w:rFonts w:ascii="Arial" w:hAnsi="Arial" w:eastAsia="Arial" w:cs="Arial"/>
          <w:b/>
          <w:bCs/>
          <w:sz w:val="24"/>
          <w:szCs w:val="24"/>
          <w:lang w:val="en-GB"/>
        </w:rPr>
        <w:t>1</w:t>
      </w:r>
      <w:r w:rsidRPr="662A1655" w:rsidR="22D7B93B">
        <w:rPr>
          <w:rFonts w:ascii="Arial" w:hAnsi="Arial" w:eastAsia="Arial" w:cs="Arial"/>
          <w:b/>
          <w:bCs/>
          <w:sz w:val="24"/>
          <w:szCs w:val="24"/>
          <w:lang w:val="en-GB"/>
        </w:rPr>
        <w:t>09</w:t>
      </w:r>
      <w:r w:rsidRPr="662A1655" w:rsidR="2D1005C9">
        <w:rPr>
          <w:rFonts w:ascii="Arial" w:hAnsi="Arial" w:eastAsia="Arial" w:cs="Arial"/>
          <w:b/>
          <w:bCs/>
          <w:sz w:val="24"/>
          <w:szCs w:val="24"/>
          <w:lang w:val="en-GB"/>
        </w:rPr>
        <w:t>,8</w:t>
      </w:r>
      <w:r w:rsidRPr="662A1655" w:rsidR="4E167309">
        <w:rPr>
          <w:rFonts w:ascii="Arial" w:hAnsi="Arial" w:eastAsia="Arial" w:cs="Arial"/>
          <w:b/>
          <w:bCs/>
          <w:sz w:val="24"/>
          <w:szCs w:val="24"/>
          <w:lang w:val="en-GB"/>
        </w:rPr>
        <w:t>38</w:t>
      </w:r>
      <w:r w:rsidRPr="662A1655" w:rsidR="2D1005C9">
        <w:rPr>
          <w:rFonts w:ascii="Arial" w:hAnsi="Arial" w:eastAsia="Arial" w:cs="Arial"/>
          <w:b/>
          <w:bCs/>
          <w:sz w:val="24"/>
          <w:szCs w:val="24"/>
          <w:lang w:val="en-GB"/>
        </w:rPr>
        <w:t>.</w:t>
      </w:r>
      <w:r w:rsidRPr="662A1655" w:rsidR="44FD400C">
        <w:rPr>
          <w:rFonts w:ascii="Arial" w:hAnsi="Arial" w:eastAsia="Arial" w:cs="Arial"/>
          <w:b/>
          <w:bCs/>
          <w:sz w:val="24"/>
          <w:szCs w:val="24"/>
          <w:lang w:val="en-GB"/>
        </w:rPr>
        <w:t>00</w:t>
      </w:r>
      <w:r w:rsidRPr="662A1655" w:rsidR="00D47409">
        <w:rPr>
          <w:rFonts w:ascii="Arial" w:hAnsi="Arial" w:eastAsia="Arial" w:cs="Arial"/>
          <w:b/>
          <w:bCs/>
          <w:sz w:val="24"/>
          <w:szCs w:val="24"/>
          <w:lang w:val="en-GB"/>
        </w:rPr>
        <w:t xml:space="preserve"> </w:t>
      </w:r>
      <w:r w:rsidRPr="662A1655" w:rsidR="009F69D7">
        <w:rPr>
          <w:rFonts w:ascii="Arial" w:hAnsi="Arial" w:eastAsia="Arial" w:cs="Arial"/>
          <w:b/>
          <w:bCs/>
          <w:sz w:val="24"/>
          <w:szCs w:val="24"/>
          <w:lang w:val="en-GB"/>
        </w:rPr>
        <w:t>as compared to budget of 8</w:t>
      </w:r>
      <w:r w:rsidRPr="662A1655" w:rsidR="00A952CF">
        <w:rPr>
          <w:rFonts w:ascii="Arial" w:hAnsi="Arial" w:eastAsia="Arial" w:cs="Arial"/>
          <w:b/>
          <w:bCs/>
          <w:sz w:val="24"/>
          <w:szCs w:val="24"/>
          <w:lang w:val="en-GB"/>
        </w:rPr>
        <w:t xml:space="preserve">7 </w:t>
      </w:r>
      <w:r w:rsidRPr="662A1655" w:rsidR="00117D58">
        <w:rPr>
          <w:rFonts w:ascii="Arial" w:hAnsi="Arial" w:eastAsia="Arial" w:cs="Arial"/>
          <w:b/>
          <w:bCs/>
          <w:sz w:val="24"/>
          <w:szCs w:val="24"/>
          <w:lang w:val="en-GB"/>
        </w:rPr>
        <w:t xml:space="preserve">500 </w:t>
      </w:r>
      <w:r w:rsidRPr="662A1655" w:rsidR="009F69D7">
        <w:rPr>
          <w:rFonts w:ascii="Arial" w:hAnsi="Arial" w:eastAsia="Arial" w:cs="Arial"/>
          <w:b/>
          <w:bCs/>
          <w:sz w:val="24"/>
          <w:szCs w:val="24"/>
          <w:lang w:val="en-GB"/>
        </w:rPr>
        <w:t xml:space="preserve">this shows an </w:t>
      </w:r>
      <w:r w:rsidRPr="662A1655" w:rsidR="29CC5F32">
        <w:rPr>
          <w:rFonts w:ascii="Arial" w:hAnsi="Arial" w:eastAsia="Arial" w:cs="Arial"/>
          <w:b/>
          <w:bCs/>
          <w:sz w:val="24"/>
          <w:szCs w:val="24"/>
          <w:lang w:val="en-GB"/>
        </w:rPr>
        <w:t>improvement</w:t>
      </w:r>
      <w:r w:rsidRPr="662A1655" w:rsidR="009F69D7">
        <w:rPr>
          <w:rFonts w:ascii="Arial" w:hAnsi="Arial" w:eastAsia="Arial" w:cs="Arial"/>
          <w:b/>
          <w:bCs/>
          <w:sz w:val="24"/>
          <w:szCs w:val="24"/>
          <w:lang w:val="en-GB"/>
        </w:rPr>
        <w:t xml:space="preserve"> </w:t>
      </w:r>
      <w:r w:rsidRPr="662A1655" w:rsidR="003F43D1">
        <w:rPr>
          <w:rFonts w:ascii="Arial" w:hAnsi="Arial" w:eastAsia="Arial" w:cs="Arial"/>
          <w:b/>
          <w:bCs/>
          <w:sz w:val="24"/>
          <w:szCs w:val="24"/>
          <w:lang w:val="en-GB"/>
        </w:rPr>
        <w:t>for Q</w:t>
      </w:r>
      <w:r w:rsidRPr="662A1655" w:rsidR="2A16893B">
        <w:rPr>
          <w:rFonts w:ascii="Arial" w:hAnsi="Arial" w:eastAsia="Arial" w:cs="Arial"/>
          <w:b/>
          <w:bCs/>
          <w:sz w:val="24"/>
          <w:szCs w:val="24"/>
          <w:lang w:val="en-GB"/>
        </w:rPr>
        <w:t>3</w:t>
      </w:r>
      <w:r w:rsidRPr="662A1655" w:rsidR="5DAC4230">
        <w:rPr>
          <w:rFonts w:ascii="Arial" w:hAnsi="Arial" w:eastAsia="Arial" w:cs="Arial"/>
          <w:b/>
          <w:bCs/>
          <w:sz w:val="24"/>
          <w:szCs w:val="24"/>
          <w:lang w:val="en-GB"/>
        </w:rPr>
        <w:t>.</w:t>
      </w:r>
    </w:p>
    <w:p w:rsidRPr="00C82D68" w:rsidR="00493320" w:rsidP="001B68BA" w:rsidRDefault="00493320" w14:paraId="6B6A5909" w14:textId="1F413B3D">
      <w:pPr>
        <w:pStyle w:val="ListParagraph"/>
        <w:numPr>
          <w:ilvl w:val="0"/>
          <w:numId w:val="12"/>
        </w:numPr>
        <w:spacing w:after="0" w:line="360" w:lineRule="auto"/>
        <w:ind w:left="-20" w:right="-20"/>
        <w:jc w:val="both"/>
        <w:rPr>
          <w:rFonts w:ascii="Arial" w:hAnsi="Arial" w:eastAsia="Arial" w:cs="Arial"/>
          <w:color w:val="000000" w:themeColor="text1"/>
          <w:sz w:val="24"/>
          <w:szCs w:val="24"/>
        </w:rPr>
      </w:pPr>
      <w:r w:rsidRPr="662A1655">
        <w:rPr>
          <w:rFonts w:ascii="Arial" w:hAnsi="Arial" w:eastAsia="Arial" w:cs="Arial"/>
          <w:sz w:val="24"/>
          <w:szCs w:val="24"/>
          <w:lang w:val="en-GB"/>
        </w:rPr>
        <w:t xml:space="preserve">The institution received an amount </w:t>
      </w:r>
      <w:r w:rsidRPr="662A1655">
        <w:rPr>
          <w:rFonts w:ascii="Arial" w:hAnsi="Arial" w:eastAsia="Arial" w:cs="Arial"/>
          <w:color w:val="0D0D0D" w:themeColor="text1" w:themeTint="F2"/>
          <w:sz w:val="24"/>
          <w:szCs w:val="24"/>
          <w:lang w:val="en-GB"/>
        </w:rPr>
        <w:t xml:space="preserve">of </w:t>
      </w:r>
      <w:r w:rsidRPr="662A1655">
        <w:rPr>
          <w:rFonts w:ascii="Arial" w:hAnsi="Arial" w:eastAsia="Arial" w:cs="Arial"/>
          <w:b/>
          <w:bCs/>
          <w:color w:val="0D0D0D" w:themeColor="text1" w:themeTint="F2"/>
          <w:sz w:val="24"/>
          <w:szCs w:val="24"/>
          <w:lang w:val="en-GB"/>
        </w:rPr>
        <w:t>R</w:t>
      </w:r>
      <w:r w:rsidRPr="662A1655" w:rsidR="18612103">
        <w:rPr>
          <w:rFonts w:ascii="Arial" w:hAnsi="Arial" w:eastAsia="Arial" w:cs="Arial"/>
          <w:b/>
          <w:bCs/>
          <w:color w:val="0D0D0D" w:themeColor="text1" w:themeTint="F2"/>
          <w:sz w:val="24"/>
          <w:szCs w:val="24"/>
          <w:lang w:val="en-GB"/>
        </w:rPr>
        <w:t>4</w:t>
      </w:r>
      <w:r w:rsidRPr="662A1655" w:rsidR="0D5DCDE9">
        <w:rPr>
          <w:rFonts w:ascii="Arial" w:hAnsi="Arial" w:eastAsia="Arial" w:cs="Arial"/>
          <w:b/>
          <w:bCs/>
          <w:color w:val="0D0D0D" w:themeColor="text1" w:themeTint="F2"/>
          <w:sz w:val="24"/>
          <w:szCs w:val="24"/>
          <w:lang w:val="en-GB"/>
        </w:rPr>
        <w:t>,</w:t>
      </w:r>
      <w:r w:rsidRPr="6C2B3C71" w:rsidR="59C11630">
        <w:rPr>
          <w:rFonts w:ascii="Arial" w:hAnsi="Arial" w:eastAsia="Arial" w:cs="Arial"/>
          <w:b/>
          <w:bCs/>
          <w:color w:val="0D0D0D" w:themeColor="text1" w:themeTint="F2"/>
          <w:sz w:val="24"/>
          <w:szCs w:val="24"/>
          <w:lang w:val="en-GB"/>
        </w:rPr>
        <w:t>9</w:t>
      </w:r>
      <w:r w:rsidRPr="6C2B3C71" w:rsidR="624BF240">
        <w:rPr>
          <w:rFonts w:ascii="Arial" w:hAnsi="Arial" w:eastAsia="Arial" w:cs="Arial"/>
          <w:b/>
          <w:bCs/>
          <w:color w:val="0D0D0D" w:themeColor="text1" w:themeTint="F2"/>
          <w:sz w:val="24"/>
          <w:szCs w:val="24"/>
          <w:lang w:val="en-GB"/>
        </w:rPr>
        <w:t>88</w:t>
      </w:r>
      <w:r w:rsidRPr="6C2B3C71" w:rsidR="5CA35660">
        <w:rPr>
          <w:rFonts w:ascii="Arial" w:hAnsi="Arial" w:eastAsia="Arial" w:cs="Arial"/>
          <w:b/>
          <w:bCs/>
          <w:color w:val="0D0D0D" w:themeColor="text1" w:themeTint="F2"/>
          <w:sz w:val="24"/>
          <w:szCs w:val="24"/>
          <w:lang w:val="en-GB"/>
        </w:rPr>
        <w:t xml:space="preserve"> </w:t>
      </w:r>
      <w:r w:rsidRPr="6C2B3C71" w:rsidR="425D95CD">
        <w:rPr>
          <w:rFonts w:ascii="Arial" w:hAnsi="Arial" w:eastAsia="Arial" w:cs="Arial"/>
          <w:b/>
          <w:bCs/>
          <w:color w:val="0D0D0D" w:themeColor="text1" w:themeTint="F2"/>
          <w:sz w:val="24"/>
          <w:szCs w:val="24"/>
          <w:lang w:val="en-GB"/>
        </w:rPr>
        <w:t>637</w:t>
      </w:r>
      <w:r w:rsidRPr="6C2B3C71" w:rsidR="5CA35660">
        <w:rPr>
          <w:rFonts w:ascii="Arial" w:hAnsi="Arial" w:eastAsia="Arial" w:cs="Arial"/>
          <w:b/>
          <w:bCs/>
          <w:color w:val="0D0D0D" w:themeColor="text1" w:themeTint="F2"/>
          <w:sz w:val="24"/>
          <w:szCs w:val="24"/>
          <w:lang w:val="en-GB"/>
        </w:rPr>
        <w:t>.</w:t>
      </w:r>
      <w:r w:rsidRPr="6C2B3C71" w:rsidR="6A71B03F">
        <w:rPr>
          <w:rFonts w:ascii="Arial" w:hAnsi="Arial" w:eastAsia="Arial" w:cs="Arial"/>
          <w:b/>
          <w:bCs/>
          <w:color w:val="0D0D0D" w:themeColor="text1" w:themeTint="F2"/>
          <w:sz w:val="24"/>
          <w:szCs w:val="24"/>
          <w:lang w:val="en-GB"/>
        </w:rPr>
        <w:t>04</w:t>
      </w:r>
      <w:r w:rsidRPr="662A1655">
        <w:rPr>
          <w:rFonts w:ascii="Arial" w:hAnsi="Arial" w:eastAsia="Arial" w:cs="Arial"/>
          <w:sz w:val="24"/>
          <w:szCs w:val="24"/>
          <w:lang w:val="en-GB"/>
        </w:rPr>
        <w:t xml:space="preserve"> from interest on investments accounts.</w:t>
      </w:r>
      <w:r w:rsidRPr="662A1655">
        <w:rPr>
          <w:rFonts w:ascii="Arial" w:hAnsi="Arial" w:eastAsia="Arial" w:cs="Arial"/>
          <w:color w:val="000000" w:themeColor="text1"/>
          <w:sz w:val="24"/>
          <w:szCs w:val="24"/>
        </w:rPr>
        <w:t xml:space="preserve">                       </w:t>
      </w:r>
    </w:p>
    <w:p w:rsidRPr="00C82D68" w:rsidR="00493320" w:rsidP="001B68BA" w:rsidRDefault="00493320" w14:paraId="69E69465" w14:textId="77777777">
      <w:pPr>
        <w:pStyle w:val="ListParagraph"/>
        <w:numPr>
          <w:ilvl w:val="0"/>
          <w:numId w:val="12"/>
        </w:numPr>
        <w:spacing w:after="0" w:line="360" w:lineRule="auto"/>
        <w:ind w:left="-20" w:right="-20"/>
        <w:jc w:val="both"/>
        <w:rPr>
          <w:rFonts w:ascii="Arial" w:hAnsi="Arial" w:eastAsia="Arial" w:cs="Arial"/>
          <w:sz w:val="24"/>
          <w:szCs w:val="24"/>
          <w:lang w:val="en-GB"/>
        </w:rPr>
      </w:pPr>
      <w:r w:rsidRPr="2DDF1AE9">
        <w:rPr>
          <w:rFonts w:ascii="Arial" w:hAnsi="Arial" w:eastAsia="Arial" w:cs="Arial"/>
          <w:sz w:val="24"/>
          <w:szCs w:val="24"/>
          <w:lang w:val="en-GB"/>
        </w:rPr>
        <w:t>All other revenue collection items are detailed in the table above</w:t>
      </w:r>
      <w:r w:rsidRPr="2DDF1AE9">
        <w:rPr>
          <w:rFonts w:ascii="Arial" w:hAnsi="Arial" w:eastAsia="Arial" w:cs="Arial"/>
          <w:b/>
          <w:bCs/>
          <w:sz w:val="24"/>
          <w:szCs w:val="24"/>
          <w:lang w:val="en-GB"/>
        </w:rPr>
        <w:t>.</w:t>
      </w:r>
    </w:p>
    <w:p w:rsidR="0094703E" w:rsidP="4A16C67D" w:rsidRDefault="0094703E" w14:paraId="0A5CDAEF" w14:textId="77777777">
      <w:pPr>
        <w:spacing w:line="257" w:lineRule="auto"/>
        <w:jc w:val="both"/>
        <w:rPr>
          <w:rFonts w:ascii="Arial Nova" w:hAnsi="Arial Nova" w:eastAsia="Arial Nova" w:cs="Arial Nova"/>
          <w:sz w:val="24"/>
          <w:szCs w:val="24"/>
          <w:lang w:val="en-GB"/>
        </w:rPr>
      </w:pPr>
    </w:p>
    <w:p w:rsidRPr="00E3069C" w:rsidR="00F15ED0" w:rsidP="4A16C67D" w:rsidRDefault="00F15ED0" w14:paraId="3C6F575C" w14:textId="77777777">
      <w:pPr>
        <w:spacing w:line="257" w:lineRule="auto"/>
        <w:jc w:val="both"/>
        <w:rPr>
          <w:rFonts w:ascii="Arial Nova" w:hAnsi="Arial Nova" w:eastAsia="Arial Nova" w:cs="Arial Nova"/>
          <w:sz w:val="24"/>
          <w:szCs w:val="24"/>
          <w:lang w:val="en-GB"/>
        </w:rPr>
      </w:pPr>
    </w:p>
    <w:p w:rsidRPr="00DF55C2" w:rsidR="001A54DE" w:rsidP="001B68BA" w:rsidRDefault="00D12EDE" w14:paraId="609C9B85" w14:textId="7001A85E">
      <w:pPr>
        <w:pStyle w:val="Heading1"/>
        <w:numPr>
          <w:ilvl w:val="0"/>
          <w:numId w:val="6"/>
        </w:numPr>
        <w:rPr>
          <w:rFonts w:ascii="Arial" w:hAnsi="Arial" w:eastAsia="Arial" w:cs="Arial"/>
          <w:b/>
          <w:color w:val="auto"/>
          <w:sz w:val="24"/>
          <w:szCs w:val="24"/>
          <w:lang w:val="en-GB"/>
        </w:rPr>
      </w:pPr>
      <w:bookmarkStart w:name="_Toc179453290" w:id="9"/>
      <w:r w:rsidRPr="50B480B1">
        <w:rPr>
          <w:rFonts w:ascii="Arial" w:hAnsi="Arial" w:eastAsia="Arial" w:cs="Arial"/>
          <w:b/>
          <w:color w:val="auto"/>
          <w:sz w:val="24"/>
          <w:szCs w:val="24"/>
          <w:lang w:val="en-GB"/>
        </w:rPr>
        <w:t xml:space="preserve">Debtors </w:t>
      </w:r>
      <w:r w:rsidRPr="50B480B1" w:rsidR="00405225">
        <w:rPr>
          <w:rFonts w:ascii="Arial" w:hAnsi="Arial" w:eastAsia="Arial" w:cs="Arial"/>
          <w:b/>
          <w:color w:val="auto"/>
          <w:sz w:val="24"/>
          <w:szCs w:val="24"/>
          <w:lang w:val="en-GB"/>
        </w:rPr>
        <w:t>Report</w:t>
      </w:r>
      <w:bookmarkEnd w:id="9"/>
    </w:p>
    <w:p w:rsidRPr="002B0F5C" w:rsidR="002B0F5C" w:rsidP="4A16C67D" w:rsidRDefault="002B0F5C" w14:paraId="79932AFF" w14:textId="77777777">
      <w:pPr>
        <w:rPr>
          <w:rFonts w:ascii="Arial" w:hAnsi="Arial" w:eastAsia="Arial" w:cs="Arial"/>
          <w:sz w:val="24"/>
          <w:szCs w:val="24"/>
          <w:lang w:val="en-GB"/>
        </w:rPr>
      </w:pPr>
    </w:p>
    <w:p w:rsidRPr="0040580E" w:rsidR="001A54DE" w:rsidP="4A16C67D" w:rsidRDefault="001A54DE" w14:paraId="13CBFAE0" w14:textId="0D769CB2">
      <w:pPr>
        <w:tabs>
          <w:tab w:val="left" w:pos="1485"/>
        </w:tabs>
        <w:spacing w:after="200" w:line="276" w:lineRule="auto"/>
        <w:jc w:val="both"/>
        <w:rPr>
          <w:rFonts w:ascii="Arial Nova" w:hAnsi="Arial Nova" w:eastAsia="Arial Nova" w:cs="Arial Nova"/>
          <w:color w:val="FF0000"/>
          <w:sz w:val="24"/>
          <w:szCs w:val="24"/>
          <w:lang w:val="en-GB"/>
        </w:rPr>
      </w:pPr>
      <w:r w:rsidRPr="662A1655">
        <w:rPr>
          <w:rFonts w:ascii="Arial" w:hAnsi="Arial" w:eastAsia="Arial" w:cs="Arial"/>
          <w:sz w:val="24"/>
          <w:szCs w:val="24"/>
          <w:lang w:val="en-GB"/>
        </w:rPr>
        <w:t xml:space="preserve">The </w:t>
      </w:r>
      <w:r w:rsidRPr="662A1655" w:rsidR="00AD6912">
        <w:rPr>
          <w:rFonts w:ascii="Arial" w:hAnsi="Arial" w:eastAsia="Arial" w:cs="Arial"/>
          <w:sz w:val="24"/>
          <w:szCs w:val="24"/>
          <w:lang w:val="en-GB"/>
        </w:rPr>
        <w:t>M</w:t>
      </w:r>
      <w:r w:rsidRPr="662A1655">
        <w:rPr>
          <w:rFonts w:ascii="Arial" w:hAnsi="Arial" w:eastAsia="Arial" w:cs="Arial"/>
          <w:sz w:val="24"/>
          <w:szCs w:val="24"/>
          <w:lang w:val="en-GB"/>
        </w:rPr>
        <w:t>unicipality had a total consumer debtors balance of</w:t>
      </w:r>
      <w:r w:rsidRPr="662A1655">
        <w:rPr>
          <w:rFonts w:ascii="Arial" w:hAnsi="Arial" w:eastAsia="Arial" w:cs="Arial"/>
          <w:color w:val="FF0000"/>
          <w:sz w:val="24"/>
          <w:szCs w:val="24"/>
          <w:lang w:val="en-GB"/>
        </w:rPr>
        <w:t xml:space="preserve"> </w:t>
      </w:r>
      <w:r w:rsidRPr="662A1655" w:rsidR="00204B60">
        <w:rPr>
          <w:rFonts w:ascii="Arial" w:hAnsi="Arial" w:eastAsia="Arial" w:cs="Arial"/>
          <w:color w:val="000000" w:themeColor="text1"/>
          <w:sz w:val="24"/>
          <w:szCs w:val="24"/>
          <w:lang w:val="en-GB"/>
        </w:rPr>
        <w:t>R</w:t>
      </w:r>
      <w:r w:rsidRPr="662A1655" w:rsidR="7B22C0F2">
        <w:rPr>
          <w:rFonts w:ascii="Arial" w:hAnsi="Arial" w:eastAsia="Arial" w:cs="Arial"/>
          <w:color w:val="000000" w:themeColor="text1"/>
          <w:sz w:val="24"/>
          <w:szCs w:val="24"/>
          <w:lang w:val="en-GB"/>
        </w:rPr>
        <w:t>78</w:t>
      </w:r>
      <w:r w:rsidRPr="662A1655" w:rsidR="00950F0A">
        <w:rPr>
          <w:rFonts w:ascii="Arial" w:hAnsi="Arial" w:eastAsia="Arial" w:cs="Arial"/>
          <w:color w:val="000000" w:themeColor="text1"/>
          <w:sz w:val="24"/>
          <w:szCs w:val="24"/>
          <w:lang w:val="en-GB"/>
        </w:rPr>
        <w:t xml:space="preserve"> </w:t>
      </w:r>
      <w:r w:rsidRPr="662A1655" w:rsidR="4A8E2395">
        <w:rPr>
          <w:rFonts w:ascii="Arial" w:hAnsi="Arial" w:eastAsia="Arial" w:cs="Arial"/>
          <w:color w:val="000000" w:themeColor="text1"/>
          <w:sz w:val="24"/>
          <w:szCs w:val="24"/>
          <w:lang w:val="en-GB"/>
        </w:rPr>
        <w:t>646</w:t>
      </w:r>
      <w:r w:rsidRPr="662A1655" w:rsidR="008E1850">
        <w:rPr>
          <w:rFonts w:ascii="Arial" w:hAnsi="Arial" w:eastAsia="Arial" w:cs="Arial"/>
          <w:color w:val="000000" w:themeColor="text1"/>
          <w:sz w:val="24"/>
          <w:szCs w:val="24"/>
          <w:lang w:val="en-GB"/>
        </w:rPr>
        <w:t xml:space="preserve"> </w:t>
      </w:r>
      <w:r w:rsidRPr="662A1655" w:rsidR="021D8CA5">
        <w:rPr>
          <w:rFonts w:ascii="Arial" w:hAnsi="Arial" w:eastAsia="Arial" w:cs="Arial"/>
          <w:color w:val="000000" w:themeColor="text1"/>
          <w:sz w:val="24"/>
          <w:szCs w:val="24"/>
          <w:lang w:val="en-GB"/>
        </w:rPr>
        <w:t>731</w:t>
      </w:r>
      <w:r w:rsidRPr="662A1655" w:rsidR="004935A0">
        <w:rPr>
          <w:rFonts w:ascii="Arial" w:hAnsi="Arial" w:eastAsia="Arial" w:cs="Arial"/>
          <w:color w:val="000000" w:themeColor="text1"/>
          <w:sz w:val="24"/>
          <w:szCs w:val="24"/>
          <w:lang w:val="en-GB"/>
        </w:rPr>
        <w:t xml:space="preserve"> </w:t>
      </w:r>
      <w:r w:rsidRPr="662A1655" w:rsidR="004935A0">
        <w:rPr>
          <w:rFonts w:ascii="Arial" w:hAnsi="Arial" w:eastAsia="Arial" w:cs="Arial"/>
          <w:sz w:val="24"/>
          <w:szCs w:val="24"/>
          <w:lang w:val="en-GB"/>
        </w:rPr>
        <w:t>for</w:t>
      </w:r>
      <w:r w:rsidRPr="662A1655" w:rsidR="00B052C5">
        <w:rPr>
          <w:rFonts w:ascii="Arial" w:hAnsi="Arial" w:eastAsia="Arial" w:cs="Arial"/>
          <w:sz w:val="24"/>
          <w:szCs w:val="24"/>
          <w:lang w:val="en-GB"/>
        </w:rPr>
        <w:t xml:space="preserve"> Q</w:t>
      </w:r>
      <w:r w:rsidRPr="662A1655" w:rsidR="083B9AF0">
        <w:rPr>
          <w:rFonts w:ascii="Arial" w:hAnsi="Arial" w:eastAsia="Arial" w:cs="Arial"/>
          <w:sz w:val="24"/>
          <w:szCs w:val="24"/>
          <w:lang w:val="en-GB"/>
        </w:rPr>
        <w:t>3</w:t>
      </w:r>
      <w:r w:rsidRPr="662A1655" w:rsidR="00DE7DD2">
        <w:rPr>
          <w:rFonts w:ascii="Arial" w:hAnsi="Arial" w:eastAsia="Arial" w:cs="Arial"/>
          <w:sz w:val="24"/>
          <w:szCs w:val="24"/>
          <w:lang w:val="en-GB"/>
        </w:rPr>
        <w:t xml:space="preserve"> </w:t>
      </w:r>
      <w:r w:rsidRPr="662A1655" w:rsidR="001776B7">
        <w:rPr>
          <w:rFonts w:ascii="Arial" w:hAnsi="Arial" w:eastAsia="Arial" w:cs="Arial"/>
          <w:sz w:val="24"/>
          <w:szCs w:val="24"/>
          <w:lang w:val="en-GB"/>
        </w:rPr>
        <w:t xml:space="preserve">This balance is </w:t>
      </w:r>
      <w:r w:rsidRPr="662A1655" w:rsidR="00A402CB">
        <w:rPr>
          <w:rFonts w:ascii="Arial" w:hAnsi="Arial" w:eastAsia="Arial" w:cs="Arial"/>
          <w:sz w:val="24"/>
          <w:szCs w:val="24"/>
          <w:lang w:val="en-GB"/>
        </w:rPr>
        <w:t>consisting</w:t>
      </w:r>
      <w:r w:rsidRPr="662A1655" w:rsidR="00182C80">
        <w:rPr>
          <w:rFonts w:ascii="Arial" w:hAnsi="Arial" w:eastAsia="Arial" w:cs="Arial"/>
          <w:sz w:val="24"/>
          <w:szCs w:val="24"/>
          <w:lang w:val="en-GB"/>
        </w:rPr>
        <w:t xml:space="preserve"> </w:t>
      </w:r>
      <w:r w:rsidRPr="662A1655" w:rsidR="00A402CB">
        <w:rPr>
          <w:rFonts w:ascii="Arial" w:hAnsi="Arial" w:eastAsia="Arial" w:cs="Arial"/>
          <w:sz w:val="24"/>
          <w:szCs w:val="24"/>
          <w:lang w:val="en-GB"/>
        </w:rPr>
        <w:t>of rates</w:t>
      </w:r>
      <w:r w:rsidRPr="662A1655" w:rsidR="00182C80">
        <w:rPr>
          <w:rFonts w:ascii="Arial" w:hAnsi="Arial" w:eastAsia="Arial" w:cs="Arial"/>
          <w:sz w:val="24"/>
          <w:szCs w:val="24"/>
          <w:lang w:val="en-GB"/>
        </w:rPr>
        <w:t xml:space="preserve"> and refuse</w:t>
      </w:r>
      <w:r w:rsidRPr="662A1655" w:rsidR="00A402CB">
        <w:rPr>
          <w:rFonts w:ascii="Arial" w:hAnsi="Arial" w:eastAsia="Arial" w:cs="Arial"/>
          <w:sz w:val="24"/>
          <w:szCs w:val="24"/>
          <w:lang w:val="en-GB"/>
        </w:rPr>
        <w:t xml:space="preserve">. </w:t>
      </w:r>
      <w:r w:rsidRPr="662A1655" w:rsidR="00785453">
        <w:rPr>
          <w:rFonts w:ascii="Arial" w:hAnsi="Arial" w:eastAsia="Arial" w:cs="Arial"/>
          <w:sz w:val="24"/>
          <w:szCs w:val="24"/>
          <w:lang w:val="en-GB"/>
        </w:rPr>
        <w:t>95.94</w:t>
      </w:r>
      <w:r w:rsidRPr="662A1655" w:rsidR="00606EAB">
        <w:rPr>
          <w:rFonts w:ascii="Arial" w:hAnsi="Arial" w:eastAsia="Arial" w:cs="Arial"/>
          <w:sz w:val="24"/>
          <w:szCs w:val="24"/>
          <w:lang w:val="en-GB"/>
        </w:rPr>
        <w:t xml:space="preserve">% of the </w:t>
      </w:r>
      <w:r w:rsidRPr="662A1655" w:rsidR="00AD7BD5">
        <w:rPr>
          <w:rFonts w:ascii="Arial" w:hAnsi="Arial" w:eastAsia="Arial" w:cs="Arial"/>
          <w:sz w:val="24"/>
          <w:szCs w:val="24"/>
          <w:lang w:val="en-GB"/>
        </w:rPr>
        <w:t>debtor’s</w:t>
      </w:r>
      <w:r w:rsidRPr="662A1655" w:rsidR="00606EAB">
        <w:rPr>
          <w:rFonts w:ascii="Arial" w:hAnsi="Arial" w:eastAsia="Arial" w:cs="Arial"/>
          <w:sz w:val="24"/>
          <w:szCs w:val="24"/>
          <w:lang w:val="en-GB"/>
        </w:rPr>
        <w:t xml:space="preserve"> balance is </w:t>
      </w:r>
      <w:r w:rsidRPr="662A1655" w:rsidR="00FC6B6A">
        <w:rPr>
          <w:rFonts w:ascii="Arial" w:hAnsi="Arial" w:eastAsia="Arial" w:cs="Arial"/>
          <w:sz w:val="24"/>
          <w:szCs w:val="24"/>
          <w:lang w:val="en-GB"/>
        </w:rPr>
        <w:t xml:space="preserve">older than 90 days </w:t>
      </w:r>
      <w:r w:rsidRPr="662A1655" w:rsidR="0004631F">
        <w:rPr>
          <w:rFonts w:ascii="Arial" w:hAnsi="Arial" w:eastAsia="Arial" w:cs="Arial"/>
          <w:sz w:val="24"/>
          <w:szCs w:val="24"/>
          <w:lang w:val="en-GB"/>
        </w:rPr>
        <w:t xml:space="preserve">meaning that the recoverability of this debt </w:t>
      </w:r>
      <w:r w:rsidRPr="662A1655" w:rsidR="00482AAD">
        <w:rPr>
          <w:rFonts w:ascii="Arial" w:hAnsi="Arial" w:eastAsia="Arial" w:cs="Arial"/>
          <w:sz w:val="24"/>
          <w:szCs w:val="24"/>
          <w:lang w:val="en-GB"/>
        </w:rPr>
        <w:t xml:space="preserve">is uncertain. </w:t>
      </w:r>
      <w:r w:rsidRPr="662A1655" w:rsidR="003543A0">
        <w:rPr>
          <w:rFonts w:ascii="Arial" w:hAnsi="Arial" w:eastAsia="Arial" w:cs="Arial"/>
          <w:sz w:val="24"/>
          <w:szCs w:val="24"/>
          <w:lang w:val="en-GB"/>
        </w:rPr>
        <w:t xml:space="preserve">The municipality continues to </w:t>
      </w:r>
      <w:r w:rsidRPr="662A1655" w:rsidR="00E41075">
        <w:rPr>
          <w:rFonts w:ascii="Arial" w:hAnsi="Arial" w:eastAsia="Arial" w:cs="Arial"/>
          <w:sz w:val="24"/>
          <w:szCs w:val="24"/>
          <w:lang w:val="en-GB"/>
        </w:rPr>
        <w:t xml:space="preserve">engage </w:t>
      </w:r>
      <w:r w:rsidRPr="662A1655" w:rsidR="008C73A3">
        <w:rPr>
          <w:rFonts w:ascii="Arial" w:hAnsi="Arial" w:eastAsia="Arial" w:cs="Arial"/>
          <w:sz w:val="24"/>
          <w:szCs w:val="24"/>
          <w:lang w:val="en-GB"/>
        </w:rPr>
        <w:t xml:space="preserve">and encourage </w:t>
      </w:r>
      <w:r w:rsidRPr="662A1655" w:rsidR="00E41075">
        <w:rPr>
          <w:rFonts w:ascii="Arial" w:hAnsi="Arial" w:eastAsia="Arial" w:cs="Arial"/>
          <w:sz w:val="24"/>
          <w:szCs w:val="24"/>
          <w:lang w:val="en-GB"/>
        </w:rPr>
        <w:t xml:space="preserve">debtors </w:t>
      </w:r>
      <w:r w:rsidRPr="662A1655" w:rsidR="008C73A3">
        <w:rPr>
          <w:rFonts w:ascii="Arial" w:hAnsi="Arial" w:eastAsia="Arial" w:cs="Arial"/>
          <w:sz w:val="24"/>
          <w:szCs w:val="24"/>
          <w:lang w:val="en-GB"/>
        </w:rPr>
        <w:t>to pay</w:t>
      </w:r>
      <w:r w:rsidRPr="662A1655" w:rsidR="00437771">
        <w:rPr>
          <w:rFonts w:ascii="Arial Nova" w:hAnsi="Arial Nova" w:eastAsia="Arial Nova" w:cs="Arial Nova"/>
          <w:sz w:val="24"/>
          <w:szCs w:val="24"/>
          <w:lang w:val="en-GB"/>
        </w:rPr>
        <w:t xml:space="preserve">. </w:t>
      </w:r>
      <w:r w:rsidRPr="662A1655" w:rsidR="00053E98">
        <w:rPr>
          <w:rFonts w:ascii="Arial Nova" w:hAnsi="Arial Nova" w:eastAsia="Arial Nova" w:cs="Arial Nova"/>
          <w:sz w:val="24"/>
          <w:szCs w:val="24"/>
          <w:lang w:val="en-GB"/>
        </w:rPr>
        <w:t xml:space="preserve"> Below is the Age Analysis report </w:t>
      </w:r>
      <w:r w:rsidRPr="662A1655" w:rsidR="00956B3D">
        <w:rPr>
          <w:rFonts w:ascii="Arial Nova" w:hAnsi="Arial Nova" w:eastAsia="Arial Nova" w:cs="Arial Nova"/>
          <w:sz w:val="24"/>
          <w:szCs w:val="24"/>
          <w:lang w:val="en-GB"/>
        </w:rPr>
        <w:t xml:space="preserve">showing that the </w:t>
      </w:r>
      <w:r w:rsidRPr="662A1655" w:rsidR="007414C8">
        <w:rPr>
          <w:rFonts w:ascii="Arial Nova" w:hAnsi="Arial Nova" w:eastAsia="Arial Nova" w:cs="Arial Nova"/>
          <w:sz w:val="24"/>
          <w:szCs w:val="24"/>
          <w:lang w:val="en-GB"/>
        </w:rPr>
        <w:t>households owe 4</w:t>
      </w:r>
      <w:r w:rsidRPr="662A1655" w:rsidR="00FC6862">
        <w:rPr>
          <w:rFonts w:ascii="Arial Nova" w:hAnsi="Arial Nova" w:eastAsia="Arial Nova" w:cs="Arial Nova"/>
          <w:sz w:val="24"/>
          <w:szCs w:val="24"/>
          <w:lang w:val="en-GB"/>
        </w:rPr>
        <w:t>2.75</w:t>
      </w:r>
      <w:r w:rsidRPr="662A1655" w:rsidR="0053708C">
        <w:rPr>
          <w:rFonts w:ascii="Arial Nova" w:hAnsi="Arial Nova" w:eastAsia="Arial Nova" w:cs="Arial Nova"/>
          <w:sz w:val="24"/>
          <w:szCs w:val="24"/>
          <w:lang w:val="en-GB"/>
        </w:rPr>
        <w:t xml:space="preserve">% of the total debt followed by government </w:t>
      </w:r>
      <w:r w:rsidRPr="662A1655" w:rsidR="00761046">
        <w:rPr>
          <w:rFonts w:ascii="Arial Nova" w:hAnsi="Arial Nova" w:eastAsia="Arial Nova" w:cs="Arial Nova"/>
          <w:sz w:val="24"/>
          <w:szCs w:val="24"/>
          <w:lang w:val="en-GB"/>
        </w:rPr>
        <w:t xml:space="preserve">at </w:t>
      </w:r>
      <w:r w:rsidRPr="662A1655" w:rsidR="00397893">
        <w:rPr>
          <w:rFonts w:ascii="Arial Nova" w:hAnsi="Arial Nova" w:eastAsia="Arial Nova" w:cs="Arial Nova"/>
          <w:sz w:val="24"/>
          <w:szCs w:val="24"/>
          <w:lang w:val="en-GB"/>
        </w:rPr>
        <w:t>38.99</w:t>
      </w:r>
      <w:r w:rsidRPr="662A1655" w:rsidR="00A86D0F">
        <w:rPr>
          <w:rFonts w:ascii="Arial Nova" w:hAnsi="Arial Nova" w:eastAsia="Arial Nova" w:cs="Arial Nova"/>
          <w:sz w:val="24"/>
          <w:szCs w:val="24"/>
          <w:lang w:val="en-GB"/>
        </w:rPr>
        <w:t xml:space="preserve">% then businesses </w:t>
      </w:r>
      <w:r w:rsidRPr="662A1655" w:rsidR="00397893">
        <w:rPr>
          <w:rFonts w:ascii="Arial Nova" w:hAnsi="Arial Nova" w:eastAsia="Arial Nova" w:cs="Arial Nova"/>
          <w:sz w:val="24"/>
          <w:szCs w:val="24"/>
          <w:lang w:val="en-GB"/>
        </w:rPr>
        <w:t>18.</w:t>
      </w:r>
      <w:r w:rsidRPr="662A1655" w:rsidR="00F556FF">
        <w:rPr>
          <w:rFonts w:ascii="Arial Nova" w:hAnsi="Arial Nova" w:eastAsia="Arial Nova" w:cs="Arial Nova"/>
          <w:sz w:val="24"/>
          <w:szCs w:val="24"/>
          <w:lang w:val="en-GB"/>
        </w:rPr>
        <w:t>26</w:t>
      </w:r>
      <w:r w:rsidRPr="662A1655" w:rsidR="00A86D0F">
        <w:rPr>
          <w:rFonts w:ascii="Arial Nova" w:hAnsi="Arial Nova" w:eastAsia="Arial Nova" w:cs="Arial Nova"/>
          <w:sz w:val="24"/>
          <w:szCs w:val="24"/>
          <w:lang w:val="en-GB"/>
        </w:rPr>
        <w:t>%.</w:t>
      </w:r>
    </w:p>
    <w:p w:rsidR="001A54DE" w:rsidP="7B3B941C" w:rsidRDefault="001A54DE" w14:paraId="2ECEA7B7" w14:textId="20E7286E">
      <w:pPr>
        <w:tabs>
          <w:tab w:val="left" w:pos="1485"/>
        </w:tabs>
        <w:spacing w:after="200" w:line="276" w:lineRule="auto"/>
        <w:jc w:val="both"/>
        <w:rPr>
          <w:noProof/>
        </w:rPr>
      </w:pPr>
    </w:p>
    <w:p w:rsidR="00C2686B" w:rsidP="7B3B941C" w:rsidRDefault="00C2686B" w14:paraId="2147F303" w14:textId="77777777">
      <w:pPr>
        <w:tabs>
          <w:tab w:val="left" w:pos="1485"/>
        </w:tabs>
        <w:spacing w:after="200" w:line="276" w:lineRule="auto"/>
        <w:jc w:val="both"/>
      </w:pPr>
    </w:p>
    <w:p w:rsidR="00B11EBB" w:rsidP="7B3B941C" w:rsidRDefault="00F562ED" w14:paraId="605DE5C5" w14:textId="016DF882">
      <w:pPr>
        <w:tabs>
          <w:tab w:val="left" w:pos="1485"/>
        </w:tabs>
        <w:spacing w:after="200" w:line="276" w:lineRule="auto"/>
        <w:jc w:val="both"/>
      </w:pPr>
      <w:r w:rsidRPr="662A1655">
        <w:rPr>
          <w:b/>
          <w:bCs/>
        </w:rPr>
        <w:t xml:space="preserve">Government </w:t>
      </w:r>
      <w:r w:rsidRPr="662A1655" w:rsidR="00536EE6">
        <w:rPr>
          <w:b/>
          <w:bCs/>
        </w:rPr>
        <w:t xml:space="preserve">debt is </w:t>
      </w:r>
      <w:r w:rsidRPr="662A1655" w:rsidR="00FE217D">
        <w:rPr>
          <w:b/>
          <w:bCs/>
        </w:rPr>
        <w:t>consisting</w:t>
      </w:r>
      <w:r w:rsidRPr="662A1655" w:rsidR="00536EE6">
        <w:rPr>
          <w:b/>
          <w:bCs/>
        </w:rPr>
        <w:t xml:space="preserve"> of the following</w:t>
      </w:r>
      <w:r w:rsidR="00536EE6">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255"/>
        <w:gridCol w:w="1115"/>
        <w:gridCol w:w="1190"/>
        <w:gridCol w:w="1475"/>
        <w:gridCol w:w="1250"/>
        <w:gridCol w:w="1595"/>
        <w:gridCol w:w="1760"/>
        <w:gridCol w:w="1990"/>
      </w:tblGrid>
      <w:tr w:rsidR="662A1655" w:rsidTr="4821413C" w14:paraId="3465861A" w14:textId="77777777">
        <w:trPr>
          <w:trHeight w:val="300"/>
        </w:trPr>
        <w:tc>
          <w:tcPr>
            <w:tcW w:w="1255" w:type="dxa"/>
            <w:tcBorders>
              <w:top w:val="nil"/>
              <w:left w:val="nil"/>
              <w:bottom w:val="nil"/>
              <w:right w:val="nil"/>
            </w:tcBorders>
            <w:tcMar>
              <w:left w:w="105" w:type="dxa"/>
              <w:right w:w="105" w:type="dxa"/>
            </w:tcMar>
            <w:vAlign w:val="bottom"/>
          </w:tcPr>
          <w:p w:rsidRPr="00535855" w:rsidR="662A1655" w:rsidP="662A1655" w:rsidRDefault="003E6E97" w14:paraId="4257CBB0" w14:textId="081CC939">
            <w:pPr>
              <w:spacing w:after="0"/>
              <w:rPr>
                <w:rFonts w:ascii="Aptos Narrow" w:hAnsi="Aptos Narrow" w:eastAsia="Aptos Narrow" w:cs="Arial"/>
                <w:b/>
                <w:color w:val="000000" w:themeColor="text1"/>
              </w:rPr>
            </w:pPr>
            <w:r w:rsidRPr="00535855">
              <w:rPr>
                <w:rFonts w:ascii="Aptos Narrow" w:hAnsi="Aptos Narrow" w:eastAsia="Aptos Narrow" w:cs="Arial"/>
                <w:b/>
                <w:bCs/>
                <w:color w:val="000000" w:themeColor="text1"/>
              </w:rPr>
              <w:t>Depart</w:t>
            </w:r>
            <w:r w:rsidRPr="00535855" w:rsidR="00535855">
              <w:rPr>
                <w:rFonts w:ascii="Aptos Narrow" w:hAnsi="Aptos Narrow" w:eastAsia="Aptos Narrow" w:cs="Arial"/>
                <w:b/>
                <w:bCs/>
                <w:color w:val="000000" w:themeColor="text1"/>
              </w:rPr>
              <w:t>ment</w:t>
            </w:r>
          </w:p>
        </w:tc>
        <w:tc>
          <w:tcPr>
            <w:tcW w:w="1115" w:type="dxa"/>
            <w:tcBorders>
              <w:top w:val="nil"/>
              <w:left w:val="nil"/>
              <w:bottom w:val="nil"/>
              <w:right w:val="nil"/>
            </w:tcBorders>
            <w:tcMar>
              <w:left w:w="105" w:type="dxa"/>
              <w:right w:w="105" w:type="dxa"/>
            </w:tcMar>
            <w:vAlign w:val="bottom"/>
          </w:tcPr>
          <w:p w:rsidR="662A1655" w:rsidP="662A1655" w:rsidRDefault="662A1655" w14:paraId="370265D5" w14:textId="37B23FDD">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90" w:type="dxa"/>
            <w:tcBorders>
              <w:top w:val="nil"/>
              <w:left w:val="nil"/>
              <w:bottom w:val="nil"/>
              <w:right w:val="nil"/>
            </w:tcBorders>
            <w:tcMar>
              <w:left w:w="105" w:type="dxa"/>
              <w:right w:w="105" w:type="dxa"/>
            </w:tcMar>
            <w:vAlign w:val="bottom"/>
          </w:tcPr>
          <w:p w:rsidR="662A1655" w:rsidP="662A1655" w:rsidRDefault="662A1655" w14:paraId="02EABA0D" w14:textId="2D1C1D8B">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475" w:type="dxa"/>
            <w:tcBorders>
              <w:top w:val="nil"/>
              <w:left w:val="nil"/>
              <w:bottom w:val="nil"/>
              <w:right w:val="nil"/>
            </w:tcBorders>
            <w:tcMar>
              <w:left w:w="105" w:type="dxa"/>
              <w:right w:w="105" w:type="dxa"/>
            </w:tcMar>
            <w:vAlign w:val="bottom"/>
          </w:tcPr>
          <w:p w:rsidR="662A1655" w:rsidP="662A1655" w:rsidRDefault="662A1655" w14:paraId="35868EA2" w14:textId="6D41BFE3">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250" w:type="dxa"/>
            <w:tcBorders>
              <w:top w:val="nil"/>
              <w:left w:val="nil"/>
              <w:bottom w:val="nil"/>
              <w:right w:val="nil"/>
            </w:tcBorders>
            <w:tcMar>
              <w:left w:w="105" w:type="dxa"/>
              <w:right w:w="105" w:type="dxa"/>
            </w:tcMar>
            <w:vAlign w:val="bottom"/>
          </w:tcPr>
          <w:p w:rsidR="662A1655" w:rsidP="662A1655" w:rsidRDefault="662A1655" w14:paraId="28A3B2C6" w14:textId="3576B09C">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595" w:type="dxa"/>
            <w:tcBorders>
              <w:top w:val="nil"/>
              <w:left w:val="nil"/>
              <w:bottom w:val="nil"/>
              <w:right w:val="nil"/>
            </w:tcBorders>
            <w:tcMar>
              <w:left w:w="105" w:type="dxa"/>
              <w:right w:w="105" w:type="dxa"/>
            </w:tcMar>
            <w:vAlign w:val="bottom"/>
          </w:tcPr>
          <w:p w:rsidR="662A1655" w:rsidP="662A1655" w:rsidRDefault="662A1655" w14:paraId="7F5E0471" w14:textId="68AF2B0F">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760" w:type="dxa"/>
            <w:tcBorders>
              <w:top w:val="nil"/>
              <w:left w:val="nil"/>
              <w:bottom w:val="nil"/>
              <w:right w:val="nil"/>
            </w:tcBorders>
            <w:tcMar>
              <w:left w:w="105" w:type="dxa"/>
              <w:right w:w="105" w:type="dxa"/>
            </w:tcMar>
            <w:vAlign w:val="bottom"/>
          </w:tcPr>
          <w:p w:rsidR="662A1655" w:rsidP="662A1655" w:rsidRDefault="662A1655" w14:paraId="771337D3" w14:textId="52C1F759">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990" w:type="dxa"/>
            <w:tcBorders>
              <w:top w:val="nil"/>
              <w:left w:val="nil"/>
              <w:bottom w:val="nil"/>
              <w:right w:val="nil"/>
            </w:tcBorders>
            <w:tcMar>
              <w:left w:w="105" w:type="dxa"/>
              <w:right w:w="105" w:type="dxa"/>
            </w:tcMar>
            <w:vAlign w:val="bottom"/>
          </w:tcPr>
          <w:p w:rsidR="662A1655" w:rsidP="662A1655" w:rsidRDefault="662A1655" w14:paraId="52C6E90A" w14:textId="38AC2A30">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r>
      <w:tr w:rsidR="662A1655" w:rsidTr="4821413C" w14:paraId="79E71E48" w14:textId="77777777">
        <w:trPr>
          <w:trHeight w:val="300"/>
        </w:trPr>
        <w:tc>
          <w:tcPr>
            <w:tcW w:w="125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41D333E1" w14:textId="1496A368">
            <w:pPr>
              <w:spacing w:after="0"/>
              <w:rPr>
                <w:rFonts w:ascii="Segoe UI" w:hAnsi="Segoe UI" w:eastAsia="Segoe UI" w:cs="Segoe UI"/>
                <w:sz w:val="18"/>
                <w:szCs w:val="18"/>
              </w:rPr>
            </w:pPr>
            <w:r w:rsidRPr="662A1655">
              <w:rPr>
                <w:rFonts w:ascii="Segoe UI" w:hAnsi="Segoe UI" w:eastAsia="Segoe UI" w:cs="Segoe UI"/>
                <w:b/>
                <w:bCs/>
                <w:sz w:val="18"/>
                <w:szCs w:val="18"/>
              </w:rPr>
              <w:t>Provincial Public Works</w:t>
            </w:r>
          </w:p>
        </w:tc>
        <w:tc>
          <w:tcPr>
            <w:tcW w:w="111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3E9325D3" w14:textId="49A4D6BA">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r w:rsidRPr="662A1655">
              <w:rPr>
                <w:rFonts w:ascii="Aptos Narrow" w:hAnsi="Aptos Narrow" w:eastAsia="Aptos Narrow" w:cs="Aptos Narrow"/>
                <w:b/>
                <w:bCs/>
                <w:color w:val="000000" w:themeColor="text1"/>
              </w:rPr>
              <w:t>Analysis of Debt</w:t>
            </w:r>
            <w:r w:rsidRPr="662A1655">
              <w:rPr>
                <w:rFonts w:ascii="Aptos Narrow" w:hAnsi="Aptos Narrow" w:eastAsia="Aptos Narrow" w:cs="Aptos Narrow"/>
                <w:color w:val="000000" w:themeColor="text1"/>
              </w:rPr>
              <w:t xml:space="preserve"> </w:t>
            </w:r>
          </w:p>
          <w:p w:rsidR="662A1655" w:rsidP="662A1655" w:rsidRDefault="662A1655" w14:paraId="0BB0C304" w14:textId="177B8402">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9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00C81839" w14:textId="6577F37B">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Current</w:t>
            </w:r>
            <w:r w:rsidRPr="662A1655">
              <w:rPr>
                <w:rFonts w:ascii="Aptos Narrow" w:hAnsi="Aptos Narrow" w:eastAsia="Aptos Narrow" w:cs="Aptos Narrow"/>
                <w:color w:val="000000" w:themeColor="text1"/>
              </w:rPr>
              <w:t xml:space="preserve"> </w:t>
            </w:r>
          </w:p>
        </w:tc>
        <w:tc>
          <w:tcPr>
            <w:tcW w:w="147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1F5BAB5C" w14:textId="6B6CD7ED">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30 Days</w:t>
            </w:r>
            <w:r w:rsidRPr="662A1655">
              <w:rPr>
                <w:rFonts w:ascii="Aptos Narrow" w:hAnsi="Aptos Narrow" w:eastAsia="Aptos Narrow" w:cs="Aptos Narrow"/>
                <w:color w:val="000000" w:themeColor="text1"/>
              </w:rPr>
              <w:t xml:space="preserve"> </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7A3EA293" w14:textId="0A8FF138">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60 Days</w:t>
            </w:r>
            <w:r w:rsidRPr="662A1655">
              <w:rPr>
                <w:rFonts w:ascii="Aptos Narrow" w:hAnsi="Aptos Narrow" w:eastAsia="Aptos Narrow" w:cs="Aptos Narrow"/>
                <w:color w:val="000000" w:themeColor="text1"/>
              </w:rPr>
              <w:t xml:space="preserve"> </w:t>
            </w:r>
          </w:p>
        </w:tc>
        <w:tc>
          <w:tcPr>
            <w:tcW w:w="159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2CC6C6E0" w14:textId="7BF11C6E">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90 Days</w:t>
            </w:r>
            <w:r w:rsidRPr="662A1655">
              <w:rPr>
                <w:rFonts w:ascii="Aptos Narrow" w:hAnsi="Aptos Narrow" w:eastAsia="Aptos Narrow" w:cs="Aptos Narrow"/>
                <w:color w:val="000000" w:themeColor="text1"/>
              </w:rPr>
              <w:t xml:space="preserve"> </w:t>
            </w:r>
          </w:p>
        </w:tc>
        <w:tc>
          <w:tcPr>
            <w:tcW w:w="176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2C3CFF11" w14:textId="69A60468">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120 Days +</w:t>
            </w:r>
            <w:r w:rsidRPr="662A1655">
              <w:rPr>
                <w:rFonts w:ascii="Aptos Narrow" w:hAnsi="Aptos Narrow" w:eastAsia="Aptos Narrow" w:cs="Aptos Narrow"/>
                <w:color w:val="000000" w:themeColor="text1"/>
              </w:rPr>
              <w:t xml:space="preserve"> </w:t>
            </w:r>
          </w:p>
        </w:tc>
        <w:tc>
          <w:tcPr>
            <w:tcW w:w="199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1F9AFA5D" w14:textId="4345DD21">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Total</w:t>
            </w:r>
            <w:r w:rsidRPr="662A1655">
              <w:rPr>
                <w:rFonts w:ascii="Aptos Narrow" w:hAnsi="Aptos Narrow" w:eastAsia="Aptos Narrow" w:cs="Aptos Narrow"/>
                <w:color w:val="000000" w:themeColor="text1"/>
              </w:rPr>
              <w:t xml:space="preserve"> </w:t>
            </w:r>
          </w:p>
        </w:tc>
      </w:tr>
      <w:tr w:rsidR="662A1655" w:rsidTr="4821413C" w14:paraId="33601DFE" w14:textId="77777777">
        <w:trPr>
          <w:trHeight w:val="300"/>
        </w:trPr>
        <w:tc>
          <w:tcPr>
            <w:tcW w:w="125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46762FAC" w14:textId="42C293E6">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1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18A4CC4C" w14:textId="38681A75">
            <w:pPr>
              <w:spacing w:after="0"/>
              <w:rPr>
                <w:rFonts w:ascii="Segoe UI" w:hAnsi="Segoe UI" w:eastAsia="Segoe UI" w:cs="Segoe UI"/>
                <w:sz w:val="18"/>
                <w:szCs w:val="18"/>
              </w:rPr>
            </w:pPr>
            <w:r w:rsidRPr="662A1655">
              <w:rPr>
                <w:rFonts w:ascii="Segoe UI" w:hAnsi="Segoe UI" w:eastAsia="Segoe UI" w:cs="Segoe UI"/>
                <w:sz w:val="18"/>
                <w:szCs w:val="18"/>
              </w:rPr>
              <w:t xml:space="preserve"> </w:t>
            </w:r>
          </w:p>
        </w:tc>
        <w:tc>
          <w:tcPr>
            <w:tcW w:w="11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17D1A397" w14:textId="01F0D729">
            <w:pPr>
              <w:spacing w:line="257" w:lineRule="auto"/>
              <w:rPr>
                <w:rFonts w:cs="Calibri"/>
                <w:color w:val="000000" w:themeColor="text1"/>
              </w:rPr>
            </w:pPr>
            <w:r w:rsidRPr="662A1655">
              <w:rPr>
                <w:rFonts w:cs="Calibri"/>
                <w:color w:val="000000" w:themeColor="text1"/>
              </w:rPr>
              <w:t>16,793.04</w:t>
            </w:r>
          </w:p>
        </w:tc>
        <w:tc>
          <w:tcPr>
            <w:tcW w:w="147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1971D6FD" w14:textId="4D21B79D">
            <w:pPr>
              <w:spacing w:line="257" w:lineRule="auto"/>
              <w:rPr>
                <w:rFonts w:cs="Calibri"/>
                <w:color w:val="000000" w:themeColor="text1"/>
              </w:rPr>
            </w:pPr>
            <w:r w:rsidRPr="662A1655">
              <w:rPr>
                <w:rFonts w:cs="Calibri"/>
                <w:color w:val="000000" w:themeColor="text1"/>
              </w:rPr>
              <w:t>6,906.53</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9E07DBD" w14:textId="4E36DA8D">
            <w:pPr>
              <w:spacing w:line="257" w:lineRule="auto"/>
              <w:rPr>
                <w:rFonts w:cs="Calibri"/>
                <w:color w:val="000000" w:themeColor="text1"/>
              </w:rPr>
            </w:pPr>
            <w:r w:rsidRPr="662A1655">
              <w:rPr>
                <w:rFonts w:cs="Calibri"/>
                <w:color w:val="000000" w:themeColor="text1"/>
              </w:rPr>
              <w:t>6,869.88</w:t>
            </w:r>
          </w:p>
        </w:tc>
        <w:tc>
          <w:tcPr>
            <w:tcW w:w="159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5D2D90D6" w14:textId="4F5CF174">
            <w:pPr>
              <w:spacing w:line="257" w:lineRule="auto"/>
              <w:rPr>
                <w:rFonts w:cs="Calibri"/>
                <w:color w:val="000000" w:themeColor="text1"/>
              </w:rPr>
            </w:pPr>
            <w:r w:rsidRPr="662A1655">
              <w:rPr>
                <w:rFonts w:cs="Calibri"/>
                <w:color w:val="000000" w:themeColor="text1"/>
              </w:rPr>
              <w:t>6,869.88</w:t>
            </w:r>
          </w:p>
        </w:tc>
        <w:tc>
          <w:tcPr>
            <w:tcW w:w="176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223337A" w14:textId="70775AAE">
            <w:pPr>
              <w:spacing w:line="257" w:lineRule="auto"/>
              <w:rPr>
                <w:rFonts w:cs="Calibri"/>
                <w:color w:val="000000" w:themeColor="text1"/>
              </w:rPr>
            </w:pPr>
            <w:r w:rsidRPr="662A1655">
              <w:rPr>
                <w:rFonts w:cs="Calibri"/>
                <w:color w:val="000000" w:themeColor="text1"/>
              </w:rPr>
              <w:t>21,148,448.02</w:t>
            </w:r>
          </w:p>
        </w:tc>
        <w:tc>
          <w:tcPr>
            <w:tcW w:w="19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8E515B9" w14:textId="77E83D7C">
            <w:pPr>
              <w:spacing w:line="257" w:lineRule="auto"/>
              <w:rPr>
                <w:rFonts w:cs="Calibri"/>
                <w:color w:val="000000" w:themeColor="text1"/>
              </w:rPr>
            </w:pPr>
            <w:r w:rsidRPr="4821413C" w:rsidR="45B48AAF">
              <w:rPr>
                <w:rFonts w:cs="Calibri"/>
                <w:color w:val="000000" w:themeColor="text1" w:themeTint="FF" w:themeShade="FF"/>
              </w:rPr>
              <w:t>21,185,887.35</w:t>
            </w:r>
          </w:p>
        </w:tc>
      </w:tr>
      <w:tr w:rsidR="662A1655" w:rsidTr="4821413C" w14:paraId="4E2C2509" w14:textId="77777777">
        <w:trPr>
          <w:trHeight w:val="300"/>
        </w:trPr>
        <w:tc>
          <w:tcPr>
            <w:tcW w:w="125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02067E8E" w14:textId="47469543">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1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7E7D6343" w14:textId="4DAF7F8E">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Total</w:t>
            </w:r>
            <w:r w:rsidRPr="662A1655">
              <w:rPr>
                <w:rFonts w:ascii="Aptos Narrow" w:hAnsi="Aptos Narrow" w:eastAsia="Aptos Narrow" w:cs="Aptos Narrow"/>
                <w:color w:val="000000" w:themeColor="text1"/>
              </w:rPr>
              <w:t xml:space="preserve">  </w:t>
            </w:r>
          </w:p>
        </w:tc>
        <w:tc>
          <w:tcPr>
            <w:tcW w:w="11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587BB277" w14:textId="142C4E48">
            <w:pPr>
              <w:spacing w:line="257" w:lineRule="auto"/>
              <w:rPr>
                <w:rFonts w:cs="Calibri"/>
                <w:color w:val="000000" w:themeColor="text1"/>
              </w:rPr>
            </w:pPr>
            <w:r w:rsidRPr="662A1655">
              <w:rPr>
                <w:rFonts w:cs="Calibri"/>
                <w:b/>
                <w:bCs/>
                <w:color w:val="000000" w:themeColor="text1"/>
              </w:rPr>
              <w:t>16,793.04</w:t>
            </w:r>
          </w:p>
        </w:tc>
        <w:tc>
          <w:tcPr>
            <w:tcW w:w="147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2A3EF10" w14:textId="0097E422">
            <w:pPr>
              <w:spacing w:line="257" w:lineRule="auto"/>
              <w:rPr>
                <w:rFonts w:cs="Calibri"/>
                <w:color w:val="000000" w:themeColor="text1"/>
              </w:rPr>
            </w:pPr>
            <w:r w:rsidRPr="662A1655">
              <w:rPr>
                <w:rFonts w:cs="Calibri"/>
                <w:b/>
                <w:bCs/>
                <w:color w:val="000000" w:themeColor="text1"/>
              </w:rPr>
              <w:t>6,906.53</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E945FF0" w14:textId="007D9D87">
            <w:pPr>
              <w:spacing w:line="257" w:lineRule="auto"/>
              <w:rPr>
                <w:rFonts w:cs="Calibri"/>
                <w:color w:val="000000" w:themeColor="text1"/>
              </w:rPr>
            </w:pPr>
            <w:r w:rsidRPr="662A1655">
              <w:rPr>
                <w:rFonts w:cs="Calibri"/>
                <w:b/>
                <w:bCs/>
                <w:color w:val="000000" w:themeColor="text1"/>
              </w:rPr>
              <w:t>6,869.88</w:t>
            </w:r>
          </w:p>
        </w:tc>
        <w:tc>
          <w:tcPr>
            <w:tcW w:w="159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CB2D005" w14:textId="53A2300A">
            <w:pPr>
              <w:spacing w:line="257" w:lineRule="auto"/>
              <w:rPr>
                <w:rFonts w:cs="Calibri"/>
                <w:color w:val="000000" w:themeColor="text1"/>
              </w:rPr>
            </w:pPr>
            <w:r w:rsidRPr="662A1655">
              <w:rPr>
                <w:rFonts w:cs="Calibri"/>
                <w:b/>
                <w:bCs/>
                <w:color w:val="000000" w:themeColor="text1"/>
              </w:rPr>
              <w:t>6,869.88</w:t>
            </w:r>
          </w:p>
        </w:tc>
        <w:tc>
          <w:tcPr>
            <w:tcW w:w="176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70DAD4A" w14:textId="0568137A">
            <w:pPr>
              <w:spacing w:line="257" w:lineRule="auto"/>
              <w:rPr>
                <w:rFonts w:cs="Calibri"/>
                <w:color w:val="000000" w:themeColor="text1"/>
              </w:rPr>
            </w:pPr>
            <w:r w:rsidRPr="662A1655">
              <w:rPr>
                <w:rFonts w:cs="Calibri"/>
                <w:b/>
                <w:bCs/>
                <w:color w:val="000000" w:themeColor="text1"/>
              </w:rPr>
              <w:t>21,148,448.02</w:t>
            </w:r>
          </w:p>
        </w:tc>
        <w:tc>
          <w:tcPr>
            <w:tcW w:w="19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6A4BB119" w14:textId="3730F3AD">
            <w:pPr>
              <w:spacing w:line="257" w:lineRule="auto"/>
              <w:rPr>
                <w:rFonts w:cs="Calibri"/>
                <w:color w:val="000000" w:themeColor="text1"/>
              </w:rPr>
            </w:pPr>
            <w:r w:rsidRPr="662A1655">
              <w:rPr>
                <w:rFonts w:cs="Calibri"/>
                <w:b/>
                <w:bCs/>
                <w:color w:val="000000" w:themeColor="text1"/>
              </w:rPr>
              <w:t>21,185,887.35</w:t>
            </w:r>
          </w:p>
        </w:tc>
      </w:tr>
      <w:tr w:rsidR="662A1655" w:rsidTr="4821413C" w14:paraId="6FB0F226" w14:textId="77777777">
        <w:trPr>
          <w:trHeight w:val="300"/>
        </w:trPr>
        <w:tc>
          <w:tcPr>
            <w:tcW w:w="1255" w:type="dxa"/>
            <w:tcBorders>
              <w:top w:val="single" w:color="auto" w:sz="6" w:space="0"/>
              <w:left w:val="nil"/>
              <w:bottom w:val="nil"/>
              <w:right w:val="nil"/>
            </w:tcBorders>
            <w:tcMar>
              <w:left w:w="105" w:type="dxa"/>
              <w:right w:w="105" w:type="dxa"/>
            </w:tcMar>
            <w:vAlign w:val="bottom"/>
          </w:tcPr>
          <w:p w:rsidR="662A1655" w:rsidP="662A1655" w:rsidRDefault="662A1655" w14:paraId="1F662039" w14:textId="24411BFC">
            <w:pPr>
              <w:spacing w:after="0"/>
              <w:rPr>
                <w:rFonts w:ascii="Aptos Narrow" w:hAnsi="Aptos Narrow" w:eastAsia="Aptos Narrow" w:cs="Aptos Narrow"/>
                <w:color w:val="000000" w:themeColor="text1"/>
              </w:rPr>
            </w:pPr>
          </w:p>
          <w:p w:rsidR="662A1655" w:rsidP="662A1655" w:rsidRDefault="662A1655" w14:paraId="27B248EB" w14:textId="62F4039C">
            <w:pPr>
              <w:spacing w:after="0"/>
              <w:rPr>
                <w:rFonts w:ascii="Aptos Narrow" w:hAnsi="Aptos Narrow" w:eastAsia="Aptos Narrow" w:cs="Aptos Narrow"/>
                <w:color w:val="000000" w:themeColor="text1"/>
              </w:rPr>
            </w:pPr>
          </w:p>
          <w:p w:rsidR="662A1655" w:rsidP="662A1655" w:rsidRDefault="662A1655" w14:paraId="7EDDA182" w14:textId="7AF77C61">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Department</w:t>
            </w:r>
          </w:p>
        </w:tc>
        <w:tc>
          <w:tcPr>
            <w:tcW w:w="1115" w:type="dxa"/>
            <w:tcBorders>
              <w:top w:val="single" w:color="auto" w:sz="6" w:space="0"/>
              <w:left w:val="nil"/>
              <w:bottom w:val="nil"/>
              <w:right w:val="nil"/>
            </w:tcBorders>
            <w:tcMar>
              <w:left w:w="105" w:type="dxa"/>
              <w:right w:w="105" w:type="dxa"/>
            </w:tcMar>
            <w:vAlign w:val="bottom"/>
          </w:tcPr>
          <w:p w:rsidR="662A1655" w:rsidP="00B9710D" w:rsidRDefault="662A1655" w14:paraId="51EA7C44" w14:textId="302EDC3A">
            <w:pPr>
              <w:spacing w:after="0"/>
              <w:jc w:val="both"/>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90" w:type="dxa"/>
            <w:tcBorders>
              <w:top w:val="single" w:color="auto" w:sz="6" w:space="0"/>
              <w:left w:val="nil"/>
              <w:bottom w:val="nil"/>
              <w:right w:val="nil"/>
            </w:tcBorders>
            <w:tcMar>
              <w:left w:w="105" w:type="dxa"/>
              <w:right w:w="105" w:type="dxa"/>
            </w:tcMar>
            <w:vAlign w:val="bottom"/>
          </w:tcPr>
          <w:p w:rsidR="662A1655" w:rsidP="662A1655" w:rsidRDefault="662A1655" w14:paraId="09E9C9C5" w14:textId="06AE89DE">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475" w:type="dxa"/>
            <w:tcBorders>
              <w:top w:val="single" w:color="auto" w:sz="6" w:space="0"/>
              <w:left w:val="nil"/>
              <w:bottom w:val="nil"/>
              <w:right w:val="nil"/>
            </w:tcBorders>
            <w:tcMar>
              <w:left w:w="105" w:type="dxa"/>
              <w:right w:w="105" w:type="dxa"/>
            </w:tcMar>
            <w:vAlign w:val="bottom"/>
          </w:tcPr>
          <w:p w:rsidR="662A1655" w:rsidP="662A1655" w:rsidRDefault="662A1655" w14:paraId="2896043E" w14:textId="35EB1679">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250" w:type="dxa"/>
            <w:tcBorders>
              <w:top w:val="single" w:color="auto" w:sz="6" w:space="0"/>
              <w:left w:val="nil"/>
              <w:bottom w:val="nil"/>
              <w:right w:val="nil"/>
            </w:tcBorders>
            <w:tcMar>
              <w:left w:w="105" w:type="dxa"/>
              <w:right w:w="105" w:type="dxa"/>
            </w:tcMar>
            <w:vAlign w:val="bottom"/>
          </w:tcPr>
          <w:p w:rsidR="662A1655" w:rsidP="662A1655" w:rsidRDefault="662A1655" w14:paraId="663BFEBF" w14:textId="30310C1F">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595" w:type="dxa"/>
            <w:tcBorders>
              <w:top w:val="single" w:color="auto" w:sz="6" w:space="0"/>
              <w:left w:val="nil"/>
              <w:bottom w:val="nil"/>
              <w:right w:val="nil"/>
            </w:tcBorders>
            <w:tcMar>
              <w:left w:w="105" w:type="dxa"/>
              <w:right w:w="105" w:type="dxa"/>
            </w:tcMar>
            <w:vAlign w:val="bottom"/>
          </w:tcPr>
          <w:p w:rsidR="662A1655" w:rsidP="662A1655" w:rsidRDefault="662A1655" w14:paraId="58F481FF" w14:textId="231364E7">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760" w:type="dxa"/>
            <w:tcBorders>
              <w:top w:val="single" w:color="auto" w:sz="6" w:space="0"/>
              <w:left w:val="nil"/>
              <w:bottom w:val="nil"/>
              <w:right w:val="nil"/>
            </w:tcBorders>
            <w:tcMar>
              <w:left w:w="105" w:type="dxa"/>
              <w:right w:w="105" w:type="dxa"/>
            </w:tcMar>
            <w:vAlign w:val="bottom"/>
          </w:tcPr>
          <w:p w:rsidR="662A1655" w:rsidP="662A1655" w:rsidRDefault="662A1655" w14:paraId="578144CE" w14:textId="752B2BF3">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990" w:type="dxa"/>
            <w:tcBorders>
              <w:top w:val="single" w:color="auto" w:sz="6" w:space="0"/>
              <w:left w:val="nil"/>
              <w:bottom w:val="nil"/>
              <w:right w:val="nil"/>
            </w:tcBorders>
            <w:tcMar>
              <w:left w:w="105" w:type="dxa"/>
              <w:right w:w="105" w:type="dxa"/>
            </w:tcMar>
            <w:vAlign w:val="bottom"/>
          </w:tcPr>
          <w:p w:rsidR="662A1655" w:rsidP="662A1655" w:rsidRDefault="662A1655" w14:paraId="2C76A2E1" w14:textId="43657C50">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r>
      <w:tr w:rsidR="662A1655" w:rsidTr="4821413C" w14:paraId="10889063" w14:textId="77777777">
        <w:trPr>
          <w:trHeight w:val="300"/>
        </w:trPr>
        <w:tc>
          <w:tcPr>
            <w:tcW w:w="125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4D58D652" w14:textId="507A73B9">
            <w:pPr>
              <w:spacing w:after="0"/>
              <w:rPr>
                <w:rFonts w:ascii="Segoe UI" w:hAnsi="Segoe UI" w:eastAsia="Segoe UI" w:cs="Segoe UI"/>
                <w:sz w:val="18"/>
                <w:szCs w:val="18"/>
              </w:rPr>
            </w:pPr>
            <w:r w:rsidRPr="662A1655">
              <w:rPr>
                <w:rFonts w:ascii="Segoe UI" w:hAnsi="Segoe UI" w:eastAsia="Segoe UI" w:cs="Segoe UI"/>
                <w:b/>
                <w:bCs/>
                <w:sz w:val="18"/>
                <w:szCs w:val="18"/>
              </w:rPr>
              <w:t>National Public Works</w:t>
            </w:r>
          </w:p>
        </w:tc>
        <w:tc>
          <w:tcPr>
            <w:tcW w:w="111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19F8A011" w14:textId="3014053C">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r w:rsidRPr="662A1655">
              <w:rPr>
                <w:rFonts w:ascii="Aptos Narrow" w:hAnsi="Aptos Narrow" w:eastAsia="Aptos Narrow" w:cs="Aptos Narrow"/>
                <w:b/>
                <w:bCs/>
                <w:color w:val="000000" w:themeColor="text1"/>
              </w:rPr>
              <w:t>Analysis of Debt</w:t>
            </w:r>
            <w:r w:rsidRPr="662A1655">
              <w:rPr>
                <w:rFonts w:ascii="Aptos Narrow" w:hAnsi="Aptos Narrow" w:eastAsia="Aptos Narrow" w:cs="Aptos Narrow"/>
                <w:color w:val="000000" w:themeColor="text1"/>
              </w:rPr>
              <w:t xml:space="preserve"> </w:t>
            </w:r>
          </w:p>
          <w:p w:rsidR="662A1655" w:rsidP="662A1655" w:rsidRDefault="662A1655" w14:paraId="6B076DA2" w14:textId="6BFDC905">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9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629ECE1E" w14:textId="4BB56DB3">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Current</w:t>
            </w:r>
            <w:r w:rsidRPr="662A1655">
              <w:rPr>
                <w:rFonts w:ascii="Aptos Narrow" w:hAnsi="Aptos Narrow" w:eastAsia="Aptos Narrow" w:cs="Aptos Narrow"/>
                <w:color w:val="000000" w:themeColor="text1"/>
              </w:rPr>
              <w:t xml:space="preserve"> </w:t>
            </w:r>
          </w:p>
        </w:tc>
        <w:tc>
          <w:tcPr>
            <w:tcW w:w="147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33C637AF" w14:textId="48D3C8AC">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30 Days</w:t>
            </w:r>
            <w:r w:rsidRPr="662A1655">
              <w:rPr>
                <w:rFonts w:ascii="Aptos Narrow" w:hAnsi="Aptos Narrow" w:eastAsia="Aptos Narrow" w:cs="Aptos Narrow"/>
                <w:color w:val="000000" w:themeColor="text1"/>
              </w:rPr>
              <w:t xml:space="preserve"> </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50B5C2C6" w14:textId="14C36545">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60 Days</w:t>
            </w:r>
            <w:r w:rsidRPr="662A1655">
              <w:rPr>
                <w:rFonts w:ascii="Aptos Narrow" w:hAnsi="Aptos Narrow" w:eastAsia="Aptos Narrow" w:cs="Aptos Narrow"/>
                <w:color w:val="000000" w:themeColor="text1"/>
              </w:rPr>
              <w:t xml:space="preserve"> </w:t>
            </w:r>
          </w:p>
        </w:tc>
        <w:tc>
          <w:tcPr>
            <w:tcW w:w="159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7F696E9A" w14:textId="120252C9">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90 Days</w:t>
            </w:r>
            <w:r w:rsidRPr="662A1655">
              <w:rPr>
                <w:rFonts w:ascii="Aptos Narrow" w:hAnsi="Aptos Narrow" w:eastAsia="Aptos Narrow" w:cs="Aptos Narrow"/>
                <w:color w:val="000000" w:themeColor="text1"/>
              </w:rPr>
              <w:t xml:space="preserve"> </w:t>
            </w:r>
          </w:p>
        </w:tc>
        <w:tc>
          <w:tcPr>
            <w:tcW w:w="176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477393C6" w14:textId="67163A76">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120 Days +</w:t>
            </w:r>
            <w:r w:rsidRPr="662A1655">
              <w:rPr>
                <w:rFonts w:ascii="Aptos Narrow" w:hAnsi="Aptos Narrow" w:eastAsia="Aptos Narrow" w:cs="Aptos Narrow"/>
                <w:color w:val="000000" w:themeColor="text1"/>
              </w:rPr>
              <w:t xml:space="preserve"> </w:t>
            </w:r>
          </w:p>
        </w:tc>
        <w:tc>
          <w:tcPr>
            <w:tcW w:w="199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7B68A33E" w14:textId="5E26D899">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 xml:space="preserve">  Total</w:t>
            </w:r>
            <w:r w:rsidRPr="662A1655">
              <w:rPr>
                <w:rFonts w:ascii="Aptos Narrow" w:hAnsi="Aptos Narrow" w:eastAsia="Aptos Narrow" w:cs="Aptos Narrow"/>
                <w:color w:val="000000" w:themeColor="text1"/>
              </w:rPr>
              <w:t xml:space="preserve"> </w:t>
            </w:r>
          </w:p>
        </w:tc>
      </w:tr>
      <w:tr w:rsidR="662A1655" w:rsidTr="4821413C" w14:paraId="12B09BDB" w14:textId="77777777">
        <w:trPr>
          <w:trHeight w:val="300"/>
        </w:trPr>
        <w:tc>
          <w:tcPr>
            <w:tcW w:w="125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41CDBF9B" w14:textId="1ED13A5E">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1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1065E84E" w14:textId="2E6A566C">
            <w:pPr>
              <w:spacing w:after="0"/>
              <w:rPr>
                <w:rFonts w:ascii="Segoe UI" w:hAnsi="Segoe UI" w:eastAsia="Segoe UI" w:cs="Segoe UI"/>
                <w:sz w:val="18"/>
                <w:szCs w:val="18"/>
              </w:rPr>
            </w:pPr>
            <w:r w:rsidRPr="662A1655">
              <w:rPr>
                <w:rFonts w:ascii="Segoe UI" w:hAnsi="Segoe UI" w:eastAsia="Segoe UI" w:cs="Segoe UI"/>
                <w:sz w:val="18"/>
                <w:szCs w:val="18"/>
              </w:rPr>
              <w:t xml:space="preserve"> </w:t>
            </w:r>
          </w:p>
        </w:tc>
        <w:tc>
          <w:tcPr>
            <w:tcW w:w="11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F20231F" w14:textId="51DCEF5F">
            <w:pPr>
              <w:spacing w:line="257" w:lineRule="auto"/>
              <w:rPr>
                <w:rFonts w:cs="Calibri"/>
                <w:color w:val="000000" w:themeColor="text1"/>
              </w:rPr>
            </w:pPr>
            <w:r w:rsidRPr="662A1655">
              <w:rPr>
                <w:rFonts w:cs="Calibri"/>
                <w:color w:val="000000" w:themeColor="text1"/>
              </w:rPr>
              <w:t>47,870.90</w:t>
            </w:r>
          </w:p>
        </w:tc>
        <w:tc>
          <w:tcPr>
            <w:tcW w:w="147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62A1EB33" w14:textId="76CC1781">
            <w:pPr>
              <w:spacing w:line="257" w:lineRule="auto"/>
              <w:rPr>
                <w:rFonts w:cs="Calibri"/>
                <w:color w:val="000000" w:themeColor="text1"/>
              </w:rPr>
            </w:pPr>
            <w:r w:rsidRPr="662A1655">
              <w:rPr>
                <w:rFonts w:cs="Calibri"/>
                <w:color w:val="000000" w:themeColor="text1"/>
              </w:rPr>
              <w:t>23,935.45</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60143C35" w14:textId="646E5814">
            <w:pPr>
              <w:spacing w:line="257" w:lineRule="auto"/>
              <w:rPr>
                <w:rFonts w:cs="Calibri"/>
                <w:color w:val="000000" w:themeColor="text1"/>
              </w:rPr>
            </w:pPr>
            <w:r w:rsidRPr="662A1655">
              <w:rPr>
                <w:rFonts w:cs="Calibri"/>
                <w:color w:val="000000" w:themeColor="text1"/>
              </w:rPr>
              <w:t>23,935.45</w:t>
            </w:r>
          </w:p>
        </w:tc>
        <w:tc>
          <w:tcPr>
            <w:tcW w:w="159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64FEC91C" w14:textId="5252184F">
            <w:pPr>
              <w:spacing w:line="257" w:lineRule="auto"/>
              <w:rPr>
                <w:rFonts w:cs="Calibri"/>
                <w:color w:val="000000" w:themeColor="text1"/>
              </w:rPr>
            </w:pPr>
            <w:r w:rsidRPr="662A1655">
              <w:rPr>
                <w:rFonts w:cs="Calibri"/>
                <w:color w:val="000000" w:themeColor="text1"/>
              </w:rPr>
              <w:t>23,935.45</w:t>
            </w:r>
          </w:p>
        </w:tc>
        <w:tc>
          <w:tcPr>
            <w:tcW w:w="176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0DA21A62" w14:textId="6152D06D">
            <w:pPr>
              <w:spacing w:line="257" w:lineRule="auto"/>
              <w:rPr>
                <w:rFonts w:cs="Calibri"/>
                <w:color w:val="000000" w:themeColor="text1"/>
              </w:rPr>
            </w:pPr>
            <w:r w:rsidRPr="662A1655">
              <w:rPr>
                <w:rFonts w:cs="Calibri"/>
                <w:color w:val="000000" w:themeColor="text1"/>
              </w:rPr>
              <w:t>6,313,339.34</w:t>
            </w:r>
          </w:p>
        </w:tc>
        <w:tc>
          <w:tcPr>
            <w:tcW w:w="19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48AB7F3B" w14:textId="102E8E09">
            <w:pPr>
              <w:spacing w:line="257" w:lineRule="auto"/>
              <w:rPr>
                <w:rFonts w:cs="Calibri"/>
                <w:color w:val="000000" w:themeColor="text1"/>
              </w:rPr>
            </w:pPr>
            <w:r w:rsidRPr="662A1655">
              <w:rPr>
                <w:rFonts w:cs="Calibri"/>
                <w:color w:val="000000" w:themeColor="text1"/>
              </w:rPr>
              <w:t>6,440,213.27</w:t>
            </w:r>
          </w:p>
        </w:tc>
      </w:tr>
      <w:tr w:rsidR="662A1655" w:rsidTr="4821413C" w14:paraId="12A9C021" w14:textId="77777777">
        <w:trPr>
          <w:trHeight w:val="300"/>
        </w:trPr>
        <w:tc>
          <w:tcPr>
            <w:tcW w:w="125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3D06BF4A" w14:textId="3882D084">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tc>
        <w:tc>
          <w:tcPr>
            <w:tcW w:w="1115"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662A1655" w:rsidP="662A1655" w:rsidRDefault="662A1655" w14:paraId="3955F82F" w14:textId="6998D2BD">
            <w:pPr>
              <w:spacing w:after="0"/>
              <w:rPr>
                <w:rFonts w:ascii="Aptos Narrow" w:hAnsi="Aptos Narrow" w:eastAsia="Aptos Narrow" w:cs="Aptos Narrow"/>
                <w:color w:val="000000" w:themeColor="text1"/>
              </w:rPr>
            </w:pPr>
            <w:r w:rsidRPr="662A1655">
              <w:rPr>
                <w:rFonts w:ascii="Aptos Narrow" w:hAnsi="Aptos Narrow" w:eastAsia="Aptos Narrow" w:cs="Aptos Narrow"/>
                <w:b/>
                <w:bCs/>
                <w:color w:val="000000" w:themeColor="text1"/>
              </w:rPr>
              <w:t>Total</w:t>
            </w:r>
            <w:r w:rsidRPr="662A1655">
              <w:rPr>
                <w:rFonts w:ascii="Aptos Narrow" w:hAnsi="Aptos Narrow" w:eastAsia="Aptos Narrow" w:cs="Aptos Narrow"/>
                <w:color w:val="000000" w:themeColor="text1"/>
              </w:rPr>
              <w:t xml:space="preserve">  </w:t>
            </w:r>
          </w:p>
        </w:tc>
        <w:tc>
          <w:tcPr>
            <w:tcW w:w="11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18D3AB5F" w14:textId="5C82DCEF">
            <w:pPr>
              <w:spacing w:line="257" w:lineRule="auto"/>
              <w:rPr>
                <w:rFonts w:cs="Calibri"/>
                <w:color w:val="000000" w:themeColor="text1"/>
              </w:rPr>
            </w:pPr>
            <w:r w:rsidRPr="662A1655">
              <w:rPr>
                <w:rFonts w:cs="Calibri"/>
                <w:b/>
                <w:bCs/>
                <w:color w:val="000000" w:themeColor="text1"/>
              </w:rPr>
              <w:t>47,870.90</w:t>
            </w:r>
          </w:p>
        </w:tc>
        <w:tc>
          <w:tcPr>
            <w:tcW w:w="147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6FE07F4" w14:textId="3DB1DDAD">
            <w:pPr>
              <w:spacing w:line="257" w:lineRule="auto"/>
              <w:rPr>
                <w:rFonts w:cs="Calibri"/>
                <w:color w:val="000000" w:themeColor="text1"/>
              </w:rPr>
            </w:pPr>
            <w:r w:rsidRPr="662A1655">
              <w:rPr>
                <w:rFonts w:cs="Calibri"/>
                <w:b/>
                <w:bCs/>
                <w:color w:val="000000" w:themeColor="text1"/>
              </w:rPr>
              <w:t>23,935.45</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16E96030" w14:textId="203F9000">
            <w:pPr>
              <w:spacing w:line="257" w:lineRule="auto"/>
              <w:rPr>
                <w:rFonts w:cs="Calibri"/>
                <w:color w:val="000000" w:themeColor="text1"/>
              </w:rPr>
            </w:pPr>
            <w:r w:rsidRPr="662A1655">
              <w:rPr>
                <w:rFonts w:cs="Calibri"/>
                <w:b/>
                <w:bCs/>
                <w:color w:val="000000" w:themeColor="text1"/>
              </w:rPr>
              <w:t>23,935.45</w:t>
            </w:r>
          </w:p>
        </w:tc>
        <w:tc>
          <w:tcPr>
            <w:tcW w:w="1595"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46B5553" w14:textId="1AE2509E">
            <w:pPr>
              <w:spacing w:line="257" w:lineRule="auto"/>
              <w:rPr>
                <w:rFonts w:cs="Calibri"/>
                <w:color w:val="000000" w:themeColor="text1"/>
              </w:rPr>
            </w:pPr>
            <w:r w:rsidRPr="662A1655">
              <w:rPr>
                <w:rFonts w:cs="Calibri"/>
                <w:b/>
                <w:bCs/>
                <w:color w:val="000000" w:themeColor="text1"/>
              </w:rPr>
              <w:t>23,935.45</w:t>
            </w:r>
          </w:p>
        </w:tc>
        <w:tc>
          <w:tcPr>
            <w:tcW w:w="176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1F901B0B" w14:textId="13C814F6">
            <w:pPr>
              <w:spacing w:line="257" w:lineRule="auto"/>
              <w:rPr>
                <w:rFonts w:cs="Calibri"/>
                <w:color w:val="000000" w:themeColor="text1"/>
              </w:rPr>
            </w:pPr>
            <w:r w:rsidRPr="662A1655">
              <w:rPr>
                <w:rFonts w:cs="Calibri"/>
                <w:b/>
                <w:bCs/>
                <w:color w:val="000000" w:themeColor="text1"/>
              </w:rPr>
              <w:t>6,313,339.34</w:t>
            </w:r>
          </w:p>
        </w:tc>
        <w:tc>
          <w:tcPr>
            <w:tcW w:w="199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38D7A53" w14:textId="4BFE351F">
            <w:pPr>
              <w:spacing w:line="257" w:lineRule="auto"/>
              <w:rPr>
                <w:rFonts w:cs="Calibri"/>
                <w:color w:val="000000" w:themeColor="text1"/>
              </w:rPr>
            </w:pPr>
            <w:r w:rsidRPr="662A1655">
              <w:rPr>
                <w:rFonts w:cs="Calibri"/>
                <w:b/>
                <w:bCs/>
                <w:color w:val="000000" w:themeColor="text1"/>
              </w:rPr>
              <w:t>6,440,213.27</w:t>
            </w:r>
          </w:p>
        </w:tc>
      </w:tr>
    </w:tbl>
    <w:p w:rsidR="00FE217D" w:rsidP="662A1655" w:rsidRDefault="00FE217D" w14:paraId="53C890D8" w14:textId="65C0B6B7">
      <w:pPr>
        <w:spacing w:after="200" w:line="360" w:lineRule="auto"/>
        <w:rPr>
          <w:rFonts w:cs="Calibri"/>
          <w:color w:val="000000" w:themeColor="text1"/>
        </w:rPr>
      </w:pPr>
    </w:p>
    <w:p w:rsidR="00FE217D" w:rsidP="662A1655" w:rsidRDefault="00FE217D" w14:paraId="6DFAFC6D" w14:textId="20FF1272">
      <w:pPr>
        <w:tabs>
          <w:tab w:val="left" w:pos="270"/>
        </w:tabs>
        <w:spacing w:after="200" w:line="360" w:lineRule="auto"/>
        <w:ind w:left="90" w:hanging="1530"/>
        <w:rPr>
          <w:rFonts w:ascii="Arial" w:hAnsi="Arial" w:eastAsia="Arial" w:cs="Arial"/>
          <w:color w:val="000000" w:themeColor="text1"/>
          <w:sz w:val="24"/>
          <w:szCs w:val="24"/>
        </w:rPr>
      </w:pPr>
    </w:p>
    <w:p w:rsidR="662A1655" w:rsidP="662A1655" w:rsidRDefault="662A1655" w14:paraId="73986736" w14:textId="77DEAC53">
      <w:pPr>
        <w:tabs>
          <w:tab w:val="left" w:pos="270"/>
        </w:tabs>
        <w:spacing w:after="200" w:line="360" w:lineRule="auto"/>
        <w:ind w:left="90" w:hanging="1530"/>
        <w:rPr>
          <w:rFonts w:ascii="Arial" w:hAnsi="Arial" w:eastAsia="Arial" w:cs="Arial"/>
          <w:color w:val="000000" w:themeColor="text1"/>
          <w:sz w:val="24"/>
          <w:szCs w:val="24"/>
        </w:rPr>
      </w:pPr>
    </w:p>
    <w:p w:rsidR="00FF6657" w:rsidP="357DC940" w:rsidRDefault="00FF6657" w14:paraId="6B87FBC3" w14:textId="35A8B51B">
      <w:pPr>
        <w:tabs>
          <w:tab w:val="left" w:pos="270"/>
        </w:tabs>
        <w:spacing w:after="200" w:line="360" w:lineRule="auto"/>
        <w:jc w:val="both"/>
        <w:rPr>
          <w:rFonts w:ascii="Arial Nova" w:hAnsi="Arial Nova" w:eastAsia="Arial Nova" w:cs="Arial Nova"/>
          <w:sz w:val="24"/>
          <w:szCs w:val="24"/>
          <w:lang w:val="en-GB"/>
        </w:rPr>
      </w:pPr>
    </w:p>
    <w:p w:rsidR="00007B71" w:rsidP="357DC940" w:rsidRDefault="00007B71" w14:paraId="53CB1E32" w14:textId="77777777">
      <w:pPr>
        <w:tabs>
          <w:tab w:val="left" w:pos="270"/>
        </w:tabs>
        <w:spacing w:after="200" w:line="360" w:lineRule="auto"/>
        <w:jc w:val="both"/>
        <w:rPr>
          <w:rFonts w:ascii="Arial Nova" w:hAnsi="Arial Nova" w:eastAsia="Arial Nova" w:cs="Arial Nova"/>
          <w:sz w:val="24"/>
          <w:szCs w:val="24"/>
          <w:lang w:val="en-GB"/>
        </w:rPr>
      </w:pPr>
    </w:p>
    <w:p w:rsidR="00007B71" w:rsidP="357DC940" w:rsidRDefault="00007B71" w14:paraId="1BAAF54D" w14:textId="77777777">
      <w:pPr>
        <w:tabs>
          <w:tab w:val="left" w:pos="270"/>
        </w:tabs>
        <w:spacing w:after="200" w:line="360" w:lineRule="auto"/>
        <w:jc w:val="both"/>
        <w:rPr>
          <w:rFonts w:ascii="Arial Nova" w:hAnsi="Arial Nova" w:eastAsia="Arial Nova" w:cs="Arial Nova"/>
          <w:sz w:val="24"/>
          <w:szCs w:val="24"/>
          <w:lang w:val="en-GB"/>
        </w:rPr>
      </w:pPr>
    </w:p>
    <w:p w:rsidRPr="00B8001E" w:rsidR="002D5F29" w:rsidP="357DC940" w:rsidRDefault="1870E8FD" w14:paraId="3E80C5AA" w14:textId="0D63D4B4">
      <w:pPr>
        <w:tabs>
          <w:tab w:val="left" w:pos="270"/>
        </w:tabs>
        <w:spacing w:after="200" w:line="360" w:lineRule="auto"/>
        <w:jc w:val="both"/>
        <w:rPr>
          <w:rFonts w:ascii="Arial" w:hAnsi="Arial" w:eastAsia="Arial" w:cs="Arial"/>
          <w:color w:val="000000" w:themeColor="text1"/>
          <w:sz w:val="24"/>
          <w:szCs w:val="24"/>
          <w:lang w:val="en-GB"/>
        </w:rPr>
      </w:pPr>
      <w:r w:rsidRPr="357DC940">
        <w:rPr>
          <w:rFonts w:ascii="Arial" w:hAnsi="Arial" w:eastAsia="Arial" w:cs="Arial"/>
          <w:b/>
          <w:bCs/>
          <w:color w:val="000000" w:themeColor="text1"/>
          <w:sz w:val="24"/>
          <w:szCs w:val="24"/>
          <w:u w:val="single"/>
          <w:lang w:val="en-GB"/>
        </w:rPr>
        <w:t>Top 10 Debtors</w:t>
      </w:r>
    </w:p>
    <w:p w:rsidRPr="00B8001E" w:rsidR="002D5F29" w:rsidP="357DC940" w:rsidRDefault="1870E8FD" w14:paraId="74BFA75D" w14:textId="4915D607">
      <w:pPr>
        <w:tabs>
          <w:tab w:val="left" w:pos="270"/>
        </w:tabs>
        <w:spacing w:after="200" w:line="360" w:lineRule="auto"/>
        <w:ind w:left="90" w:hanging="1530"/>
        <w:jc w:val="both"/>
        <w:rPr>
          <w:rFonts w:ascii="Arial" w:hAnsi="Arial" w:eastAsia="Arial" w:cs="Arial"/>
          <w:color w:val="000000" w:themeColor="text1"/>
          <w:sz w:val="24"/>
          <w:szCs w:val="24"/>
          <w:lang w:val="en-GB"/>
        </w:rPr>
      </w:pPr>
      <w:r w:rsidRPr="1BF4F950">
        <w:rPr>
          <w:rFonts w:ascii="Arial" w:hAnsi="Arial" w:eastAsia="Arial" w:cs="Arial"/>
          <w:color w:val="000000" w:themeColor="text1"/>
          <w:sz w:val="24"/>
          <w:szCs w:val="24"/>
          <w:lang w:val="en-GB"/>
        </w:rPr>
        <w:t xml:space="preserve">         </w:t>
      </w:r>
      <w:r>
        <w:tab/>
      </w:r>
      <w:r w:rsidRPr="1BF4F950" w:rsidR="00007B71">
        <w:rPr>
          <w:rFonts w:ascii="Arial" w:hAnsi="Arial" w:eastAsia="Arial" w:cs="Arial"/>
          <w:color w:val="000000" w:themeColor="text1"/>
          <w:sz w:val="24"/>
          <w:szCs w:val="24"/>
          <w:lang w:val="en-GB"/>
        </w:rPr>
        <w:t>Below table shows the top 10 debtors on the age analysis.</w:t>
      </w:r>
      <w:r w:rsidRPr="1BF4F950" w:rsidR="00B23AB8">
        <w:rPr>
          <w:rFonts w:ascii="Arial" w:hAnsi="Arial" w:eastAsia="Arial" w:cs="Arial"/>
          <w:color w:val="000000" w:themeColor="text1"/>
          <w:sz w:val="24"/>
          <w:szCs w:val="24"/>
          <w:lang w:val="en-GB"/>
        </w:rPr>
        <w:t xml:space="preserve"> They are </w:t>
      </w:r>
      <w:r w:rsidRPr="1BF4F950" w:rsidR="000E27F6">
        <w:rPr>
          <w:rFonts w:ascii="Arial" w:hAnsi="Arial" w:eastAsia="Arial" w:cs="Arial"/>
          <w:color w:val="000000" w:themeColor="text1"/>
          <w:sz w:val="24"/>
          <w:szCs w:val="24"/>
          <w:lang w:val="en-GB"/>
        </w:rPr>
        <w:t>on the priority list for c</w:t>
      </w:r>
      <w:r w:rsidRPr="1BF4F950" w:rsidR="00255F73">
        <w:rPr>
          <w:rFonts w:ascii="Arial" w:hAnsi="Arial" w:eastAsia="Arial" w:cs="Arial"/>
          <w:color w:val="000000" w:themeColor="text1"/>
          <w:sz w:val="24"/>
          <w:szCs w:val="24"/>
          <w:lang w:val="en-GB"/>
        </w:rPr>
        <w:t xml:space="preserve">ollection. We have a challenge that commitments made by the debtors are </w:t>
      </w:r>
      <w:r w:rsidRPr="1BF4F950" w:rsidR="005E5C12">
        <w:rPr>
          <w:rFonts w:ascii="Arial" w:hAnsi="Arial" w:eastAsia="Arial" w:cs="Arial"/>
          <w:color w:val="000000" w:themeColor="text1"/>
          <w:sz w:val="24"/>
          <w:szCs w:val="24"/>
          <w:lang w:val="en-GB"/>
        </w:rPr>
        <w:t xml:space="preserve">very small to reduce the debt. </w:t>
      </w:r>
      <w:r w:rsidRPr="1BF4F950" w:rsidR="001C1375">
        <w:rPr>
          <w:rFonts w:ascii="Arial" w:hAnsi="Arial" w:eastAsia="Arial" w:cs="Arial"/>
          <w:color w:val="000000" w:themeColor="text1"/>
          <w:sz w:val="24"/>
          <w:szCs w:val="24"/>
          <w:lang w:val="en-GB"/>
        </w:rPr>
        <w:t xml:space="preserve">With the engagement of the debt </w:t>
      </w:r>
      <w:r w:rsidRPr="1BF4F950" w:rsidR="003C4780">
        <w:rPr>
          <w:rFonts w:ascii="Arial" w:hAnsi="Arial" w:eastAsia="Arial" w:cs="Arial"/>
          <w:color w:val="000000" w:themeColor="text1"/>
          <w:sz w:val="24"/>
          <w:szCs w:val="24"/>
          <w:lang w:val="en-GB"/>
        </w:rPr>
        <w:t>collector,</w:t>
      </w:r>
      <w:r w:rsidRPr="1BF4F950" w:rsidR="001F3456">
        <w:rPr>
          <w:rFonts w:ascii="Arial" w:hAnsi="Arial" w:eastAsia="Arial" w:cs="Arial"/>
          <w:color w:val="000000" w:themeColor="text1"/>
          <w:sz w:val="24"/>
          <w:szCs w:val="24"/>
          <w:lang w:val="en-GB"/>
        </w:rPr>
        <w:t xml:space="preserve"> we hope to see a movement on the top 10 debtors</w:t>
      </w:r>
      <w:r w:rsidRPr="1BF4F950" w:rsidR="00F07B99">
        <w:rPr>
          <w:rFonts w:ascii="Arial" w:hAnsi="Arial" w:eastAsia="Arial" w:cs="Arial"/>
          <w:color w:val="000000" w:themeColor="text1"/>
          <w:sz w:val="24"/>
          <w:szCs w:val="24"/>
          <w:lang w:val="en-GB"/>
        </w:rPr>
        <w:t>.</w:t>
      </w:r>
    </w:p>
    <w:p w:rsidR="1BF4F950" w:rsidP="662A1655" w:rsidRDefault="0CE4F994" w14:paraId="4F6572E2" w14:textId="3AC7BA14">
      <w:pPr>
        <w:tabs>
          <w:tab w:val="left" w:pos="270"/>
        </w:tabs>
        <w:spacing w:after="200" w:line="360" w:lineRule="auto"/>
        <w:jc w:val="both"/>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lang w:val="en-GB"/>
        </w:rPr>
        <w:t xml:space="preserve">                    </w:t>
      </w:r>
    </w:p>
    <w:p w:rsidR="1BF4F950" w:rsidP="662A1655" w:rsidRDefault="4D934F2D" w14:paraId="096B84D0" w14:textId="287CBF36">
      <w:pPr>
        <w:tabs>
          <w:tab w:val="left" w:pos="270"/>
        </w:tabs>
        <w:spacing w:after="200" w:line="360" w:lineRule="auto"/>
        <w:jc w:val="both"/>
        <w:rPr>
          <w:rFonts w:ascii="Arial" w:hAnsi="Arial" w:eastAsia="Arial" w:cs="Arial"/>
          <w:color w:val="000000" w:themeColor="text1"/>
          <w:sz w:val="24"/>
          <w:szCs w:val="24"/>
          <w:lang w:val="en-GB"/>
        </w:rPr>
      </w:pPr>
      <w:r w:rsidRPr="662A1655">
        <w:rPr>
          <w:rFonts w:ascii="Arial" w:hAnsi="Arial" w:eastAsia="Arial" w:cs="Arial"/>
          <w:b/>
          <w:bCs/>
          <w:color w:val="000000" w:themeColor="text1"/>
          <w:sz w:val="24"/>
          <w:szCs w:val="24"/>
          <w:u w:val="single"/>
          <w:lang w:val="en-GB"/>
        </w:rPr>
        <w:t>Top 10 Debtors</w:t>
      </w:r>
    </w:p>
    <w:p w:rsidR="1BF4F950" w:rsidP="662A1655" w:rsidRDefault="4D934F2D" w14:paraId="0C537502" w14:textId="7066A0C1">
      <w:pPr>
        <w:tabs>
          <w:tab w:val="left" w:pos="270"/>
        </w:tabs>
        <w:spacing w:after="200" w:line="360" w:lineRule="auto"/>
        <w:ind w:left="90" w:hanging="1530"/>
        <w:jc w:val="both"/>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lang w:val="en-GB"/>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1800"/>
        <w:gridCol w:w="1665"/>
        <w:gridCol w:w="1200"/>
        <w:gridCol w:w="885"/>
        <w:gridCol w:w="885"/>
        <w:gridCol w:w="1125"/>
        <w:gridCol w:w="1305"/>
        <w:gridCol w:w="1215"/>
        <w:gridCol w:w="1425"/>
        <w:gridCol w:w="1230"/>
      </w:tblGrid>
      <w:tr w:rsidR="662A1655" w:rsidTr="662A1655" w14:paraId="4F55D873" w14:textId="77777777">
        <w:trPr>
          <w:trHeight w:val="300"/>
        </w:trPr>
        <w:tc>
          <w:tcPr>
            <w:tcW w:w="1800"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3E657F5C" w14:textId="0962536D">
            <w:pPr>
              <w:spacing w:after="0"/>
              <w:jc w:val="center"/>
              <w:rPr>
                <w:rFonts w:ascii="Arial" w:hAnsi="Arial" w:eastAsia="Arial" w:cs="Arial"/>
                <w:sz w:val="24"/>
                <w:szCs w:val="24"/>
              </w:rPr>
            </w:pPr>
            <w:r w:rsidRPr="662A1655">
              <w:rPr>
                <w:rFonts w:ascii="Arial" w:hAnsi="Arial" w:eastAsia="Arial" w:cs="Arial"/>
                <w:b/>
                <w:bCs/>
                <w:sz w:val="24"/>
                <w:szCs w:val="24"/>
              </w:rPr>
              <w:t>ACCOUNT</w:t>
            </w:r>
          </w:p>
        </w:tc>
        <w:tc>
          <w:tcPr>
            <w:tcW w:w="166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7232702A" w14:textId="177B7A81">
            <w:pPr>
              <w:spacing w:after="0"/>
              <w:jc w:val="center"/>
              <w:rPr>
                <w:rFonts w:ascii="Arial" w:hAnsi="Arial" w:eastAsia="Arial" w:cs="Arial"/>
                <w:sz w:val="24"/>
                <w:szCs w:val="24"/>
              </w:rPr>
            </w:pPr>
            <w:r w:rsidRPr="662A1655">
              <w:rPr>
                <w:rFonts w:ascii="Arial" w:hAnsi="Arial" w:eastAsia="Arial" w:cs="Arial"/>
                <w:b/>
                <w:bCs/>
                <w:sz w:val="24"/>
                <w:szCs w:val="24"/>
              </w:rPr>
              <w:t>C/CODE</w:t>
            </w:r>
          </w:p>
        </w:tc>
        <w:tc>
          <w:tcPr>
            <w:tcW w:w="1200"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444DA325" w14:textId="4FD01002">
            <w:pPr>
              <w:spacing w:after="0"/>
              <w:jc w:val="center"/>
              <w:rPr>
                <w:rFonts w:ascii="Arial" w:hAnsi="Arial" w:eastAsia="Arial" w:cs="Arial"/>
                <w:sz w:val="24"/>
                <w:szCs w:val="24"/>
              </w:rPr>
            </w:pPr>
            <w:r w:rsidRPr="662A1655">
              <w:rPr>
                <w:rFonts w:ascii="Arial" w:hAnsi="Arial" w:eastAsia="Arial" w:cs="Arial"/>
                <w:b/>
                <w:bCs/>
                <w:sz w:val="24"/>
                <w:szCs w:val="24"/>
              </w:rPr>
              <w:t>CURRENT</w:t>
            </w:r>
          </w:p>
        </w:tc>
        <w:tc>
          <w:tcPr>
            <w:tcW w:w="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5376AA13" w14:textId="7C332583">
            <w:pPr>
              <w:spacing w:after="0"/>
              <w:jc w:val="center"/>
              <w:rPr>
                <w:rFonts w:ascii="Arial" w:hAnsi="Arial" w:eastAsia="Arial" w:cs="Arial"/>
                <w:sz w:val="24"/>
                <w:szCs w:val="24"/>
              </w:rPr>
            </w:pPr>
            <w:r w:rsidRPr="662A1655">
              <w:rPr>
                <w:rFonts w:ascii="Arial" w:hAnsi="Arial" w:eastAsia="Arial" w:cs="Arial"/>
                <w:b/>
                <w:bCs/>
                <w:sz w:val="24"/>
                <w:szCs w:val="24"/>
              </w:rPr>
              <w:t>30 Days</w:t>
            </w:r>
          </w:p>
        </w:tc>
        <w:tc>
          <w:tcPr>
            <w:tcW w:w="88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51309120" w14:textId="409574F3">
            <w:pPr>
              <w:spacing w:after="0"/>
              <w:jc w:val="center"/>
              <w:rPr>
                <w:rFonts w:ascii="Arial" w:hAnsi="Arial" w:eastAsia="Arial" w:cs="Arial"/>
                <w:sz w:val="24"/>
                <w:szCs w:val="24"/>
              </w:rPr>
            </w:pPr>
            <w:r w:rsidRPr="662A1655">
              <w:rPr>
                <w:rFonts w:ascii="Arial" w:hAnsi="Arial" w:eastAsia="Arial" w:cs="Arial"/>
                <w:b/>
                <w:bCs/>
                <w:sz w:val="24"/>
                <w:szCs w:val="24"/>
              </w:rPr>
              <w:t>60 Days</w:t>
            </w:r>
          </w:p>
        </w:tc>
        <w:tc>
          <w:tcPr>
            <w:tcW w:w="112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0AA8AB70" w14:textId="40BD1081">
            <w:pPr>
              <w:spacing w:after="0"/>
              <w:jc w:val="center"/>
              <w:rPr>
                <w:rFonts w:ascii="Arial" w:hAnsi="Arial" w:eastAsia="Arial" w:cs="Arial"/>
                <w:sz w:val="24"/>
                <w:szCs w:val="24"/>
              </w:rPr>
            </w:pPr>
            <w:r w:rsidRPr="662A1655">
              <w:rPr>
                <w:rFonts w:ascii="Arial" w:hAnsi="Arial" w:eastAsia="Arial" w:cs="Arial"/>
                <w:b/>
                <w:bCs/>
                <w:sz w:val="24"/>
                <w:szCs w:val="24"/>
              </w:rPr>
              <w:t>90 Days</w:t>
            </w:r>
          </w:p>
        </w:tc>
        <w:tc>
          <w:tcPr>
            <w:tcW w:w="130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7A16F1F0" w14:textId="74633623">
            <w:pPr>
              <w:spacing w:after="0"/>
              <w:jc w:val="center"/>
              <w:rPr>
                <w:rFonts w:ascii="Arial" w:hAnsi="Arial" w:eastAsia="Arial" w:cs="Arial"/>
                <w:sz w:val="24"/>
                <w:szCs w:val="24"/>
              </w:rPr>
            </w:pPr>
            <w:r w:rsidRPr="662A1655">
              <w:rPr>
                <w:rFonts w:ascii="Arial" w:hAnsi="Arial" w:eastAsia="Arial" w:cs="Arial"/>
                <w:b/>
                <w:bCs/>
                <w:sz w:val="24"/>
                <w:szCs w:val="24"/>
              </w:rPr>
              <w:t>120+ Days</w:t>
            </w:r>
          </w:p>
        </w:tc>
        <w:tc>
          <w:tcPr>
            <w:tcW w:w="121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6F53D647" w14:textId="40AEFAB7">
            <w:pPr>
              <w:jc w:val="center"/>
              <w:rPr>
                <w:rFonts w:ascii="Arial" w:hAnsi="Arial" w:eastAsia="Arial" w:cs="Arial"/>
                <w:sz w:val="24"/>
                <w:szCs w:val="24"/>
              </w:rPr>
            </w:pPr>
            <w:r w:rsidRPr="662A1655">
              <w:rPr>
                <w:rFonts w:ascii="Arial" w:hAnsi="Arial" w:eastAsia="Arial" w:cs="Arial"/>
                <w:b/>
                <w:bCs/>
                <w:sz w:val="24"/>
                <w:szCs w:val="24"/>
              </w:rPr>
              <w:t>Movement</w:t>
            </w:r>
          </w:p>
        </w:tc>
        <w:tc>
          <w:tcPr>
            <w:tcW w:w="1425"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728F9FA3" w14:textId="7D042ECB">
            <w:pPr>
              <w:spacing w:after="0"/>
              <w:jc w:val="center"/>
              <w:rPr>
                <w:rFonts w:ascii="Arial" w:hAnsi="Arial" w:eastAsia="Arial" w:cs="Arial"/>
                <w:sz w:val="24"/>
                <w:szCs w:val="24"/>
              </w:rPr>
            </w:pPr>
            <w:r w:rsidRPr="662A1655">
              <w:rPr>
                <w:rFonts w:ascii="Arial" w:hAnsi="Arial" w:eastAsia="Arial" w:cs="Arial"/>
                <w:b/>
                <w:bCs/>
                <w:sz w:val="24"/>
                <w:szCs w:val="24"/>
              </w:rPr>
              <w:t>Total</w:t>
            </w:r>
          </w:p>
        </w:tc>
        <w:tc>
          <w:tcPr>
            <w:tcW w:w="1230" w:type="dxa"/>
            <w:tcBorders>
              <w:top w:val="single" w:color="auto" w:sz="6" w:space="0"/>
              <w:left w:val="single" w:color="auto" w:sz="6" w:space="0"/>
              <w:bottom w:val="single" w:color="auto" w:sz="6" w:space="0"/>
              <w:right w:val="single" w:color="auto" w:sz="6" w:space="0"/>
            </w:tcBorders>
            <w:shd w:val="clear" w:color="auto" w:fill="D9D9D9" w:themeFill="background1" w:themeFillShade="D9"/>
            <w:vAlign w:val="bottom"/>
          </w:tcPr>
          <w:p w:rsidR="662A1655" w:rsidP="662A1655" w:rsidRDefault="662A1655" w14:paraId="18EFEF4F" w14:textId="21FAEC03">
            <w:pPr>
              <w:spacing w:after="0"/>
              <w:jc w:val="center"/>
              <w:rPr>
                <w:rFonts w:ascii="Arial" w:hAnsi="Arial" w:eastAsia="Arial" w:cs="Arial"/>
                <w:sz w:val="24"/>
                <w:szCs w:val="24"/>
              </w:rPr>
            </w:pPr>
            <w:r w:rsidRPr="662A1655">
              <w:rPr>
                <w:rFonts w:ascii="Arial" w:hAnsi="Arial" w:eastAsia="Arial" w:cs="Arial"/>
                <w:b/>
                <w:bCs/>
                <w:sz w:val="24"/>
                <w:szCs w:val="24"/>
              </w:rPr>
              <w:t xml:space="preserve">              ACCOUNT NAME</w:t>
            </w:r>
          </w:p>
        </w:tc>
      </w:tr>
      <w:tr w:rsidR="662A1655" w:rsidTr="662A1655" w14:paraId="2B033529"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F0F553C" w14:textId="06AD8BCA">
            <w:pPr>
              <w:spacing w:after="0"/>
              <w:rPr>
                <w:rFonts w:ascii="Arial" w:hAnsi="Arial" w:eastAsia="Arial" w:cs="Arial"/>
                <w:color w:val="000000" w:themeColor="text1"/>
              </w:rPr>
            </w:pPr>
            <w:r w:rsidRPr="662A1655">
              <w:rPr>
                <w:rFonts w:ascii="Arial" w:hAnsi="Arial" w:eastAsia="Arial" w:cs="Arial"/>
                <w:color w:val="000000" w:themeColor="text1"/>
              </w:rPr>
              <w:t>10000980</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C8C21ED" w14:textId="6A85F31C">
            <w:pPr>
              <w:spacing w:after="0"/>
              <w:rPr>
                <w:rFonts w:ascii="Arial" w:hAnsi="Arial" w:eastAsia="Arial" w:cs="Arial"/>
                <w:color w:val="000000" w:themeColor="text1"/>
              </w:rPr>
            </w:pPr>
            <w:r w:rsidRPr="662A1655">
              <w:rPr>
                <w:rFonts w:ascii="Arial" w:hAnsi="Arial" w:eastAsia="Arial" w:cs="Arial"/>
                <w:color w:val="000000" w:themeColor="text1"/>
              </w:rPr>
              <w:t xml:space="preserve">HOUSEHOLD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0A4CFE2" w14:textId="220BD4C4">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8A94F4A" w14:textId="04EED638">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B2F0CE0" w14:textId="64BFF2FE">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2AECED3" w14:textId="6573106E">
            <w:pPr>
              <w:spacing w:after="0"/>
              <w:rPr>
                <w:rFonts w:ascii="Arial" w:hAnsi="Arial" w:eastAsia="Arial" w:cs="Arial"/>
                <w:color w:val="000000" w:themeColor="text1"/>
              </w:rPr>
            </w:pPr>
            <w:r w:rsidRPr="662A1655">
              <w:rPr>
                <w:rFonts w:ascii="Arial" w:hAnsi="Arial" w:eastAsia="Arial" w:cs="Arial"/>
                <w:color w:val="000000" w:themeColor="text1"/>
              </w:rPr>
              <w:t>185,020.00</w:t>
            </w:r>
          </w:p>
          <w:p w:rsidR="662A1655" w:rsidP="662A1655" w:rsidRDefault="662A1655" w14:paraId="60481054" w14:textId="5AD39543">
            <w:pPr>
              <w:spacing w:after="0"/>
              <w:rPr>
                <w:rFonts w:ascii="Arial" w:hAnsi="Arial" w:eastAsia="Arial" w:cs="Arial"/>
                <w:color w:val="000000" w:themeColor="text1"/>
              </w:rPr>
            </w:pP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14E7847" w14:textId="467798D4">
            <w:pPr>
              <w:spacing w:after="0"/>
              <w:rPr>
                <w:rFonts w:ascii="Arial" w:hAnsi="Arial" w:eastAsia="Arial" w:cs="Arial"/>
                <w:color w:val="000000" w:themeColor="text1"/>
              </w:rPr>
            </w:pPr>
            <w:r w:rsidRPr="662A1655">
              <w:rPr>
                <w:rFonts w:ascii="Arial" w:hAnsi="Arial" w:eastAsia="Arial" w:cs="Arial"/>
                <w:color w:val="000000" w:themeColor="text1"/>
              </w:rPr>
              <w:t>3,479,460.83</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FA027DB" w14:textId="3A08380E">
            <w:pPr>
              <w:rPr>
                <w:rFonts w:ascii="Arial" w:hAnsi="Arial" w:eastAsia="Arial" w:cs="Arial"/>
                <w:color w:val="000000" w:themeColor="text1"/>
              </w:rPr>
            </w:pPr>
            <w:r w:rsidRPr="662A1655">
              <w:rPr>
                <w:rFonts w:ascii="Arial" w:hAnsi="Arial" w:eastAsia="Arial" w:cs="Arial"/>
                <w:color w:val="000000" w:themeColor="text1"/>
              </w:rPr>
              <w:t>+17,238.74</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79364F7" w14:textId="1B842B9D">
            <w:pPr>
              <w:spacing w:after="0"/>
              <w:rPr>
                <w:rFonts w:ascii="Arial" w:hAnsi="Arial" w:eastAsia="Arial" w:cs="Arial"/>
                <w:color w:val="000000" w:themeColor="text1"/>
              </w:rPr>
            </w:pPr>
            <w:r w:rsidRPr="662A1655">
              <w:rPr>
                <w:rFonts w:ascii="Arial" w:hAnsi="Arial" w:eastAsia="Arial" w:cs="Arial"/>
                <w:b/>
                <w:bCs/>
                <w:color w:val="000000" w:themeColor="text1"/>
              </w:rPr>
              <w:t>3,664,480.833</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97551A9" w14:textId="7CD648CB">
            <w:pPr>
              <w:spacing w:after="0"/>
              <w:rPr>
                <w:rFonts w:ascii="Arial" w:hAnsi="Arial" w:eastAsia="Arial" w:cs="Arial"/>
                <w:color w:val="000000" w:themeColor="text1"/>
              </w:rPr>
            </w:pPr>
            <w:r w:rsidRPr="662A1655">
              <w:rPr>
                <w:rFonts w:ascii="Arial" w:hAnsi="Arial" w:eastAsia="Arial" w:cs="Arial"/>
                <w:color w:val="000000" w:themeColor="text1"/>
              </w:rPr>
              <w:t>Dorothy Lilly Morris</w:t>
            </w:r>
          </w:p>
        </w:tc>
      </w:tr>
      <w:tr w:rsidR="662A1655" w:rsidTr="662A1655" w14:paraId="0AE282DE"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D460422" w14:textId="08E220EC">
            <w:pPr>
              <w:spacing w:after="0"/>
              <w:rPr>
                <w:rFonts w:ascii="Arial" w:hAnsi="Arial" w:eastAsia="Arial" w:cs="Arial"/>
                <w:color w:val="000000" w:themeColor="text1"/>
              </w:rPr>
            </w:pPr>
            <w:r w:rsidRPr="662A1655">
              <w:rPr>
                <w:rFonts w:ascii="Arial" w:hAnsi="Arial" w:eastAsia="Arial" w:cs="Arial"/>
                <w:color w:val="000000" w:themeColor="text1"/>
              </w:rPr>
              <w:t>30000364</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75F99C2" w14:textId="40826F44">
            <w:pPr>
              <w:spacing w:after="0"/>
              <w:rPr>
                <w:rFonts w:ascii="Arial" w:hAnsi="Arial" w:eastAsia="Arial" w:cs="Arial"/>
                <w:color w:val="000000" w:themeColor="text1"/>
              </w:rPr>
            </w:pPr>
            <w:r w:rsidRPr="662A1655">
              <w:rPr>
                <w:rFonts w:ascii="Arial" w:hAnsi="Arial" w:eastAsia="Arial" w:cs="Arial"/>
                <w:color w:val="000000" w:themeColor="text1"/>
              </w:rPr>
              <w:t xml:space="preserve">GOVERNMENT- PROVINCIAL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926CD53" w14:textId="063DDC35">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7D0B107" w14:textId="21B2D69B">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2CEF801" w14:textId="57652DA2">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3A44D05" w14:textId="7FA9529F">
            <w:pPr>
              <w:spacing w:after="0"/>
              <w:jc w:val="right"/>
              <w:rPr>
                <w:rFonts w:cs="Calibri"/>
                <w:color w:val="000000" w:themeColor="text1"/>
              </w:rPr>
            </w:pPr>
            <w:r w:rsidRPr="662A1655">
              <w:rPr>
                <w:rFonts w:cs="Calibri"/>
                <w:color w:val="000000" w:themeColor="text1"/>
              </w:rPr>
              <w:t>73,578.56</w:t>
            </w: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92D4861" w14:textId="29840F04">
            <w:pPr>
              <w:spacing w:after="0"/>
              <w:rPr>
                <w:rFonts w:ascii="Arial" w:hAnsi="Arial" w:eastAsia="Arial" w:cs="Arial"/>
                <w:color w:val="000000" w:themeColor="text1"/>
              </w:rPr>
            </w:pPr>
            <w:r w:rsidRPr="662A1655">
              <w:rPr>
                <w:rFonts w:ascii="Arial" w:hAnsi="Arial" w:eastAsia="Arial" w:cs="Arial"/>
                <w:color w:val="000000" w:themeColor="text1"/>
              </w:rPr>
              <w:t>794,852.53</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490BC9A" w14:textId="3110BAF5">
            <w:pPr>
              <w:rPr>
                <w:rFonts w:ascii="Arial" w:hAnsi="Arial" w:eastAsia="Arial" w:cs="Arial"/>
                <w:color w:val="000000" w:themeColor="text1"/>
              </w:rPr>
            </w:pPr>
            <w:r w:rsidRPr="662A1655">
              <w:rPr>
                <w:rFonts w:ascii="Arial" w:hAnsi="Arial" w:eastAsia="Arial" w:cs="Arial"/>
                <w:color w:val="000000" w:themeColor="text1"/>
              </w:rPr>
              <w:t>+5,687.08</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115DC8A" w14:textId="7C3E5AB0">
            <w:pPr>
              <w:spacing w:after="0"/>
              <w:jc w:val="right"/>
              <w:rPr>
                <w:rFonts w:cs="Calibri"/>
                <w:color w:val="000000" w:themeColor="text1"/>
              </w:rPr>
            </w:pPr>
            <w:r w:rsidRPr="662A1655">
              <w:rPr>
                <w:rFonts w:cs="Calibri"/>
                <w:b/>
                <w:bCs/>
                <w:color w:val="000000" w:themeColor="text1"/>
              </w:rPr>
              <w:t>868,431.09</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BDECAF2" w14:textId="192DB2D6">
            <w:pPr>
              <w:spacing w:after="0"/>
              <w:rPr>
                <w:rFonts w:ascii="Arial" w:hAnsi="Arial" w:eastAsia="Arial" w:cs="Arial"/>
                <w:color w:val="000000" w:themeColor="text1"/>
              </w:rPr>
            </w:pPr>
            <w:r w:rsidRPr="662A1655">
              <w:rPr>
                <w:rFonts w:ascii="Arial" w:hAnsi="Arial" w:eastAsia="Arial" w:cs="Arial"/>
                <w:color w:val="000000" w:themeColor="text1"/>
              </w:rPr>
              <w:t xml:space="preserve"> Mdlankala JSS</w:t>
            </w:r>
          </w:p>
        </w:tc>
      </w:tr>
      <w:tr w:rsidR="662A1655" w:rsidTr="662A1655" w14:paraId="386DB933"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34BDDF8" w14:textId="14BF785A">
            <w:pPr>
              <w:spacing w:after="0"/>
              <w:rPr>
                <w:rFonts w:ascii="Arial" w:hAnsi="Arial" w:eastAsia="Arial" w:cs="Arial"/>
                <w:color w:val="000000" w:themeColor="text1"/>
              </w:rPr>
            </w:pPr>
            <w:r w:rsidRPr="662A1655">
              <w:rPr>
                <w:rFonts w:ascii="Arial" w:hAnsi="Arial" w:eastAsia="Arial" w:cs="Arial"/>
                <w:color w:val="000000" w:themeColor="text1"/>
              </w:rPr>
              <w:t>20001241</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949193D" w14:textId="37CE0D40">
            <w:pPr>
              <w:spacing w:after="0"/>
              <w:rPr>
                <w:rFonts w:ascii="Arial" w:hAnsi="Arial" w:eastAsia="Arial" w:cs="Arial"/>
                <w:color w:val="000000" w:themeColor="text1"/>
              </w:rPr>
            </w:pPr>
            <w:r w:rsidRPr="662A1655">
              <w:rPr>
                <w:rFonts w:ascii="Arial" w:hAnsi="Arial" w:eastAsia="Arial" w:cs="Arial"/>
                <w:color w:val="000000" w:themeColor="text1"/>
              </w:rPr>
              <w:t xml:space="preserve">GOVERNMENT- NATIONAL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297861D" w14:textId="0439E7B3">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F2FF4BE" w14:textId="35139EA0">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7947BB0" w14:textId="48ED0FD9">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2ED79A4" w14:textId="1CA0F18F">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96F1FF0" w14:textId="509B88B2">
            <w:pPr>
              <w:spacing w:after="0"/>
              <w:rPr>
                <w:rFonts w:ascii="Arial" w:hAnsi="Arial" w:eastAsia="Arial" w:cs="Arial"/>
                <w:color w:val="000000" w:themeColor="text1"/>
              </w:rPr>
            </w:pPr>
            <w:r w:rsidRPr="662A1655">
              <w:rPr>
                <w:rFonts w:ascii="Arial" w:hAnsi="Arial" w:eastAsia="Arial" w:cs="Arial"/>
                <w:color w:val="000000" w:themeColor="text1"/>
              </w:rPr>
              <w:t>658,052.05</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A059A84" w14:textId="54DAC9F0">
            <w:pPr>
              <w:rPr>
                <w:rFonts w:ascii="Arial" w:hAnsi="Arial" w:eastAsia="Arial" w:cs="Arial"/>
                <w:color w:val="000000" w:themeColor="text1"/>
              </w:rPr>
            </w:pPr>
            <w:r w:rsidRPr="662A1655">
              <w:rPr>
                <w:rFonts w:ascii="Arial" w:hAnsi="Arial" w:eastAsia="Arial" w:cs="Arial"/>
                <w:color w:val="000000" w:themeColor="text1"/>
              </w:rPr>
              <w:t>+3,135.48</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D33CE39" w14:textId="4A60FC5F">
            <w:pPr>
              <w:spacing w:after="0"/>
              <w:jc w:val="right"/>
              <w:rPr>
                <w:rFonts w:cs="Calibri"/>
                <w:color w:val="000000" w:themeColor="text1"/>
              </w:rPr>
            </w:pPr>
            <w:r w:rsidRPr="662A1655">
              <w:rPr>
                <w:rFonts w:cs="Calibri"/>
                <w:b/>
                <w:bCs/>
                <w:color w:val="000000" w:themeColor="text1"/>
              </w:rPr>
              <w:t>676,865.71</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60B4B63" w14:textId="0E424974">
            <w:pPr>
              <w:spacing w:after="0"/>
              <w:rPr>
                <w:rFonts w:ascii="Arial" w:hAnsi="Arial" w:eastAsia="Arial" w:cs="Arial"/>
                <w:color w:val="000000" w:themeColor="text1"/>
              </w:rPr>
            </w:pPr>
            <w:r w:rsidRPr="662A1655">
              <w:rPr>
                <w:rFonts w:ascii="Arial" w:hAnsi="Arial" w:eastAsia="Arial" w:cs="Arial"/>
                <w:color w:val="000000" w:themeColor="text1"/>
              </w:rPr>
              <w:t xml:space="preserve"> NATIONAL P. WORKS</w:t>
            </w:r>
          </w:p>
        </w:tc>
      </w:tr>
      <w:tr w:rsidR="662A1655" w:rsidTr="662A1655" w14:paraId="442FBFED"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ACB4199" w14:textId="6C81678B">
            <w:pPr>
              <w:spacing w:after="0"/>
              <w:rPr>
                <w:rFonts w:ascii="Arial" w:hAnsi="Arial" w:eastAsia="Arial" w:cs="Arial"/>
                <w:color w:val="000000" w:themeColor="text1"/>
              </w:rPr>
            </w:pPr>
            <w:r w:rsidRPr="662A1655">
              <w:rPr>
                <w:rFonts w:ascii="Arial" w:hAnsi="Arial" w:eastAsia="Arial" w:cs="Arial"/>
                <w:color w:val="000000" w:themeColor="text1"/>
              </w:rPr>
              <w:t>10002094</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AC2207C" w14:textId="03FD8DE5">
            <w:pPr>
              <w:spacing w:after="0"/>
              <w:rPr>
                <w:rFonts w:ascii="Arial" w:hAnsi="Arial" w:eastAsia="Arial" w:cs="Arial"/>
                <w:color w:val="000000" w:themeColor="text1"/>
              </w:rPr>
            </w:pPr>
            <w:r w:rsidRPr="662A1655">
              <w:rPr>
                <w:rFonts w:ascii="Arial" w:hAnsi="Arial" w:eastAsia="Arial" w:cs="Arial"/>
                <w:color w:val="000000" w:themeColor="text1"/>
              </w:rPr>
              <w:t xml:space="preserve">GOVERNMENT- PROVINCIAL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4C8C906" w14:textId="70369A22">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8DA6C2C" w14:textId="0C2F0C71">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0A14DBF" w14:textId="5661C333">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9F246A7" w14:textId="7E8E1696">
            <w:pPr>
              <w:spacing w:after="0"/>
              <w:rPr>
                <w:rFonts w:ascii="Arial" w:hAnsi="Arial" w:eastAsia="Arial" w:cs="Arial"/>
                <w:color w:val="000000" w:themeColor="text1"/>
              </w:rPr>
            </w:pPr>
            <w:r w:rsidRPr="662A1655">
              <w:rPr>
                <w:rFonts w:ascii="Arial" w:hAnsi="Arial" w:eastAsia="Arial" w:cs="Arial"/>
                <w:color w:val="000000" w:themeColor="text1"/>
              </w:rPr>
              <w:t>159,640.00</w:t>
            </w:r>
          </w:p>
          <w:p w:rsidR="662A1655" w:rsidP="662A1655" w:rsidRDefault="662A1655" w14:paraId="4862311C" w14:textId="517BAD8C">
            <w:pPr>
              <w:spacing w:after="0"/>
              <w:rPr>
                <w:rFonts w:ascii="Arial" w:hAnsi="Arial" w:eastAsia="Arial" w:cs="Arial"/>
                <w:color w:val="000000" w:themeColor="text1"/>
              </w:rPr>
            </w:pP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9A2459D" w14:textId="1DE937F0">
            <w:pPr>
              <w:spacing w:after="0"/>
              <w:rPr>
                <w:rFonts w:ascii="Arial" w:hAnsi="Arial" w:eastAsia="Arial" w:cs="Arial"/>
                <w:color w:val="000000" w:themeColor="text1"/>
              </w:rPr>
            </w:pPr>
            <w:r w:rsidRPr="662A1655">
              <w:rPr>
                <w:rFonts w:ascii="Arial" w:hAnsi="Arial" w:eastAsia="Arial" w:cs="Arial"/>
                <w:color w:val="000000" w:themeColor="text1"/>
              </w:rPr>
              <w:t>499,473.64</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7E76785" w14:textId="05113155">
            <w:pPr>
              <w:rPr>
                <w:rFonts w:ascii="Arial" w:hAnsi="Arial" w:eastAsia="Arial" w:cs="Arial"/>
                <w:color w:val="000000" w:themeColor="text1"/>
              </w:rPr>
            </w:pPr>
            <w:r w:rsidRPr="662A1655">
              <w:rPr>
                <w:rFonts w:ascii="Arial" w:hAnsi="Arial" w:eastAsia="Arial" w:cs="Arial"/>
                <w:color w:val="000000" w:themeColor="text1"/>
              </w:rPr>
              <w:t>+2,497.86</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2C79B71" w14:textId="6458518F">
            <w:pPr>
              <w:spacing w:after="0"/>
              <w:jc w:val="right"/>
              <w:rPr>
                <w:rFonts w:cs="Calibri"/>
                <w:color w:val="000000" w:themeColor="text1"/>
              </w:rPr>
            </w:pPr>
            <w:r w:rsidRPr="662A1655">
              <w:rPr>
                <w:rFonts w:cs="Calibri"/>
                <w:b/>
                <w:bCs/>
                <w:color w:val="000000" w:themeColor="text1"/>
              </w:rPr>
              <w:t>659,113.64</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14E5FD2" w14:textId="767F5FB0">
            <w:pPr>
              <w:spacing w:after="0"/>
              <w:rPr>
                <w:rFonts w:ascii="Arial" w:hAnsi="Arial" w:eastAsia="Arial" w:cs="Arial"/>
                <w:color w:val="000000" w:themeColor="text1"/>
              </w:rPr>
            </w:pPr>
            <w:r w:rsidRPr="662A1655">
              <w:rPr>
                <w:rFonts w:ascii="Arial" w:hAnsi="Arial" w:eastAsia="Arial" w:cs="Arial"/>
                <w:color w:val="000000" w:themeColor="text1"/>
              </w:rPr>
              <w:t xml:space="preserve"> Government of Transkei</w:t>
            </w:r>
          </w:p>
        </w:tc>
      </w:tr>
      <w:tr w:rsidR="662A1655" w:rsidTr="662A1655" w14:paraId="0302F7FF"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B49934A" w14:textId="5A0BC968">
            <w:pPr>
              <w:spacing w:after="0"/>
              <w:rPr>
                <w:rFonts w:ascii="Arial" w:hAnsi="Arial" w:eastAsia="Arial" w:cs="Arial"/>
                <w:color w:val="000000" w:themeColor="text1"/>
              </w:rPr>
            </w:pPr>
            <w:r w:rsidRPr="662A1655">
              <w:rPr>
                <w:rFonts w:ascii="Arial" w:hAnsi="Arial" w:eastAsia="Arial" w:cs="Arial"/>
                <w:color w:val="000000" w:themeColor="text1"/>
              </w:rPr>
              <w:t>10000019</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A85D40D" w14:textId="1D03AD6F">
            <w:pPr>
              <w:spacing w:after="0"/>
              <w:rPr>
                <w:rFonts w:ascii="Arial" w:hAnsi="Arial" w:eastAsia="Arial" w:cs="Arial"/>
                <w:color w:val="000000" w:themeColor="text1"/>
              </w:rPr>
            </w:pPr>
            <w:r w:rsidRPr="662A1655">
              <w:rPr>
                <w:rFonts w:ascii="Arial" w:hAnsi="Arial" w:eastAsia="Arial" w:cs="Arial"/>
                <w:color w:val="000000" w:themeColor="text1"/>
              </w:rPr>
              <w:t xml:space="preserve">BUSINESS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E085A75" w14:textId="3E5CB012">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FFD200B" w14:textId="062924CA">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E96E799" w14:textId="51585D99">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3685A28" w14:textId="758C650C">
            <w:pPr>
              <w:spacing w:after="0"/>
              <w:rPr>
                <w:rFonts w:ascii="Arial" w:hAnsi="Arial" w:eastAsia="Arial" w:cs="Arial"/>
                <w:color w:val="000000" w:themeColor="text1"/>
              </w:rPr>
            </w:pPr>
            <w:r w:rsidRPr="662A1655">
              <w:rPr>
                <w:rFonts w:ascii="Arial" w:hAnsi="Arial" w:eastAsia="Arial" w:cs="Arial"/>
                <w:color w:val="000000" w:themeColor="text1"/>
              </w:rPr>
              <w:t>23,180.00</w:t>
            </w:r>
          </w:p>
          <w:p w:rsidR="662A1655" w:rsidP="662A1655" w:rsidRDefault="662A1655" w14:paraId="226D636C" w14:textId="1F4A9291">
            <w:pPr>
              <w:spacing w:after="0"/>
              <w:rPr>
                <w:rFonts w:ascii="Arial" w:hAnsi="Arial" w:eastAsia="Arial" w:cs="Arial"/>
                <w:color w:val="000000" w:themeColor="text1"/>
              </w:rPr>
            </w:pP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A69C325" w14:textId="431E6256">
            <w:pPr>
              <w:spacing w:after="0"/>
              <w:rPr>
                <w:rFonts w:ascii="Arial" w:hAnsi="Arial" w:eastAsia="Arial" w:cs="Arial"/>
                <w:color w:val="000000" w:themeColor="text1"/>
              </w:rPr>
            </w:pPr>
            <w:r w:rsidRPr="662A1655">
              <w:rPr>
                <w:rFonts w:ascii="Arial" w:hAnsi="Arial" w:eastAsia="Arial" w:cs="Arial"/>
                <w:color w:val="000000" w:themeColor="text1"/>
              </w:rPr>
              <w:t>540,870.37</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9883F5F" w14:textId="7990E35B">
            <w:pPr>
              <w:rPr>
                <w:rFonts w:ascii="Arial" w:hAnsi="Arial" w:eastAsia="Arial" w:cs="Arial"/>
                <w:color w:val="000000" w:themeColor="text1"/>
              </w:rPr>
            </w:pPr>
            <w:r w:rsidRPr="662A1655">
              <w:rPr>
                <w:rFonts w:ascii="Arial" w:hAnsi="Arial" w:eastAsia="Arial" w:cs="Arial"/>
                <w:color w:val="000000" w:themeColor="text1"/>
              </w:rPr>
              <w:t>+3,496.79</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1A71E6C" w14:textId="73516A30">
            <w:pPr>
              <w:spacing w:after="0"/>
              <w:jc w:val="right"/>
              <w:rPr>
                <w:rFonts w:cs="Calibri"/>
                <w:color w:val="000000" w:themeColor="text1"/>
              </w:rPr>
            </w:pPr>
            <w:r w:rsidRPr="662A1655">
              <w:rPr>
                <w:rFonts w:cs="Calibri"/>
                <w:b/>
                <w:bCs/>
                <w:color w:val="000000" w:themeColor="text1"/>
              </w:rPr>
              <w:t>564,050.37</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3672BAD" w14:textId="387C7DAD">
            <w:pPr>
              <w:spacing w:after="0"/>
              <w:rPr>
                <w:rFonts w:ascii="Arial" w:hAnsi="Arial" w:eastAsia="Arial" w:cs="Arial"/>
                <w:color w:val="000000" w:themeColor="text1"/>
              </w:rPr>
            </w:pPr>
            <w:r w:rsidRPr="662A1655">
              <w:rPr>
                <w:rFonts w:ascii="Arial" w:hAnsi="Arial" w:eastAsia="Arial" w:cs="Arial"/>
                <w:color w:val="000000" w:themeColor="text1"/>
              </w:rPr>
              <w:t xml:space="preserve"> QUMA FUNERAL SERVICES CC</w:t>
            </w:r>
          </w:p>
        </w:tc>
      </w:tr>
      <w:tr w:rsidR="662A1655" w:rsidTr="662A1655" w14:paraId="619EA64D"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99CEACF" w14:textId="7B9324CB">
            <w:pPr>
              <w:spacing w:after="0"/>
              <w:rPr>
                <w:rFonts w:ascii="Arial" w:hAnsi="Arial" w:eastAsia="Arial" w:cs="Arial"/>
                <w:color w:val="000000" w:themeColor="text1"/>
              </w:rPr>
            </w:pPr>
            <w:r w:rsidRPr="662A1655">
              <w:rPr>
                <w:rFonts w:ascii="Arial" w:hAnsi="Arial" w:eastAsia="Arial" w:cs="Arial"/>
                <w:color w:val="000000" w:themeColor="text1"/>
              </w:rPr>
              <w:t>10000843</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9ABB0FB" w14:textId="648D896D">
            <w:pPr>
              <w:spacing w:after="0"/>
              <w:rPr>
                <w:rFonts w:ascii="Arial" w:hAnsi="Arial" w:eastAsia="Arial" w:cs="Arial"/>
                <w:color w:val="000000" w:themeColor="text1"/>
              </w:rPr>
            </w:pPr>
            <w:r w:rsidRPr="662A1655">
              <w:rPr>
                <w:rFonts w:ascii="Arial" w:hAnsi="Arial" w:eastAsia="Arial" w:cs="Arial"/>
                <w:color w:val="000000" w:themeColor="text1"/>
              </w:rPr>
              <w:t xml:space="preserve">GOVERNMENT- NATIONAL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272A182" w14:textId="1BF7D202">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18EE19B" w14:textId="70A2B00E">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A0769CA" w14:textId="03A1517D">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6F73F6D" w14:textId="46DD5A6D">
            <w:pPr>
              <w:spacing w:after="0"/>
              <w:rPr>
                <w:rFonts w:ascii="Arial" w:hAnsi="Arial" w:eastAsia="Arial" w:cs="Arial"/>
                <w:color w:val="000000" w:themeColor="text1"/>
              </w:rPr>
            </w:pPr>
            <w:r w:rsidRPr="662A1655">
              <w:rPr>
                <w:rFonts w:ascii="Arial" w:hAnsi="Arial" w:eastAsia="Arial" w:cs="Arial"/>
                <w:color w:val="000000" w:themeColor="text1"/>
              </w:rPr>
              <w:t>12,650.00</w:t>
            </w:r>
          </w:p>
          <w:p w:rsidR="662A1655" w:rsidP="662A1655" w:rsidRDefault="662A1655" w14:paraId="40C16016" w14:textId="7E104EC0">
            <w:pPr>
              <w:spacing w:after="0"/>
              <w:rPr>
                <w:rFonts w:ascii="Arial" w:hAnsi="Arial" w:eastAsia="Arial" w:cs="Arial"/>
                <w:color w:val="000000" w:themeColor="text1"/>
              </w:rPr>
            </w:pP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8A247DF" w14:textId="4D501C01">
            <w:pPr>
              <w:spacing w:after="0"/>
              <w:rPr>
                <w:rFonts w:ascii="Arial" w:hAnsi="Arial" w:eastAsia="Arial" w:cs="Arial"/>
                <w:color w:val="000000" w:themeColor="text1"/>
              </w:rPr>
            </w:pPr>
            <w:r w:rsidRPr="662A1655">
              <w:rPr>
                <w:rFonts w:ascii="Arial" w:hAnsi="Arial" w:eastAsia="Arial" w:cs="Arial"/>
                <w:color w:val="000000" w:themeColor="text1"/>
              </w:rPr>
              <w:t>518,832.52</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373BDAD" w14:textId="27B879AC">
            <w:pPr>
              <w:rPr>
                <w:rFonts w:ascii="Arial" w:hAnsi="Arial" w:eastAsia="Arial" w:cs="Arial"/>
                <w:color w:val="000000" w:themeColor="text1"/>
              </w:rPr>
            </w:pPr>
            <w:r w:rsidRPr="662A1655">
              <w:rPr>
                <w:rFonts w:ascii="Arial" w:hAnsi="Arial" w:eastAsia="Arial" w:cs="Arial"/>
                <w:color w:val="000000" w:themeColor="text1"/>
              </w:rPr>
              <w:t>+1,982.77</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29AAFEA" w14:textId="65B7F268">
            <w:pPr>
              <w:spacing w:after="0"/>
              <w:jc w:val="right"/>
              <w:rPr>
                <w:rFonts w:cs="Calibri"/>
                <w:color w:val="000000" w:themeColor="text1"/>
              </w:rPr>
            </w:pPr>
            <w:r w:rsidRPr="662A1655">
              <w:rPr>
                <w:rFonts w:cs="Calibri"/>
                <w:b/>
                <w:bCs/>
                <w:color w:val="000000" w:themeColor="text1"/>
              </w:rPr>
              <w:t>531,482.52</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8E74440" w14:textId="7F15BE7F">
            <w:pPr>
              <w:spacing w:after="0"/>
              <w:rPr>
                <w:rFonts w:ascii="Arial" w:hAnsi="Arial" w:eastAsia="Arial" w:cs="Arial"/>
                <w:color w:val="000000" w:themeColor="text1"/>
              </w:rPr>
            </w:pPr>
            <w:r w:rsidRPr="662A1655">
              <w:rPr>
                <w:rFonts w:ascii="Arial" w:hAnsi="Arial" w:eastAsia="Arial" w:cs="Arial"/>
                <w:color w:val="000000" w:themeColor="text1"/>
              </w:rPr>
              <w:t xml:space="preserve"> NATIONAL PUBLIC WORKS</w:t>
            </w:r>
          </w:p>
        </w:tc>
      </w:tr>
      <w:tr w:rsidR="662A1655" w:rsidTr="662A1655" w14:paraId="2EA78F99"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9449A61" w14:textId="2EC48AA8">
            <w:pPr>
              <w:spacing w:after="0"/>
              <w:rPr>
                <w:rFonts w:ascii="Arial" w:hAnsi="Arial" w:eastAsia="Arial" w:cs="Arial"/>
                <w:color w:val="000000" w:themeColor="text1"/>
              </w:rPr>
            </w:pPr>
            <w:r w:rsidRPr="662A1655">
              <w:rPr>
                <w:rFonts w:ascii="Arial" w:hAnsi="Arial" w:eastAsia="Arial" w:cs="Arial"/>
                <w:color w:val="000000" w:themeColor="text1"/>
              </w:rPr>
              <w:t>10001060</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4FE3513" w14:textId="66B00985">
            <w:pPr>
              <w:spacing w:after="0"/>
              <w:rPr>
                <w:rFonts w:ascii="Arial" w:hAnsi="Arial" w:eastAsia="Arial" w:cs="Arial"/>
                <w:color w:val="000000" w:themeColor="text1"/>
              </w:rPr>
            </w:pPr>
            <w:r w:rsidRPr="662A1655">
              <w:rPr>
                <w:rFonts w:ascii="Arial" w:hAnsi="Arial" w:eastAsia="Arial" w:cs="Arial"/>
                <w:color w:val="000000" w:themeColor="text1"/>
              </w:rPr>
              <w:t xml:space="preserve">BUSINESS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2AAAF91" w14:textId="388F55A9">
            <w:pPr>
              <w:spacing w:after="0"/>
              <w:jc w:val="right"/>
              <w:rPr>
                <w:rFonts w:cs="Calibri"/>
                <w:color w:val="000000" w:themeColor="text1"/>
              </w:rPr>
            </w:pPr>
            <w:r w:rsidRPr="662A1655">
              <w:rPr>
                <w:rFonts w:cs="Calibri"/>
                <w:color w:val="000000" w:themeColor="text1"/>
              </w:rPr>
              <w:t>3,358.33</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427F24C" w14:textId="59C0BDEF">
            <w:pPr>
              <w:spacing w:after="0"/>
              <w:rPr>
                <w:rFonts w:ascii="Arial" w:hAnsi="Arial" w:eastAsia="Arial" w:cs="Arial"/>
                <w:color w:val="000000" w:themeColor="text1"/>
              </w:rPr>
            </w:pPr>
            <w:r w:rsidRPr="662A1655">
              <w:rPr>
                <w:rFonts w:ascii="Arial" w:hAnsi="Arial" w:eastAsia="Arial" w:cs="Arial"/>
                <w:color w:val="000000" w:themeColor="text1"/>
              </w:rPr>
              <w:t>3,358.33</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AC555DB" w14:textId="1ED15B3A">
            <w:pPr>
              <w:spacing w:after="0"/>
              <w:rPr>
                <w:rFonts w:ascii="Arial" w:hAnsi="Arial" w:eastAsia="Arial" w:cs="Arial"/>
                <w:color w:val="000000" w:themeColor="text1"/>
              </w:rPr>
            </w:pPr>
            <w:r w:rsidRPr="662A1655">
              <w:rPr>
                <w:rFonts w:ascii="Arial" w:hAnsi="Arial" w:eastAsia="Arial" w:cs="Arial"/>
                <w:color w:val="000000" w:themeColor="text1"/>
              </w:rPr>
              <w:t>3,358.33</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C43A638" w14:textId="6F3F4CE3">
            <w:pPr>
              <w:spacing w:after="0"/>
              <w:rPr>
                <w:rFonts w:ascii="Arial" w:hAnsi="Arial" w:eastAsia="Arial" w:cs="Arial"/>
                <w:color w:val="000000" w:themeColor="text1"/>
              </w:rPr>
            </w:pPr>
            <w:r w:rsidRPr="662A1655">
              <w:rPr>
                <w:rFonts w:ascii="Arial" w:hAnsi="Arial" w:eastAsia="Arial" w:cs="Arial"/>
                <w:color w:val="000000" w:themeColor="text1"/>
              </w:rPr>
              <w:t>3,358.33</w:t>
            </w: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1573A65" w14:textId="770E0402">
            <w:pPr>
              <w:spacing w:after="0"/>
              <w:rPr>
                <w:rFonts w:ascii="Arial" w:hAnsi="Arial" w:eastAsia="Arial" w:cs="Arial"/>
                <w:color w:val="000000" w:themeColor="text1"/>
              </w:rPr>
            </w:pPr>
            <w:r w:rsidRPr="662A1655">
              <w:rPr>
                <w:rFonts w:ascii="Arial" w:hAnsi="Arial" w:eastAsia="Arial" w:cs="Arial"/>
                <w:color w:val="000000" w:themeColor="text1"/>
              </w:rPr>
              <w:t>492,987.26</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6A49776" w14:textId="0647D377">
            <w:pPr>
              <w:rPr>
                <w:rFonts w:ascii="Arial" w:hAnsi="Arial" w:eastAsia="Arial" w:cs="Arial"/>
                <w:color w:val="000000" w:themeColor="text1"/>
              </w:rPr>
            </w:pPr>
            <w:r w:rsidRPr="662A1655">
              <w:rPr>
                <w:rFonts w:ascii="Arial" w:hAnsi="Arial" w:eastAsia="Arial" w:cs="Arial"/>
                <w:color w:val="000000" w:themeColor="text1"/>
              </w:rPr>
              <w:t>+2,484.94</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3072432" w14:textId="0AB55843">
            <w:pPr>
              <w:spacing w:after="0"/>
              <w:jc w:val="right"/>
              <w:rPr>
                <w:rFonts w:cs="Calibri"/>
                <w:color w:val="000000" w:themeColor="text1"/>
              </w:rPr>
            </w:pPr>
            <w:r w:rsidRPr="662A1655">
              <w:rPr>
                <w:rFonts w:cs="Calibri"/>
                <w:b/>
                <w:bCs/>
                <w:color w:val="000000" w:themeColor="text1"/>
              </w:rPr>
              <w:t>526,570.56</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B0AC46E" w14:textId="0E7E8A0F">
            <w:pPr>
              <w:spacing w:after="0"/>
              <w:rPr>
                <w:rFonts w:ascii="Arial" w:hAnsi="Arial" w:eastAsia="Arial" w:cs="Arial"/>
                <w:color w:val="000000" w:themeColor="text1"/>
              </w:rPr>
            </w:pPr>
            <w:r w:rsidRPr="662A1655">
              <w:rPr>
                <w:rFonts w:ascii="Arial" w:hAnsi="Arial" w:eastAsia="Arial" w:cs="Arial"/>
                <w:color w:val="000000" w:themeColor="text1"/>
              </w:rPr>
              <w:t xml:space="preserve"> LADHOW TRUST</w:t>
            </w:r>
          </w:p>
        </w:tc>
      </w:tr>
      <w:tr w:rsidR="662A1655" w:rsidTr="662A1655" w14:paraId="0AFBED8C"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5667987" w14:textId="3D5603A7">
            <w:pPr>
              <w:spacing w:after="0"/>
              <w:rPr>
                <w:rFonts w:ascii="Arial" w:hAnsi="Arial" w:eastAsia="Arial" w:cs="Arial"/>
                <w:color w:val="000000" w:themeColor="text1"/>
              </w:rPr>
            </w:pPr>
            <w:r w:rsidRPr="662A1655">
              <w:rPr>
                <w:rFonts w:ascii="Arial" w:hAnsi="Arial" w:eastAsia="Arial" w:cs="Arial"/>
                <w:color w:val="000000" w:themeColor="text1"/>
              </w:rPr>
              <w:t>30000385</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08845B4" w14:textId="385B3C22">
            <w:pPr>
              <w:spacing w:after="0"/>
              <w:rPr>
                <w:rFonts w:ascii="Arial" w:hAnsi="Arial" w:eastAsia="Arial" w:cs="Arial"/>
                <w:color w:val="000000" w:themeColor="text1"/>
              </w:rPr>
            </w:pPr>
            <w:r w:rsidRPr="662A1655">
              <w:rPr>
                <w:rFonts w:ascii="Arial" w:hAnsi="Arial" w:eastAsia="Arial" w:cs="Arial"/>
                <w:color w:val="000000" w:themeColor="text1"/>
              </w:rPr>
              <w:t xml:space="preserve">GOVERNMENT- PROVINCIAL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8AB0D7E" w14:textId="64FE01C3">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DE4A9CE" w14:textId="434E1F25">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13AA616" w14:textId="63D1899C">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EBD0C41" w14:textId="19B53CAD">
            <w:pPr>
              <w:spacing w:after="0"/>
              <w:rPr>
                <w:rFonts w:ascii="Arial" w:hAnsi="Arial" w:eastAsia="Arial" w:cs="Arial"/>
                <w:color w:val="000000" w:themeColor="text1"/>
              </w:rPr>
            </w:pPr>
            <w:r w:rsidRPr="662A1655">
              <w:rPr>
                <w:rFonts w:ascii="Arial" w:hAnsi="Arial" w:eastAsia="Arial" w:cs="Arial"/>
                <w:color w:val="000000" w:themeColor="text1"/>
              </w:rPr>
              <w:t>138,517.50</w:t>
            </w:r>
          </w:p>
          <w:p w:rsidR="662A1655" w:rsidP="662A1655" w:rsidRDefault="662A1655" w14:paraId="7C611879" w14:textId="290E7FB8">
            <w:pPr>
              <w:spacing w:after="0"/>
              <w:rPr>
                <w:rFonts w:ascii="Arial" w:hAnsi="Arial" w:eastAsia="Arial" w:cs="Arial"/>
                <w:color w:val="000000" w:themeColor="text1"/>
              </w:rPr>
            </w:pP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21C8393" w14:textId="7885C43A">
            <w:pPr>
              <w:spacing w:after="0"/>
              <w:rPr>
                <w:rFonts w:ascii="Arial" w:hAnsi="Arial" w:eastAsia="Arial" w:cs="Arial"/>
                <w:color w:val="000000" w:themeColor="text1"/>
              </w:rPr>
            </w:pPr>
            <w:r w:rsidRPr="662A1655">
              <w:rPr>
                <w:rFonts w:ascii="Arial" w:hAnsi="Arial" w:eastAsia="Arial" w:cs="Arial"/>
                <w:color w:val="000000" w:themeColor="text1"/>
              </w:rPr>
              <w:t>381,415.64</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100D818" w14:textId="11F64238">
            <w:pPr>
              <w:rPr>
                <w:rFonts w:ascii="Arial" w:hAnsi="Arial" w:eastAsia="Arial" w:cs="Arial"/>
                <w:color w:val="000000" w:themeColor="text1"/>
              </w:rPr>
            </w:pPr>
            <w:r w:rsidRPr="662A1655">
              <w:rPr>
                <w:rFonts w:ascii="Arial" w:hAnsi="Arial" w:eastAsia="Arial" w:cs="Arial"/>
                <w:color w:val="000000" w:themeColor="text1"/>
              </w:rPr>
              <w:t>+2,888.34</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0A7E489" w14:textId="22C4BC92">
            <w:pPr>
              <w:spacing w:after="0"/>
              <w:jc w:val="right"/>
              <w:rPr>
                <w:rFonts w:cs="Calibri"/>
                <w:color w:val="000000" w:themeColor="text1"/>
              </w:rPr>
            </w:pPr>
            <w:r w:rsidRPr="662A1655">
              <w:rPr>
                <w:rFonts w:cs="Calibri"/>
                <w:b/>
                <w:bCs/>
                <w:color w:val="000000" w:themeColor="text1"/>
              </w:rPr>
              <w:t>519,933.14</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1B3F54F" w14:textId="79F76FCF">
            <w:pPr>
              <w:spacing w:after="0"/>
              <w:rPr>
                <w:rFonts w:ascii="Arial" w:hAnsi="Arial" w:eastAsia="Arial" w:cs="Arial"/>
                <w:color w:val="000000" w:themeColor="text1"/>
              </w:rPr>
            </w:pPr>
            <w:r w:rsidRPr="662A1655">
              <w:rPr>
                <w:rFonts w:ascii="Arial" w:hAnsi="Arial" w:eastAsia="Arial" w:cs="Arial"/>
                <w:color w:val="000000" w:themeColor="text1"/>
              </w:rPr>
              <w:t xml:space="preserve"> Lutshaya SSS</w:t>
            </w:r>
          </w:p>
        </w:tc>
      </w:tr>
      <w:tr w:rsidR="662A1655" w:rsidTr="662A1655" w14:paraId="13158372" w14:textId="77777777">
        <w:trPr>
          <w:trHeight w:val="300"/>
        </w:trPr>
        <w:tc>
          <w:tcPr>
            <w:tcW w:w="18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E3E8BA7" w14:textId="6A6C99AC">
            <w:pPr>
              <w:spacing w:after="0"/>
              <w:rPr>
                <w:rFonts w:ascii="Arial" w:hAnsi="Arial" w:eastAsia="Arial" w:cs="Arial"/>
                <w:color w:val="000000" w:themeColor="text1"/>
              </w:rPr>
            </w:pPr>
            <w:r w:rsidRPr="662A1655">
              <w:rPr>
                <w:rFonts w:ascii="Arial" w:hAnsi="Arial" w:eastAsia="Arial" w:cs="Arial"/>
                <w:color w:val="000000" w:themeColor="text1"/>
              </w:rPr>
              <w:t>30000419</w:t>
            </w:r>
          </w:p>
        </w:tc>
        <w:tc>
          <w:tcPr>
            <w:tcW w:w="166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AD15D09" w14:textId="44F46087">
            <w:pPr>
              <w:spacing w:after="0"/>
              <w:rPr>
                <w:rFonts w:ascii="Arial" w:hAnsi="Arial" w:eastAsia="Arial" w:cs="Arial"/>
                <w:color w:val="000000" w:themeColor="text1"/>
              </w:rPr>
            </w:pPr>
            <w:r w:rsidRPr="662A1655">
              <w:rPr>
                <w:rFonts w:ascii="Arial" w:hAnsi="Arial" w:eastAsia="Arial" w:cs="Arial"/>
                <w:color w:val="000000" w:themeColor="text1"/>
              </w:rPr>
              <w:t xml:space="preserve">GOVERNMENT- PROVINCIAL </w:t>
            </w:r>
          </w:p>
        </w:tc>
        <w:tc>
          <w:tcPr>
            <w:tcW w:w="120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25BA841" w14:textId="2119E355">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A6C1D23" w14:textId="78D6AD53">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88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E2B0CD6" w14:textId="614D4405">
            <w:pPr>
              <w:spacing w:after="0"/>
              <w:rPr>
                <w:rFonts w:ascii="Arial" w:hAnsi="Arial" w:eastAsia="Arial" w:cs="Arial"/>
                <w:color w:val="000000" w:themeColor="text1"/>
              </w:rPr>
            </w:pPr>
            <w:r w:rsidRPr="662A1655">
              <w:rPr>
                <w:rFonts w:ascii="Arial" w:hAnsi="Arial" w:eastAsia="Arial" w:cs="Arial"/>
                <w:color w:val="000000" w:themeColor="text1"/>
              </w:rPr>
              <w:t>0.00</w:t>
            </w:r>
          </w:p>
        </w:tc>
        <w:tc>
          <w:tcPr>
            <w:tcW w:w="11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87E954A" w14:textId="4EB3CA24">
            <w:pPr>
              <w:spacing w:after="0"/>
              <w:rPr>
                <w:rFonts w:ascii="Arial" w:hAnsi="Arial" w:eastAsia="Arial" w:cs="Arial"/>
                <w:color w:val="000000" w:themeColor="text1"/>
              </w:rPr>
            </w:pPr>
            <w:r w:rsidRPr="662A1655">
              <w:rPr>
                <w:rFonts w:ascii="Arial" w:hAnsi="Arial" w:eastAsia="Arial" w:cs="Arial"/>
                <w:color w:val="000000" w:themeColor="text1"/>
              </w:rPr>
              <w:t>139,305.00</w:t>
            </w:r>
          </w:p>
          <w:p w:rsidR="662A1655" w:rsidP="662A1655" w:rsidRDefault="662A1655" w14:paraId="12FC9AC7" w14:textId="487B6505">
            <w:pPr>
              <w:spacing w:after="0"/>
              <w:rPr>
                <w:rFonts w:ascii="Arial" w:hAnsi="Arial" w:eastAsia="Arial" w:cs="Arial"/>
                <w:color w:val="000000" w:themeColor="text1"/>
              </w:rPr>
            </w:pPr>
          </w:p>
        </w:tc>
        <w:tc>
          <w:tcPr>
            <w:tcW w:w="130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5A4DAB7" w14:textId="223E1DB3">
            <w:pPr>
              <w:spacing w:after="0"/>
              <w:rPr>
                <w:rFonts w:ascii="Arial" w:hAnsi="Arial" w:eastAsia="Arial" w:cs="Arial"/>
                <w:color w:val="000000" w:themeColor="text1"/>
              </w:rPr>
            </w:pPr>
            <w:r w:rsidRPr="662A1655">
              <w:rPr>
                <w:rFonts w:ascii="Arial" w:hAnsi="Arial" w:eastAsia="Arial" w:cs="Arial"/>
                <w:color w:val="000000" w:themeColor="text1"/>
              </w:rPr>
              <w:t>354,210.80</w:t>
            </w:r>
          </w:p>
        </w:tc>
        <w:tc>
          <w:tcPr>
            <w:tcW w:w="121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582A3F1" w14:textId="56F27452">
            <w:pPr>
              <w:rPr>
                <w:rFonts w:ascii="Arial" w:hAnsi="Arial" w:eastAsia="Arial" w:cs="Arial"/>
                <w:color w:val="000000" w:themeColor="text1"/>
              </w:rPr>
            </w:pPr>
            <w:r w:rsidRPr="662A1655">
              <w:rPr>
                <w:rFonts w:ascii="Arial" w:hAnsi="Arial" w:eastAsia="Arial" w:cs="Arial"/>
                <w:color w:val="000000" w:themeColor="text1"/>
              </w:rPr>
              <w:t>+2,321.66</w:t>
            </w:r>
          </w:p>
        </w:tc>
        <w:tc>
          <w:tcPr>
            <w:tcW w:w="1425"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E7028D6" w14:textId="516F8436">
            <w:pPr>
              <w:spacing w:after="0"/>
              <w:jc w:val="right"/>
              <w:rPr>
                <w:rFonts w:cs="Calibri"/>
                <w:color w:val="000000" w:themeColor="text1"/>
              </w:rPr>
            </w:pPr>
            <w:r w:rsidRPr="662A1655">
              <w:rPr>
                <w:rFonts w:cs="Calibri"/>
                <w:b/>
                <w:bCs/>
                <w:color w:val="000000" w:themeColor="text1"/>
              </w:rPr>
              <w:t>493,515.80</w:t>
            </w:r>
          </w:p>
        </w:tc>
        <w:tc>
          <w:tcPr>
            <w:tcW w:w="1230"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A94969B" w14:textId="3504DB77">
            <w:pPr>
              <w:spacing w:after="0"/>
              <w:rPr>
                <w:rFonts w:ascii="Arial" w:hAnsi="Arial" w:eastAsia="Arial" w:cs="Arial"/>
                <w:color w:val="000000" w:themeColor="text1"/>
              </w:rPr>
            </w:pPr>
            <w:r w:rsidRPr="662A1655">
              <w:rPr>
                <w:rFonts w:ascii="Arial" w:hAnsi="Arial" w:eastAsia="Arial" w:cs="Arial"/>
                <w:color w:val="000000" w:themeColor="text1"/>
              </w:rPr>
              <w:t xml:space="preserve"> Kwamsikwa JSS</w:t>
            </w:r>
          </w:p>
        </w:tc>
      </w:tr>
    </w:tbl>
    <w:p w:rsidR="1BF4F950" w:rsidP="1BF4F950" w:rsidRDefault="0CE4F994" w14:paraId="77191C19" w14:textId="4080059E">
      <w:pPr>
        <w:tabs>
          <w:tab w:val="left" w:pos="270"/>
        </w:tabs>
        <w:spacing w:after="200" w:line="360" w:lineRule="auto"/>
        <w:ind w:left="90" w:hanging="1530"/>
        <w:jc w:val="both"/>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lang w:val="en-GB"/>
        </w:rPr>
        <w:t xml:space="preserve"> </w:t>
      </w:r>
    </w:p>
    <w:p w:rsidRPr="00B8001E" w:rsidR="002D5F29" w:rsidP="4A16C67D" w:rsidRDefault="002D5F29" w14:paraId="4318143C" w14:textId="3302B580">
      <w:pPr>
        <w:tabs>
          <w:tab w:val="left" w:pos="270"/>
        </w:tabs>
        <w:spacing w:after="200" w:line="360" w:lineRule="auto"/>
        <w:jc w:val="both"/>
        <w:rPr>
          <w:rFonts w:ascii="Arial" w:hAnsi="Arial" w:eastAsia="Arial" w:cs="Arial"/>
          <w:b/>
          <w:sz w:val="24"/>
          <w:szCs w:val="24"/>
          <w:lang w:val="en-GB"/>
        </w:rPr>
      </w:pPr>
      <w:r w:rsidRPr="3AB5E506">
        <w:rPr>
          <w:rFonts w:ascii="Arial" w:hAnsi="Arial" w:eastAsia="Arial" w:cs="Arial"/>
          <w:b/>
          <w:sz w:val="24"/>
          <w:szCs w:val="24"/>
          <w:lang w:val="en-GB"/>
        </w:rPr>
        <w:t>C</w:t>
      </w:r>
      <w:r w:rsidRPr="3AB5E506" w:rsidR="00407128">
        <w:rPr>
          <w:rFonts w:ascii="Arial" w:hAnsi="Arial" w:eastAsia="Arial" w:cs="Arial"/>
          <w:b/>
          <w:sz w:val="24"/>
          <w:szCs w:val="24"/>
          <w:lang w:val="en-GB"/>
        </w:rPr>
        <w:t xml:space="preserve">ollection rate </w:t>
      </w:r>
    </w:p>
    <w:p w:rsidRPr="0063501F" w:rsidR="00EC5DDD" w:rsidP="4A16C67D" w:rsidRDefault="363D32DA" w14:paraId="7688A0B1" w14:textId="412A7711">
      <w:pPr>
        <w:rPr>
          <w:rFonts w:ascii="Arial" w:hAnsi="Arial" w:eastAsia="Arial" w:cs="Arial"/>
          <w:color w:val="000000" w:themeColor="text1"/>
          <w:sz w:val="24"/>
          <w:szCs w:val="24"/>
          <w:lang w:val="en-GB"/>
        </w:rPr>
      </w:pPr>
      <w:r w:rsidRPr="4821413C" w:rsidR="363D32DA">
        <w:rPr>
          <w:rFonts w:ascii="Arial" w:hAnsi="Arial" w:eastAsia="Arial" w:cs="Arial"/>
          <w:color w:val="000000" w:themeColor="text1" w:themeTint="FF" w:themeShade="FF"/>
          <w:sz w:val="24"/>
          <w:szCs w:val="24"/>
          <w:lang w:val="en-GB"/>
        </w:rPr>
        <w:t>The collection rate below is calculated on billing vs revenue collected however when calculating revenue collected vs debtors balance the collection rate of the municipality comes to an overall rate</w:t>
      </w:r>
      <w:r w:rsidRPr="4821413C" w:rsidR="74D7CF84">
        <w:rPr>
          <w:rFonts w:ascii="Arial" w:hAnsi="Arial" w:eastAsia="Arial" w:cs="Arial"/>
          <w:color w:val="000000" w:themeColor="text1" w:themeTint="FF" w:themeShade="FF"/>
          <w:sz w:val="24"/>
          <w:szCs w:val="24"/>
          <w:lang w:val="en-GB"/>
        </w:rPr>
        <w:t xml:space="preserve"> of</w:t>
      </w:r>
      <w:r w:rsidRPr="4821413C" w:rsidR="677D2A99">
        <w:rPr>
          <w:rFonts w:ascii="Arial" w:hAnsi="Arial" w:eastAsia="Arial" w:cs="Arial"/>
          <w:color w:val="000000" w:themeColor="text1" w:themeTint="FF" w:themeShade="FF"/>
          <w:sz w:val="24"/>
          <w:szCs w:val="24"/>
          <w:lang w:val="en-GB"/>
        </w:rPr>
        <w:t xml:space="preserve"> </w:t>
      </w:r>
      <w:r w:rsidRPr="4821413C" w:rsidR="00267F08">
        <w:rPr>
          <w:rFonts w:ascii="Arial" w:hAnsi="Arial" w:eastAsia="Arial" w:cs="Arial"/>
          <w:color w:val="000000" w:themeColor="text1" w:themeTint="FF" w:themeShade="FF"/>
          <w:sz w:val="24"/>
          <w:szCs w:val="24"/>
          <w:lang w:val="en-GB"/>
        </w:rPr>
        <w:t>9</w:t>
      </w:r>
      <w:r w:rsidRPr="4821413C" w:rsidR="6C0D9A62">
        <w:rPr>
          <w:rFonts w:ascii="Arial" w:hAnsi="Arial" w:eastAsia="Arial" w:cs="Arial"/>
          <w:color w:val="000000" w:themeColor="text1" w:themeTint="FF" w:themeShade="FF"/>
          <w:sz w:val="24"/>
          <w:szCs w:val="24"/>
          <w:lang w:val="en-GB"/>
        </w:rPr>
        <w:t>%</w:t>
      </w:r>
      <w:r w:rsidRPr="4821413C" w:rsidR="71C26AEA">
        <w:rPr>
          <w:rFonts w:ascii="Arial" w:hAnsi="Arial" w:eastAsia="Arial" w:cs="Arial"/>
          <w:color w:val="000000" w:themeColor="text1" w:themeTint="FF" w:themeShade="FF"/>
          <w:sz w:val="24"/>
          <w:szCs w:val="24"/>
          <w:lang w:val="en-GB"/>
        </w:rPr>
        <w:t>.</w:t>
      </w:r>
    </w:p>
    <w:p w:rsidR="562A23E6" w:rsidP="1BF4F950" w:rsidRDefault="562A23E6" w14:paraId="6809BD17" w14:textId="7447C988">
      <w:pPr>
        <w:rPr>
          <w:rFonts w:ascii="Arial" w:hAnsi="Arial" w:eastAsia="Arial" w:cs="Arial"/>
          <w:color w:val="000000" w:themeColor="text1"/>
          <w:sz w:val="24"/>
          <w:szCs w:val="24"/>
          <w:lang w:val="en-GB"/>
        </w:rPr>
      </w:pPr>
    </w:p>
    <w:tbl>
      <w:tblP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1942"/>
        <w:gridCol w:w="1588"/>
        <w:gridCol w:w="1352"/>
        <w:gridCol w:w="1560"/>
        <w:gridCol w:w="1815"/>
        <w:gridCol w:w="1833"/>
        <w:gridCol w:w="1773"/>
        <w:gridCol w:w="1877"/>
      </w:tblGrid>
      <w:tr w:rsidR="1BF4F950" w:rsidTr="662A1655" w14:paraId="5D401A3A" w14:textId="77777777">
        <w:trPr>
          <w:trHeight w:val="300"/>
        </w:trPr>
        <w:tc>
          <w:tcPr>
            <w:tcW w:w="1942" w:type="dxa"/>
            <w:tcBorders>
              <w:top w:val="single" w:color="auto" w:sz="6" w:space="0"/>
              <w:left w:val="single" w:color="auto" w:sz="6" w:space="0"/>
              <w:bottom w:val="single" w:color="auto" w:sz="6" w:space="0"/>
              <w:right w:val="single" w:color="auto" w:sz="6" w:space="0"/>
            </w:tcBorders>
          </w:tcPr>
          <w:p w:rsidR="1BF4F950" w:rsidP="1BF4F950" w:rsidRDefault="1BF4F950" w14:paraId="295EEC08" w14:textId="3BE2C70E">
            <w:pPr>
              <w:spacing w:after="0" w:line="257" w:lineRule="auto"/>
              <w:ind w:left="-20" w:right="-20"/>
              <w:jc w:val="center"/>
              <w:rPr>
                <w:rFonts w:ascii="Arial" w:hAnsi="Arial" w:eastAsia="Arial" w:cs="Arial"/>
                <w:color w:val="000000" w:themeColor="text1"/>
                <w:sz w:val="24"/>
                <w:szCs w:val="24"/>
              </w:rPr>
            </w:pPr>
            <w:r w:rsidRPr="1BF4F950">
              <w:rPr>
                <w:rFonts w:ascii="Arial" w:hAnsi="Arial" w:eastAsia="Arial" w:cs="Arial"/>
                <w:b/>
                <w:bCs/>
                <w:color w:val="000000" w:themeColor="text1"/>
                <w:sz w:val="24"/>
                <w:szCs w:val="24"/>
              </w:rPr>
              <w:t>Description</w:t>
            </w:r>
          </w:p>
        </w:tc>
        <w:tc>
          <w:tcPr>
            <w:tcW w:w="1588" w:type="dxa"/>
            <w:tcBorders>
              <w:top w:val="single" w:color="auto" w:sz="6" w:space="0"/>
              <w:left w:val="single" w:color="auto" w:sz="6" w:space="0"/>
              <w:bottom w:val="single" w:color="auto" w:sz="6" w:space="0"/>
              <w:right w:val="single" w:color="auto" w:sz="6" w:space="0"/>
            </w:tcBorders>
          </w:tcPr>
          <w:p w:rsidR="1BF4F950" w:rsidP="1BF4F950" w:rsidRDefault="1BF4F950" w14:paraId="58CC0FFE" w14:textId="36B568B8">
            <w:pPr>
              <w:spacing w:after="0" w:line="257" w:lineRule="auto"/>
              <w:ind w:left="-20" w:right="-20"/>
              <w:jc w:val="center"/>
              <w:rPr>
                <w:rFonts w:ascii="Arial" w:hAnsi="Arial" w:eastAsia="Arial" w:cs="Arial"/>
                <w:color w:val="000000" w:themeColor="text1"/>
                <w:sz w:val="24"/>
                <w:szCs w:val="24"/>
              </w:rPr>
            </w:pPr>
            <w:r w:rsidRPr="1BF4F950">
              <w:rPr>
                <w:rFonts w:ascii="Arial" w:hAnsi="Arial" w:eastAsia="Arial" w:cs="Arial"/>
                <w:b/>
                <w:bCs/>
                <w:color w:val="000000" w:themeColor="text1"/>
                <w:sz w:val="24"/>
                <w:szCs w:val="24"/>
              </w:rPr>
              <w:t>Annual Budget</w:t>
            </w:r>
          </w:p>
        </w:tc>
        <w:tc>
          <w:tcPr>
            <w:tcW w:w="1352" w:type="dxa"/>
            <w:tcBorders>
              <w:top w:val="single" w:color="auto" w:sz="6" w:space="0"/>
              <w:left w:val="single" w:color="auto" w:sz="6" w:space="0"/>
              <w:bottom w:val="single" w:color="auto" w:sz="6" w:space="0"/>
              <w:right w:val="single" w:color="auto" w:sz="6" w:space="0"/>
            </w:tcBorders>
          </w:tcPr>
          <w:p w:rsidR="42F32E71" w:rsidP="1BF4F950" w:rsidRDefault="4F6E0860" w14:paraId="31C2AF08" w14:textId="3B25DD06">
            <w:pPr>
              <w:spacing w:after="0" w:line="257" w:lineRule="auto"/>
              <w:ind w:left="-20" w:right="-20"/>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Q</w:t>
            </w:r>
            <w:r w:rsidRPr="662A1655" w:rsidR="2A4C4C30">
              <w:rPr>
                <w:rFonts w:ascii="Arial" w:hAnsi="Arial" w:eastAsia="Arial" w:cs="Arial"/>
                <w:b/>
                <w:bCs/>
                <w:color w:val="000000" w:themeColor="text1"/>
                <w:sz w:val="24"/>
                <w:szCs w:val="24"/>
              </w:rPr>
              <w:t>3</w:t>
            </w:r>
            <w:r w:rsidRPr="662A1655">
              <w:rPr>
                <w:rFonts w:ascii="Arial" w:hAnsi="Arial" w:eastAsia="Arial" w:cs="Arial"/>
                <w:b/>
                <w:bCs/>
                <w:color w:val="000000" w:themeColor="text1"/>
                <w:sz w:val="24"/>
                <w:szCs w:val="24"/>
              </w:rPr>
              <w:t xml:space="preserve"> </w:t>
            </w:r>
            <w:r w:rsidRPr="662A1655" w:rsidR="7A25700B">
              <w:rPr>
                <w:rFonts w:ascii="Arial" w:hAnsi="Arial" w:eastAsia="Arial" w:cs="Arial"/>
                <w:b/>
                <w:bCs/>
                <w:color w:val="000000" w:themeColor="text1"/>
                <w:sz w:val="24"/>
                <w:szCs w:val="24"/>
              </w:rPr>
              <w:t>Billing</w:t>
            </w:r>
          </w:p>
        </w:tc>
        <w:tc>
          <w:tcPr>
            <w:tcW w:w="1560" w:type="dxa"/>
            <w:tcBorders>
              <w:top w:val="single" w:color="auto" w:sz="6" w:space="0"/>
              <w:left w:val="single" w:color="auto" w:sz="6" w:space="0"/>
              <w:bottom w:val="single" w:color="auto" w:sz="6" w:space="0"/>
              <w:right w:val="single" w:color="auto" w:sz="6" w:space="0"/>
            </w:tcBorders>
          </w:tcPr>
          <w:p w:rsidR="42F32E71" w:rsidP="1BF4F950" w:rsidRDefault="57A2C829" w14:paraId="0F2CA662" w14:textId="482890F0">
            <w:pPr>
              <w:spacing w:line="257" w:lineRule="auto"/>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January</w:t>
            </w:r>
            <w:r w:rsidRPr="662A1655" w:rsidR="4F6E0860">
              <w:rPr>
                <w:rFonts w:ascii="Arial" w:hAnsi="Arial" w:eastAsia="Arial" w:cs="Arial"/>
                <w:b/>
                <w:bCs/>
                <w:color w:val="000000" w:themeColor="text1"/>
                <w:sz w:val="24"/>
                <w:szCs w:val="24"/>
              </w:rPr>
              <w:t xml:space="preserve"> Collection</w:t>
            </w:r>
          </w:p>
        </w:tc>
        <w:tc>
          <w:tcPr>
            <w:tcW w:w="1815" w:type="dxa"/>
            <w:tcBorders>
              <w:top w:val="single" w:color="auto" w:sz="6" w:space="0"/>
              <w:left w:val="single" w:color="auto" w:sz="6" w:space="0"/>
              <w:bottom w:val="single" w:color="auto" w:sz="6" w:space="0"/>
              <w:right w:val="single" w:color="auto" w:sz="6" w:space="0"/>
            </w:tcBorders>
          </w:tcPr>
          <w:p w:rsidR="1BF4F950" w:rsidP="662A1655" w:rsidRDefault="59569899" w14:paraId="1A7A41B2" w14:textId="520B6D66">
            <w:pPr>
              <w:spacing w:line="257" w:lineRule="auto"/>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February</w:t>
            </w:r>
            <w:r w:rsidRPr="662A1655" w:rsidR="7A25700B">
              <w:rPr>
                <w:rFonts w:ascii="Arial" w:hAnsi="Arial" w:eastAsia="Arial" w:cs="Arial"/>
                <w:b/>
                <w:bCs/>
                <w:color w:val="000000" w:themeColor="text1"/>
                <w:sz w:val="24"/>
                <w:szCs w:val="24"/>
              </w:rPr>
              <w:t xml:space="preserve"> Collection</w:t>
            </w:r>
          </w:p>
        </w:tc>
        <w:tc>
          <w:tcPr>
            <w:tcW w:w="1833" w:type="dxa"/>
            <w:tcBorders>
              <w:top w:val="single" w:color="auto" w:sz="6" w:space="0"/>
              <w:left w:val="single" w:color="auto" w:sz="6" w:space="0"/>
              <w:bottom w:val="single" w:color="auto" w:sz="6" w:space="0"/>
              <w:right w:val="single" w:color="auto" w:sz="6" w:space="0"/>
            </w:tcBorders>
          </w:tcPr>
          <w:p w:rsidR="1BF4F950" w:rsidP="662A1655" w:rsidRDefault="2AAA2AE7" w14:paraId="55AC7490" w14:textId="59BB49D5">
            <w:pPr>
              <w:spacing w:line="257" w:lineRule="auto"/>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March</w:t>
            </w:r>
            <w:r w:rsidRPr="662A1655" w:rsidR="7A25700B">
              <w:rPr>
                <w:rFonts w:ascii="Arial" w:hAnsi="Arial" w:eastAsia="Arial" w:cs="Arial"/>
                <w:b/>
                <w:bCs/>
                <w:color w:val="000000" w:themeColor="text1"/>
                <w:sz w:val="24"/>
                <w:szCs w:val="24"/>
              </w:rPr>
              <w:t xml:space="preserve"> Collection</w:t>
            </w:r>
          </w:p>
        </w:tc>
        <w:tc>
          <w:tcPr>
            <w:tcW w:w="1773" w:type="dxa"/>
            <w:tcBorders>
              <w:top w:val="single" w:color="auto" w:sz="6" w:space="0"/>
              <w:left w:val="single" w:color="auto" w:sz="6" w:space="0"/>
              <w:bottom w:val="single" w:color="auto" w:sz="6" w:space="0"/>
              <w:right w:val="single" w:color="auto" w:sz="6" w:space="0"/>
            </w:tcBorders>
          </w:tcPr>
          <w:p w:rsidR="3799737B" w:rsidP="1BF4F950" w:rsidRDefault="64D5D0DE" w14:paraId="598977E6" w14:textId="4063073D">
            <w:pPr>
              <w:spacing w:line="257" w:lineRule="auto"/>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Q</w:t>
            </w:r>
            <w:r w:rsidRPr="662A1655" w:rsidR="4B0B2B78">
              <w:rPr>
                <w:rFonts w:ascii="Arial" w:hAnsi="Arial" w:eastAsia="Arial" w:cs="Arial"/>
                <w:b/>
                <w:bCs/>
                <w:color w:val="000000" w:themeColor="text1"/>
                <w:sz w:val="24"/>
                <w:szCs w:val="24"/>
              </w:rPr>
              <w:t>3</w:t>
            </w:r>
            <w:r w:rsidRPr="662A1655">
              <w:rPr>
                <w:rFonts w:ascii="Arial" w:hAnsi="Arial" w:eastAsia="Arial" w:cs="Arial"/>
                <w:b/>
                <w:bCs/>
                <w:color w:val="000000" w:themeColor="text1"/>
                <w:sz w:val="24"/>
                <w:szCs w:val="24"/>
              </w:rPr>
              <w:t xml:space="preserve"> Collection</w:t>
            </w:r>
          </w:p>
        </w:tc>
        <w:tc>
          <w:tcPr>
            <w:tcW w:w="1877" w:type="dxa"/>
            <w:tcBorders>
              <w:top w:val="single" w:color="auto" w:sz="6" w:space="0"/>
              <w:left w:val="single" w:color="auto" w:sz="6" w:space="0"/>
              <w:bottom w:val="single" w:color="auto" w:sz="6" w:space="0"/>
              <w:right w:val="single" w:color="auto" w:sz="6" w:space="0"/>
            </w:tcBorders>
          </w:tcPr>
          <w:p w:rsidR="1BF4F950" w:rsidP="1BF4F950" w:rsidRDefault="1BF4F950" w14:paraId="4C5A2B39" w14:textId="1633C283">
            <w:pPr>
              <w:spacing w:after="0" w:line="257" w:lineRule="auto"/>
              <w:ind w:left="-20" w:right="-20"/>
              <w:jc w:val="center"/>
              <w:rPr>
                <w:rFonts w:ascii="Arial" w:hAnsi="Arial" w:eastAsia="Arial" w:cs="Arial"/>
                <w:color w:val="000000" w:themeColor="text1"/>
                <w:sz w:val="24"/>
                <w:szCs w:val="24"/>
              </w:rPr>
            </w:pPr>
            <w:r w:rsidRPr="1BF4F950">
              <w:rPr>
                <w:rFonts w:ascii="Arial" w:hAnsi="Arial" w:eastAsia="Arial" w:cs="Arial"/>
                <w:b/>
                <w:bCs/>
                <w:color w:val="000000" w:themeColor="text1"/>
                <w:sz w:val="24"/>
                <w:szCs w:val="24"/>
              </w:rPr>
              <w:t>% Collection</w:t>
            </w:r>
          </w:p>
        </w:tc>
      </w:tr>
      <w:tr w:rsidR="1BF4F950" w:rsidTr="662A1655" w14:paraId="696EF94C" w14:textId="77777777">
        <w:trPr>
          <w:trHeight w:val="300"/>
        </w:trPr>
        <w:tc>
          <w:tcPr>
            <w:tcW w:w="1942" w:type="dxa"/>
            <w:tcBorders>
              <w:top w:val="single" w:color="auto" w:sz="6" w:space="0"/>
              <w:left w:val="single" w:color="auto" w:sz="6" w:space="0"/>
              <w:bottom w:val="single" w:color="auto" w:sz="6" w:space="0"/>
              <w:right w:val="single" w:color="auto" w:sz="6" w:space="0"/>
            </w:tcBorders>
          </w:tcPr>
          <w:p w:rsidR="1BF4F950" w:rsidP="1BF4F950" w:rsidRDefault="1BF4F950" w14:paraId="047BE580" w14:textId="634C94BF">
            <w:pPr>
              <w:spacing w:after="0" w:line="257" w:lineRule="auto"/>
              <w:ind w:left="-20" w:right="-20"/>
              <w:jc w:val="center"/>
              <w:rPr>
                <w:rFonts w:ascii="Arial" w:hAnsi="Arial" w:eastAsia="Arial" w:cs="Arial"/>
                <w:color w:val="000000" w:themeColor="text1"/>
                <w:sz w:val="24"/>
                <w:szCs w:val="24"/>
              </w:rPr>
            </w:pPr>
            <w:r w:rsidRPr="1BF4F950">
              <w:rPr>
                <w:rFonts w:ascii="Arial" w:hAnsi="Arial" w:eastAsia="Arial" w:cs="Arial"/>
                <w:color w:val="000000" w:themeColor="text1"/>
                <w:sz w:val="24"/>
                <w:szCs w:val="24"/>
              </w:rPr>
              <w:t>Assessment rates</w:t>
            </w:r>
          </w:p>
        </w:tc>
        <w:tc>
          <w:tcPr>
            <w:tcW w:w="1588" w:type="dxa"/>
            <w:tcBorders>
              <w:top w:val="single" w:color="auto" w:sz="6" w:space="0"/>
              <w:left w:val="single" w:color="auto" w:sz="6" w:space="0"/>
              <w:bottom w:val="single" w:color="auto" w:sz="6" w:space="0"/>
              <w:right w:val="single" w:color="auto" w:sz="6" w:space="0"/>
            </w:tcBorders>
          </w:tcPr>
          <w:p w:rsidR="662A1655" w:rsidP="662A1655" w:rsidRDefault="662A1655" w14:paraId="6F455C50" w14:textId="26BB940F">
            <w:pPr>
              <w:spacing w:after="0" w:line="257" w:lineRule="auto"/>
              <w:ind w:left="-20" w:right="-2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15,000,000.00</w:t>
            </w:r>
          </w:p>
        </w:tc>
        <w:tc>
          <w:tcPr>
            <w:tcW w:w="1352" w:type="dxa"/>
            <w:tcBorders>
              <w:top w:val="single" w:color="auto" w:sz="6" w:space="0"/>
              <w:left w:val="single" w:color="auto" w:sz="6" w:space="0"/>
              <w:bottom w:val="single" w:color="auto" w:sz="6" w:space="0"/>
              <w:right w:val="single" w:color="auto" w:sz="6" w:space="0"/>
            </w:tcBorders>
          </w:tcPr>
          <w:p w:rsidR="40733D95" w:rsidP="662A1655" w:rsidRDefault="40733D95" w14:paraId="5D84AF0C" w14:textId="79532132">
            <w:pPr>
              <w:spacing w:after="0" w:line="257" w:lineRule="auto"/>
              <w:ind w:left="-20" w:right="-2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3 7</w:t>
            </w:r>
            <w:r w:rsidRPr="662A1655" w:rsidR="662A1655">
              <w:rPr>
                <w:rFonts w:ascii="Arial" w:hAnsi="Arial" w:eastAsia="Arial" w:cs="Arial"/>
                <w:color w:val="000000" w:themeColor="text1"/>
                <w:sz w:val="24"/>
                <w:szCs w:val="24"/>
              </w:rPr>
              <w:t>50 000</w:t>
            </w:r>
          </w:p>
        </w:tc>
        <w:tc>
          <w:tcPr>
            <w:tcW w:w="1560" w:type="dxa"/>
            <w:tcBorders>
              <w:top w:val="single" w:color="auto" w:sz="6" w:space="0"/>
              <w:left w:val="single" w:color="auto" w:sz="6" w:space="0"/>
              <w:bottom w:val="single" w:color="auto" w:sz="6" w:space="0"/>
              <w:right w:val="single" w:color="auto" w:sz="6" w:space="0"/>
            </w:tcBorders>
          </w:tcPr>
          <w:p w:rsidR="662A1655" w:rsidP="662A1655" w:rsidRDefault="662A1655" w14:paraId="4F864358" w14:textId="4BFBCCA8">
            <w:pPr>
              <w:spacing w:after="0"/>
            </w:pPr>
            <w:r w:rsidRPr="662A1655">
              <w:rPr>
                <w:rFonts w:ascii="Arial" w:hAnsi="Arial" w:eastAsia="Arial" w:cs="Arial"/>
              </w:rPr>
              <w:t xml:space="preserve"> </w:t>
            </w:r>
            <w:r w:rsidRPr="662A1655">
              <w:rPr>
                <w:rFonts w:ascii="Arial" w:hAnsi="Arial" w:eastAsia="Arial" w:cs="Arial"/>
                <w:sz w:val="24"/>
                <w:szCs w:val="24"/>
              </w:rPr>
              <w:t xml:space="preserve"> 134,666.77</w:t>
            </w:r>
          </w:p>
        </w:tc>
        <w:tc>
          <w:tcPr>
            <w:tcW w:w="1815" w:type="dxa"/>
            <w:tcBorders>
              <w:top w:val="single" w:color="auto" w:sz="6" w:space="0"/>
              <w:left w:val="single" w:color="auto" w:sz="6" w:space="0"/>
              <w:bottom w:val="single" w:color="auto" w:sz="6" w:space="0"/>
              <w:right w:val="single" w:color="auto" w:sz="6" w:space="0"/>
            </w:tcBorders>
          </w:tcPr>
          <w:p w:rsidR="662A1655" w:rsidP="662A1655" w:rsidRDefault="662A1655" w14:paraId="0FE3F230" w14:textId="11337EA6">
            <w:pPr>
              <w:spacing w:line="257" w:lineRule="auto"/>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116 481.40</w:t>
            </w:r>
          </w:p>
        </w:tc>
        <w:tc>
          <w:tcPr>
            <w:tcW w:w="1833" w:type="dxa"/>
            <w:tcBorders>
              <w:top w:val="single" w:color="auto" w:sz="6" w:space="0"/>
              <w:left w:val="single" w:color="auto" w:sz="6" w:space="0"/>
              <w:bottom w:val="single" w:color="auto" w:sz="6" w:space="0"/>
              <w:right w:val="single" w:color="auto" w:sz="6" w:space="0"/>
            </w:tcBorders>
          </w:tcPr>
          <w:p w:rsidR="662A1655" w:rsidP="662A1655" w:rsidRDefault="662A1655" w14:paraId="4E860CA5" w14:textId="7100FF6C">
            <w:pPr>
              <w:spacing w:line="257" w:lineRule="auto"/>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119 616.68</w:t>
            </w:r>
          </w:p>
        </w:tc>
        <w:tc>
          <w:tcPr>
            <w:tcW w:w="1773" w:type="dxa"/>
            <w:tcBorders>
              <w:top w:val="single" w:color="auto" w:sz="6" w:space="0"/>
              <w:left w:val="single" w:color="auto" w:sz="6" w:space="0"/>
              <w:bottom w:val="single" w:color="auto" w:sz="6" w:space="0"/>
              <w:right w:val="single" w:color="auto" w:sz="6" w:space="0"/>
            </w:tcBorders>
          </w:tcPr>
          <w:p w:rsidR="1BF4F950" w:rsidP="662A1655" w:rsidRDefault="166517CE" w14:paraId="15813AA4" w14:textId="59540A9F">
            <w:pPr>
              <w:spacing w:after="0"/>
              <w:rPr>
                <w:rFonts w:ascii="Arial" w:hAnsi="Arial" w:eastAsia="Arial" w:cs="Arial"/>
              </w:rPr>
            </w:pPr>
            <w:r w:rsidRPr="662A1655">
              <w:rPr>
                <w:rFonts w:ascii="Arial" w:hAnsi="Arial" w:eastAsia="Arial" w:cs="Arial"/>
              </w:rPr>
              <w:t>370 764.85</w:t>
            </w:r>
          </w:p>
        </w:tc>
        <w:tc>
          <w:tcPr>
            <w:tcW w:w="1877" w:type="dxa"/>
            <w:tcBorders>
              <w:top w:val="single" w:color="auto" w:sz="6" w:space="0"/>
              <w:left w:val="single" w:color="auto" w:sz="6" w:space="0"/>
              <w:bottom w:val="single" w:color="auto" w:sz="6" w:space="0"/>
              <w:right w:val="single" w:color="auto" w:sz="6" w:space="0"/>
            </w:tcBorders>
          </w:tcPr>
          <w:p w:rsidR="6356AEEF" w:rsidP="1BF4F950" w:rsidRDefault="41EF76A7" w14:paraId="39002EBE" w14:textId="4D3D8478">
            <w:pPr>
              <w:spacing w:after="0" w:line="257" w:lineRule="auto"/>
              <w:ind w:left="-20" w:right="-2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9.88</w:t>
            </w:r>
            <w:r w:rsidRPr="662A1655" w:rsidR="7A25700B">
              <w:rPr>
                <w:rFonts w:ascii="Arial" w:hAnsi="Arial" w:eastAsia="Arial" w:cs="Arial"/>
                <w:color w:val="000000" w:themeColor="text1"/>
                <w:sz w:val="24"/>
                <w:szCs w:val="24"/>
              </w:rPr>
              <w:t>%</w:t>
            </w:r>
          </w:p>
        </w:tc>
      </w:tr>
      <w:tr w:rsidR="1BF4F950" w:rsidTr="662A1655" w14:paraId="7A19F09C" w14:textId="77777777">
        <w:trPr>
          <w:trHeight w:val="300"/>
        </w:trPr>
        <w:tc>
          <w:tcPr>
            <w:tcW w:w="1942" w:type="dxa"/>
            <w:tcBorders>
              <w:top w:val="single" w:color="auto" w:sz="6" w:space="0"/>
              <w:left w:val="single" w:color="auto" w:sz="6" w:space="0"/>
              <w:bottom w:val="single" w:color="auto" w:sz="6" w:space="0"/>
              <w:right w:val="single" w:color="auto" w:sz="6" w:space="0"/>
            </w:tcBorders>
          </w:tcPr>
          <w:p w:rsidR="1BF4F950" w:rsidP="1BF4F950" w:rsidRDefault="1BF4F950" w14:paraId="6C023B23" w14:textId="1C3E1953">
            <w:pPr>
              <w:spacing w:after="0" w:line="257" w:lineRule="auto"/>
              <w:ind w:left="-20" w:right="-20"/>
              <w:jc w:val="center"/>
              <w:rPr>
                <w:rFonts w:ascii="Arial" w:hAnsi="Arial" w:eastAsia="Arial" w:cs="Arial"/>
                <w:color w:val="000000" w:themeColor="text1"/>
                <w:sz w:val="24"/>
                <w:szCs w:val="24"/>
              </w:rPr>
            </w:pPr>
            <w:r w:rsidRPr="1BF4F950">
              <w:rPr>
                <w:rFonts w:ascii="Arial" w:hAnsi="Arial" w:eastAsia="Arial" w:cs="Arial"/>
                <w:color w:val="000000" w:themeColor="text1"/>
                <w:sz w:val="24"/>
                <w:szCs w:val="24"/>
              </w:rPr>
              <w:t>Refuse Removal</w:t>
            </w:r>
          </w:p>
        </w:tc>
        <w:tc>
          <w:tcPr>
            <w:tcW w:w="1588" w:type="dxa"/>
            <w:tcBorders>
              <w:top w:val="single" w:color="auto" w:sz="6" w:space="0"/>
              <w:left w:val="single" w:color="auto" w:sz="6" w:space="0"/>
              <w:bottom w:val="single" w:color="auto" w:sz="6" w:space="0"/>
              <w:right w:val="single" w:color="auto" w:sz="6" w:space="0"/>
            </w:tcBorders>
          </w:tcPr>
          <w:p w:rsidR="662A1655" w:rsidP="662A1655" w:rsidRDefault="662A1655" w14:paraId="5501F999" w14:textId="57F633A0">
            <w:pPr>
              <w:spacing w:after="0" w:line="257" w:lineRule="auto"/>
              <w:ind w:left="-20" w:right="-2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1,500,000.00</w:t>
            </w:r>
          </w:p>
        </w:tc>
        <w:tc>
          <w:tcPr>
            <w:tcW w:w="1352" w:type="dxa"/>
            <w:tcBorders>
              <w:top w:val="single" w:color="auto" w:sz="6" w:space="0"/>
              <w:left w:val="single" w:color="auto" w:sz="6" w:space="0"/>
              <w:bottom w:val="single" w:color="auto" w:sz="6" w:space="0"/>
              <w:right w:val="single" w:color="auto" w:sz="6" w:space="0"/>
            </w:tcBorders>
          </w:tcPr>
          <w:p w:rsidR="5E03BF6C" w:rsidP="662A1655" w:rsidRDefault="5E03BF6C" w14:paraId="4293EC70" w14:textId="0DC49A2F">
            <w:pPr>
              <w:spacing w:after="0" w:line="257" w:lineRule="auto"/>
              <w:ind w:left="-20" w:right="-2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37</w:t>
            </w:r>
            <w:r w:rsidRPr="662A1655" w:rsidR="662A1655">
              <w:rPr>
                <w:rFonts w:ascii="Arial" w:hAnsi="Arial" w:eastAsia="Arial" w:cs="Arial"/>
                <w:color w:val="000000" w:themeColor="text1"/>
                <w:sz w:val="24"/>
                <w:szCs w:val="24"/>
              </w:rPr>
              <w:t>5 000</w:t>
            </w:r>
          </w:p>
        </w:tc>
        <w:tc>
          <w:tcPr>
            <w:tcW w:w="1560" w:type="dxa"/>
            <w:tcBorders>
              <w:top w:val="single" w:color="auto" w:sz="6" w:space="0"/>
              <w:left w:val="single" w:color="auto" w:sz="6" w:space="0"/>
              <w:bottom w:val="single" w:color="auto" w:sz="6" w:space="0"/>
              <w:right w:val="single" w:color="auto" w:sz="6" w:space="0"/>
            </w:tcBorders>
          </w:tcPr>
          <w:p w:rsidR="662A1655" w:rsidP="662A1655" w:rsidRDefault="662A1655" w14:paraId="71B970D4" w14:textId="79DE241F">
            <w:pPr>
              <w:spacing w:after="0"/>
            </w:pPr>
            <w:r w:rsidRPr="662A1655">
              <w:rPr>
                <w:rFonts w:ascii="Arial" w:hAnsi="Arial" w:eastAsia="Arial" w:cs="Arial"/>
              </w:rPr>
              <w:t xml:space="preserve"> </w:t>
            </w:r>
            <w:r w:rsidRPr="662A1655">
              <w:rPr>
                <w:rFonts w:ascii="Arial" w:hAnsi="Arial" w:eastAsia="Arial" w:cs="Arial"/>
                <w:sz w:val="24"/>
                <w:szCs w:val="24"/>
              </w:rPr>
              <w:t xml:space="preserve">  34,873.82</w:t>
            </w:r>
          </w:p>
        </w:tc>
        <w:tc>
          <w:tcPr>
            <w:tcW w:w="1815" w:type="dxa"/>
            <w:tcBorders>
              <w:top w:val="single" w:color="auto" w:sz="6" w:space="0"/>
              <w:left w:val="single" w:color="auto" w:sz="6" w:space="0"/>
              <w:bottom w:val="single" w:color="auto" w:sz="6" w:space="0"/>
              <w:right w:val="single" w:color="auto" w:sz="6" w:space="0"/>
            </w:tcBorders>
          </w:tcPr>
          <w:p w:rsidR="662A1655" w:rsidP="662A1655" w:rsidRDefault="662A1655" w14:paraId="5FCF76D4" w14:textId="0408D739">
            <w:pPr>
              <w:spacing w:line="257" w:lineRule="auto"/>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40 523.66</w:t>
            </w:r>
          </w:p>
        </w:tc>
        <w:tc>
          <w:tcPr>
            <w:tcW w:w="1833" w:type="dxa"/>
            <w:tcBorders>
              <w:top w:val="single" w:color="auto" w:sz="6" w:space="0"/>
              <w:left w:val="single" w:color="auto" w:sz="6" w:space="0"/>
              <w:bottom w:val="single" w:color="auto" w:sz="6" w:space="0"/>
              <w:right w:val="single" w:color="auto" w:sz="6" w:space="0"/>
            </w:tcBorders>
          </w:tcPr>
          <w:p w:rsidR="662A1655" w:rsidP="662A1655" w:rsidRDefault="662A1655" w14:paraId="394F9E29" w14:textId="43FF8491">
            <w:pPr>
              <w:spacing w:line="257" w:lineRule="auto"/>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74 113.43</w:t>
            </w:r>
          </w:p>
        </w:tc>
        <w:tc>
          <w:tcPr>
            <w:tcW w:w="1773" w:type="dxa"/>
            <w:tcBorders>
              <w:top w:val="single" w:color="auto" w:sz="6" w:space="0"/>
              <w:left w:val="single" w:color="auto" w:sz="6" w:space="0"/>
              <w:bottom w:val="single" w:color="auto" w:sz="6" w:space="0"/>
              <w:right w:val="single" w:color="auto" w:sz="6" w:space="0"/>
            </w:tcBorders>
          </w:tcPr>
          <w:p w:rsidR="1BF4F950" w:rsidP="662A1655" w:rsidRDefault="264B7E5B" w14:paraId="6527A279" w14:textId="311788DD">
            <w:pPr>
              <w:spacing w:after="0"/>
              <w:rPr>
                <w:rFonts w:ascii="Arial" w:hAnsi="Arial" w:eastAsia="Arial" w:cs="Arial"/>
              </w:rPr>
            </w:pPr>
            <w:r w:rsidRPr="662A1655">
              <w:rPr>
                <w:rFonts w:ascii="Arial" w:hAnsi="Arial" w:eastAsia="Arial" w:cs="Arial"/>
              </w:rPr>
              <w:t>149 510.91</w:t>
            </w:r>
          </w:p>
        </w:tc>
        <w:tc>
          <w:tcPr>
            <w:tcW w:w="1877" w:type="dxa"/>
            <w:tcBorders>
              <w:top w:val="single" w:color="auto" w:sz="6" w:space="0"/>
              <w:left w:val="single" w:color="auto" w:sz="6" w:space="0"/>
              <w:bottom w:val="single" w:color="auto" w:sz="6" w:space="0"/>
              <w:right w:val="single" w:color="auto" w:sz="6" w:space="0"/>
            </w:tcBorders>
          </w:tcPr>
          <w:p w:rsidR="1BF4F950" w:rsidP="1BF4F950" w:rsidRDefault="04B54D1C" w14:paraId="06EF6112" w14:textId="3948881A">
            <w:pPr>
              <w:spacing w:after="0" w:line="257" w:lineRule="auto"/>
              <w:ind w:left="-20" w:right="-2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40</w:t>
            </w:r>
            <w:r w:rsidRPr="662A1655" w:rsidR="7A25700B">
              <w:rPr>
                <w:rFonts w:ascii="Arial" w:hAnsi="Arial" w:eastAsia="Arial" w:cs="Arial"/>
                <w:color w:val="000000" w:themeColor="text1"/>
                <w:sz w:val="24"/>
                <w:szCs w:val="24"/>
              </w:rPr>
              <w:t>%</w:t>
            </w:r>
          </w:p>
        </w:tc>
      </w:tr>
    </w:tbl>
    <w:p w:rsidR="562A23E6" w:rsidP="5BAF734F" w:rsidRDefault="562A23E6" w14:paraId="02401F8E" w14:textId="0D49EEAA"/>
    <w:p w:rsidRPr="00A41F3E" w:rsidR="001A54DE" w:rsidP="4A16C67D" w:rsidRDefault="66DCEB50" w14:paraId="0DDB8DB6" w14:textId="601EB8B2">
      <w:pPr>
        <w:rPr>
          <w:rFonts w:ascii="Arial" w:hAnsi="Arial" w:eastAsia="Arial" w:cs="Arial"/>
          <w:b/>
          <w:sz w:val="24"/>
          <w:szCs w:val="24"/>
          <w:lang w:val="en-GB"/>
        </w:rPr>
      </w:pPr>
      <w:r w:rsidRPr="262E7BCB">
        <w:rPr>
          <w:rFonts w:ascii="Arial" w:hAnsi="Arial" w:eastAsia="Arial" w:cs="Arial"/>
          <w:b/>
          <w:sz w:val="24"/>
          <w:szCs w:val="24"/>
          <w:lang w:val="en-GB"/>
        </w:rPr>
        <w:t>St</w:t>
      </w:r>
      <w:r w:rsidRPr="262E7BCB" w:rsidR="00FB7EBA">
        <w:rPr>
          <w:rFonts w:ascii="Arial" w:hAnsi="Arial" w:eastAsia="Arial" w:cs="Arial"/>
          <w:b/>
          <w:sz w:val="24"/>
          <w:szCs w:val="24"/>
          <w:lang w:val="en-GB"/>
        </w:rPr>
        <w:t>atus of e</w:t>
      </w:r>
      <w:r w:rsidRPr="262E7BCB" w:rsidR="00E52B70">
        <w:rPr>
          <w:rFonts w:ascii="Arial" w:hAnsi="Arial" w:eastAsia="Arial" w:cs="Arial"/>
          <w:b/>
          <w:sz w:val="24"/>
          <w:szCs w:val="24"/>
          <w:lang w:val="en-GB"/>
        </w:rPr>
        <w:t>mployee</w:t>
      </w:r>
      <w:r w:rsidRPr="262E7BCB" w:rsidR="00C85D1C">
        <w:rPr>
          <w:rFonts w:ascii="Arial" w:hAnsi="Arial" w:eastAsia="Arial" w:cs="Arial"/>
          <w:b/>
          <w:sz w:val="24"/>
          <w:szCs w:val="24"/>
          <w:lang w:val="en-GB"/>
        </w:rPr>
        <w:t>s</w:t>
      </w:r>
      <w:r w:rsidRPr="262E7BCB" w:rsidR="7BD94A91">
        <w:rPr>
          <w:rFonts w:ascii="Arial" w:hAnsi="Arial" w:eastAsia="Arial" w:cs="Arial"/>
          <w:b/>
          <w:sz w:val="24"/>
          <w:szCs w:val="24"/>
          <w:lang w:val="en-GB"/>
        </w:rPr>
        <w:t xml:space="preserve"> </w:t>
      </w:r>
      <w:r w:rsidRPr="262E7BCB" w:rsidR="00C85D1C">
        <w:rPr>
          <w:rFonts w:ascii="Arial" w:hAnsi="Arial" w:eastAsia="Arial" w:cs="Arial"/>
          <w:b/>
          <w:sz w:val="24"/>
          <w:szCs w:val="24"/>
          <w:lang w:val="en-GB"/>
        </w:rPr>
        <w:t xml:space="preserve">with arear </w:t>
      </w:r>
      <w:r w:rsidRPr="262E7BCB" w:rsidR="00A41F3E">
        <w:rPr>
          <w:rFonts w:ascii="Arial" w:hAnsi="Arial" w:eastAsia="Arial" w:cs="Arial"/>
          <w:b/>
          <w:sz w:val="24"/>
          <w:szCs w:val="24"/>
          <w:lang w:val="en-GB"/>
        </w:rPr>
        <w:t>debt.</w:t>
      </w:r>
    </w:p>
    <w:p w:rsidR="4A16C67D" w:rsidP="357DC940" w:rsidRDefault="624A47B4" w14:paraId="61419452" w14:textId="018FB033">
      <w:pPr>
        <w:spacing w:after="0" w:line="360" w:lineRule="auto"/>
        <w:ind w:left="-20" w:right="-20"/>
        <w:jc w:val="both"/>
        <w:rPr>
          <w:rFonts w:ascii="Arial" w:hAnsi="Arial" w:eastAsia="Arial" w:cs="Arial"/>
          <w:color w:val="000000" w:themeColor="text1"/>
          <w:sz w:val="24"/>
          <w:szCs w:val="24"/>
          <w:lang w:val="en-GB"/>
        </w:rPr>
      </w:pPr>
      <w:r w:rsidRPr="4821413C" w:rsidR="624A47B4">
        <w:rPr>
          <w:rFonts w:ascii="Arial" w:hAnsi="Arial" w:eastAsia="Arial" w:cs="Arial"/>
          <w:color w:val="000000" w:themeColor="text1" w:themeTint="FF" w:themeShade="FF"/>
          <w:sz w:val="24"/>
          <w:szCs w:val="24"/>
          <w:lang w:val="en-GB"/>
        </w:rPr>
        <w:t xml:space="preserve">The institution has one employee owing municipal rates which is not allowed in terms of Schedule 2 (10) of the code of conduct of municipal staff members and the amount owed </w:t>
      </w:r>
      <w:r w:rsidRPr="4821413C" w:rsidR="09AA62E3">
        <w:rPr>
          <w:rFonts w:ascii="Arial" w:hAnsi="Arial" w:eastAsia="Arial" w:cs="Arial"/>
          <w:color w:val="000000" w:themeColor="text1" w:themeTint="FF" w:themeShade="FF"/>
          <w:sz w:val="24"/>
          <w:szCs w:val="24"/>
          <w:lang w:val="en-GB"/>
        </w:rPr>
        <w:t>amounts</w:t>
      </w:r>
      <w:r w:rsidRPr="4821413C" w:rsidR="624A47B4">
        <w:rPr>
          <w:rFonts w:ascii="Arial" w:hAnsi="Arial" w:eastAsia="Arial" w:cs="Arial"/>
          <w:color w:val="000000" w:themeColor="text1" w:themeTint="FF" w:themeShade="FF"/>
          <w:sz w:val="24"/>
          <w:szCs w:val="24"/>
          <w:lang w:val="en-GB"/>
        </w:rPr>
        <w:t xml:space="preserve"> to </w:t>
      </w:r>
      <w:r w:rsidRPr="4821413C" w:rsidR="5B4CCEA3">
        <w:rPr>
          <w:rFonts w:ascii="Arial" w:hAnsi="Arial" w:eastAsia="Arial" w:cs="Arial"/>
          <w:b w:val="1"/>
          <w:bCs w:val="1"/>
          <w:color w:val="000000" w:themeColor="text1" w:themeTint="FF" w:themeShade="FF"/>
          <w:sz w:val="24"/>
          <w:szCs w:val="24"/>
          <w:lang w:val="en-GB"/>
        </w:rPr>
        <w:t>R</w:t>
      </w:r>
      <w:r w:rsidRPr="4821413C" w:rsidR="007F1FCC">
        <w:rPr>
          <w:rFonts w:ascii="Arial" w:hAnsi="Arial" w:eastAsia="Arial" w:cs="Arial"/>
          <w:b w:val="1"/>
          <w:bCs w:val="1"/>
          <w:color w:val="000000" w:themeColor="text1" w:themeTint="FF" w:themeShade="FF"/>
          <w:sz w:val="24"/>
          <w:szCs w:val="24"/>
          <w:lang w:val="en-GB"/>
        </w:rPr>
        <w:t>94</w:t>
      </w:r>
      <w:r w:rsidRPr="4821413C" w:rsidR="5B4CCEA3">
        <w:rPr>
          <w:rFonts w:ascii="Arial" w:hAnsi="Arial" w:eastAsia="Arial" w:cs="Arial"/>
          <w:b w:val="1"/>
          <w:bCs w:val="1"/>
          <w:color w:val="000000" w:themeColor="text1" w:themeTint="FF" w:themeShade="FF"/>
          <w:sz w:val="24"/>
          <w:szCs w:val="24"/>
          <w:lang w:val="en-GB"/>
        </w:rPr>
        <w:t xml:space="preserve"> </w:t>
      </w:r>
      <w:r w:rsidRPr="4821413C" w:rsidR="007F1FCC">
        <w:rPr>
          <w:rFonts w:ascii="Arial" w:hAnsi="Arial" w:eastAsia="Arial" w:cs="Arial"/>
          <w:b w:val="1"/>
          <w:bCs w:val="1"/>
          <w:color w:val="000000" w:themeColor="text1" w:themeTint="FF" w:themeShade="FF"/>
          <w:sz w:val="24"/>
          <w:szCs w:val="24"/>
          <w:lang w:val="en-GB"/>
        </w:rPr>
        <w:t>814</w:t>
      </w:r>
      <w:r w:rsidRPr="4821413C" w:rsidR="5B4CCEA3">
        <w:rPr>
          <w:rFonts w:ascii="Arial" w:hAnsi="Arial" w:eastAsia="Arial" w:cs="Arial"/>
          <w:b w:val="1"/>
          <w:bCs w:val="1"/>
          <w:color w:val="000000" w:themeColor="text1" w:themeTint="FF" w:themeShade="FF"/>
          <w:sz w:val="24"/>
          <w:szCs w:val="24"/>
          <w:lang w:val="en-GB"/>
        </w:rPr>
        <w:t>.</w:t>
      </w:r>
      <w:r w:rsidRPr="4821413C" w:rsidR="00185187">
        <w:rPr>
          <w:rFonts w:ascii="Arial" w:hAnsi="Arial" w:eastAsia="Arial" w:cs="Arial"/>
          <w:b w:val="1"/>
          <w:bCs w:val="1"/>
          <w:color w:val="000000" w:themeColor="text1" w:themeTint="FF" w:themeShade="FF"/>
          <w:sz w:val="24"/>
          <w:szCs w:val="24"/>
          <w:lang w:val="en-GB"/>
        </w:rPr>
        <w:t>68</w:t>
      </w:r>
      <w:r w:rsidRPr="4821413C" w:rsidR="5B4CCEA3">
        <w:rPr>
          <w:rFonts w:ascii="Arial" w:hAnsi="Arial" w:eastAsia="Arial" w:cs="Arial"/>
          <w:color w:val="000000" w:themeColor="text1" w:themeTint="FF" w:themeShade="FF"/>
          <w:sz w:val="24"/>
          <w:szCs w:val="24"/>
          <w:lang w:val="en-GB"/>
        </w:rPr>
        <w:t>.</w:t>
      </w:r>
      <w:r w:rsidRPr="4821413C" w:rsidR="624A47B4">
        <w:rPr>
          <w:rFonts w:ascii="Arial" w:hAnsi="Arial" w:eastAsia="Arial" w:cs="Arial"/>
          <w:color w:val="000000" w:themeColor="text1" w:themeTint="FF" w:themeShade="FF"/>
          <w:sz w:val="24"/>
          <w:szCs w:val="24"/>
          <w:lang w:val="en-GB"/>
        </w:rPr>
        <w:t xml:space="preserve"> An arrangement </w:t>
      </w:r>
      <w:r w:rsidRPr="4821413C" w:rsidR="7326AA42">
        <w:rPr>
          <w:rFonts w:ascii="Arial" w:hAnsi="Arial" w:eastAsia="Arial" w:cs="Arial"/>
          <w:color w:val="000000" w:themeColor="text1" w:themeTint="FF" w:themeShade="FF"/>
          <w:sz w:val="24"/>
          <w:szCs w:val="24"/>
          <w:lang w:val="en-GB"/>
        </w:rPr>
        <w:t xml:space="preserve">has been done between </w:t>
      </w:r>
      <w:r w:rsidRPr="4821413C" w:rsidR="624A47B4">
        <w:rPr>
          <w:rFonts w:ascii="Arial" w:hAnsi="Arial" w:eastAsia="Arial" w:cs="Arial"/>
          <w:color w:val="000000" w:themeColor="text1" w:themeTint="FF" w:themeShade="FF"/>
          <w:sz w:val="24"/>
          <w:szCs w:val="24"/>
          <w:lang w:val="en-GB"/>
        </w:rPr>
        <w:t xml:space="preserve">the </w:t>
      </w:r>
      <w:r w:rsidRPr="4821413C" w:rsidR="624A47B4">
        <w:rPr>
          <w:rFonts w:ascii="Arial" w:hAnsi="Arial" w:eastAsia="Arial" w:cs="Arial"/>
          <w:color w:val="000000" w:themeColor="text1" w:themeTint="FF" w:themeShade="FF"/>
          <w:sz w:val="24"/>
          <w:szCs w:val="24"/>
          <w:lang w:val="en-GB"/>
        </w:rPr>
        <w:t>employee</w:t>
      </w:r>
      <w:r w:rsidRPr="4821413C" w:rsidR="058DE8B0">
        <w:rPr>
          <w:rFonts w:ascii="Arial" w:hAnsi="Arial" w:eastAsia="Arial" w:cs="Arial"/>
          <w:color w:val="000000" w:themeColor="text1" w:themeTint="FF" w:themeShade="FF"/>
          <w:sz w:val="24"/>
          <w:szCs w:val="24"/>
          <w:lang w:val="en-GB"/>
        </w:rPr>
        <w:t xml:space="preserve"> and the Municipality.</w:t>
      </w:r>
    </w:p>
    <w:p w:rsidR="004C3A1F" w:rsidP="001B68BA" w:rsidRDefault="004C3A1F" w14:paraId="0BE5EA99" w14:textId="7C678CE5">
      <w:pPr>
        <w:pStyle w:val="Heading1"/>
        <w:numPr>
          <w:ilvl w:val="0"/>
          <w:numId w:val="6"/>
        </w:numPr>
        <w:rPr>
          <w:rFonts w:ascii="Arial" w:hAnsi="Arial" w:eastAsia="Arial" w:cs="Arial"/>
          <w:b/>
          <w:color w:val="auto"/>
          <w:sz w:val="24"/>
          <w:szCs w:val="24"/>
          <w:lang w:val="en-GB"/>
        </w:rPr>
      </w:pPr>
      <w:bookmarkStart w:name="_Toc179453291" w:id="13"/>
      <w:r w:rsidRPr="662A1655">
        <w:rPr>
          <w:rFonts w:ascii="Arial" w:hAnsi="Arial" w:eastAsia="Arial" w:cs="Arial"/>
          <w:b/>
          <w:bCs/>
          <w:color w:val="auto"/>
          <w:sz w:val="24"/>
          <w:szCs w:val="24"/>
          <w:lang w:val="en-GB"/>
        </w:rPr>
        <w:t>Revenue enhancement S</w:t>
      </w:r>
      <w:r w:rsidRPr="662A1655" w:rsidR="00CF0F35">
        <w:rPr>
          <w:rFonts w:ascii="Arial" w:hAnsi="Arial" w:eastAsia="Arial" w:cs="Arial"/>
          <w:b/>
          <w:bCs/>
          <w:color w:val="auto"/>
          <w:sz w:val="24"/>
          <w:szCs w:val="24"/>
          <w:lang w:val="en-GB"/>
        </w:rPr>
        <w:t>trategy</w:t>
      </w:r>
      <w:bookmarkEnd w:id="13"/>
      <w:r w:rsidRPr="662A1655">
        <w:rPr>
          <w:rFonts w:ascii="Arial" w:hAnsi="Arial" w:eastAsia="Arial" w:cs="Arial"/>
          <w:b/>
          <w:bCs/>
          <w:color w:val="auto"/>
          <w:sz w:val="24"/>
          <w:szCs w:val="24"/>
          <w:lang w:val="en-GB"/>
        </w:rPr>
        <w:t xml:space="preserve"> </w:t>
      </w:r>
    </w:p>
    <w:p w:rsidRPr="0064229F" w:rsidR="00066850" w:rsidP="662A1655" w:rsidRDefault="18960219" w14:paraId="12F3B7FF" w14:textId="548A309D">
      <w:pPr>
        <w:spacing w:after="200" w:line="360" w:lineRule="auto"/>
        <w:rPr>
          <w:rFonts w:ascii="Arial" w:hAnsi="Arial" w:eastAsia="Arial" w:cs="Arial"/>
          <w:sz w:val="24"/>
          <w:szCs w:val="24"/>
          <w:lang w:val="en-GB"/>
        </w:rPr>
      </w:pPr>
      <w:r w:rsidRPr="662A1655">
        <w:rPr>
          <w:rFonts w:ascii="Arial" w:hAnsi="Arial" w:eastAsia="Arial" w:cs="Arial"/>
          <w:color w:val="000000" w:themeColor="text1"/>
          <w:sz w:val="24"/>
          <w:szCs w:val="24"/>
          <w:lang w:val="en-GB"/>
        </w:rPr>
        <w:t>There was no scheduled Revenue enhancement steering committee meeting for the third quarter.</w:t>
      </w:r>
    </w:p>
    <w:p w:rsidRPr="0064229F" w:rsidR="00066850" w:rsidP="662A1655" w:rsidRDefault="00066850" w14:paraId="5CF421F6" w14:textId="3F5B54D5">
      <w:pPr>
        <w:spacing w:after="200" w:line="360" w:lineRule="auto"/>
        <w:rPr>
          <w:rFonts w:ascii="Arial" w:hAnsi="Arial" w:eastAsia="Arial" w:cs="Arial"/>
          <w:color w:val="000000" w:themeColor="text1"/>
          <w:sz w:val="24"/>
          <w:szCs w:val="24"/>
          <w:lang w:val="en-GB"/>
        </w:rPr>
      </w:pPr>
    </w:p>
    <w:p w:rsidRPr="0064229F" w:rsidR="00C17890" w:rsidP="357DC940" w:rsidRDefault="006E4C69" w14:paraId="4D1D089A" w14:textId="7A86D38F">
      <w:pPr>
        <w:tabs>
          <w:tab w:val="left" w:pos="270"/>
        </w:tabs>
        <w:spacing w:after="200" w:line="360" w:lineRule="auto"/>
        <w:jc w:val="both"/>
        <w:rPr>
          <w:rFonts w:ascii="Arial" w:hAnsi="Arial" w:eastAsia="Arial" w:cs="Arial"/>
          <w:color w:val="000000" w:themeColor="text1"/>
          <w:sz w:val="24"/>
          <w:szCs w:val="24"/>
          <w:lang w:val="en-US"/>
        </w:rPr>
      </w:pPr>
      <w:r w:rsidRPr="662A1655">
        <w:rPr>
          <w:rFonts w:ascii="Arial" w:hAnsi="Arial" w:eastAsia="Arial" w:cs="Arial"/>
          <w:b/>
          <w:bCs/>
          <w:color w:val="000000" w:themeColor="text1"/>
          <w:sz w:val="24"/>
          <w:szCs w:val="24"/>
          <w:u w:val="single"/>
        </w:rPr>
        <w:t xml:space="preserve">Compilation of </w:t>
      </w:r>
      <w:r w:rsidRPr="662A1655" w:rsidR="00362C8C">
        <w:rPr>
          <w:rFonts w:ascii="Arial" w:hAnsi="Arial" w:eastAsia="Arial" w:cs="Arial"/>
          <w:b/>
          <w:bCs/>
          <w:color w:val="000000" w:themeColor="text1"/>
          <w:sz w:val="24"/>
          <w:szCs w:val="24"/>
          <w:u w:val="single"/>
        </w:rPr>
        <w:t>the</w:t>
      </w:r>
      <w:r w:rsidRPr="662A1655" w:rsidR="00FB373D">
        <w:rPr>
          <w:rFonts w:ascii="Arial" w:hAnsi="Arial" w:eastAsia="Arial" w:cs="Arial"/>
          <w:b/>
          <w:bCs/>
          <w:color w:val="000000" w:themeColor="text1"/>
          <w:sz w:val="24"/>
          <w:szCs w:val="24"/>
          <w:u w:val="single"/>
        </w:rPr>
        <w:t xml:space="preserve"> </w:t>
      </w:r>
      <w:r w:rsidRPr="662A1655" w:rsidR="00684732">
        <w:rPr>
          <w:rFonts w:ascii="Arial" w:hAnsi="Arial" w:eastAsia="Arial" w:cs="Arial"/>
          <w:b/>
          <w:bCs/>
          <w:color w:val="000000" w:themeColor="text1"/>
          <w:sz w:val="24"/>
          <w:szCs w:val="24"/>
          <w:u w:val="single"/>
        </w:rPr>
        <w:t>General Valuation</w:t>
      </w:r>
      <w:r w:rsidRPr="662A1655" w:rsidR="73B5AABA">
        <w:rPr>
          <w:rFonts w:ascii="Arial" w:hAnsi="Arial" w:eastAsia="Arial" w:cs="Arial"/>
          <w:b/>
          <w:bCs/>
          <w:color w:val="000000" w:themeColor="text1"/>
          <w:sz w:val="24"/>
          <w:szCs w:val="24"/>
          <w:u w:val="single"/>
        </w:rPr>
        <w:t xml:space="preserve"> Roll</w:t>
      </w:r>
    </w:p>
    <w:p w:rsidR="3046BF62" w:rsidP="662A1655" w:rsidRDefault="3046BF62" w14:paraId="15C217FC" w14:textId="46E2BA06">
      <w:pPr>
        <w:spacing w:after="200" w:line="276" w:lineRule="auto"/>
        <w:jc w:val="both"/>
        <w:rPr>
          <w:rFonts w:ascii="Arial" w:hAnsi="Arial" w:eastAsia="Arial" w:cs="Arial"/>
          <w:color w:val="000000" w:themeColor="text1"/>
          <w:sz w:val="24"/>
          <w:szCs w:val="24"/>
        </w:rPr>
      </w:pPr>
      <w:r w:rsidRPr="662A1655">
        <w:rPr>
          <w:rFonts w:ascii="Arial" w:hAnsi="Arial" w:eastAsia="Arial" w:cs="Arial"/>
          <w:color w:val="000000" w:themeColor="text1"/>
          <w:sz w:val="24"/>
          <w:szCs w:val="24"/>
        </w:rPr>
        <w:t>Port St Johns Municipality has started a process of compiling the general valuation roll for a period of 5 years, the valuation process has started and is done by Gov- pro and the date of implementation will be the 1</w:t>
      </w:r>
      <w:r w:rsidRPr="662A1655">
        <w:rPr>
          <w:rFonts w:ascii="Arial" w:hAnsi="Arial" w:eastAsia="Arial" w:cs="Arial"/>
          <w:color w:val="000000" w:themeColor="text1"/>
          <w:sz w:val="24"/>
          <w:szCs w:val="24"/>
          <w:vertAlign w:val="superscript"/>
        </w:rPr>
        <w:t>st</w:t>
      </w:r>
      <w:r w:rsidRPr="662A1655">
        <w:rPr>
          <w:rFonts w:ascii="Arial" w:hAnsi="Arial" w:eastAsia="Arial" w:cs="Arial"/>
          <w:color w:val="000000" w:themeColor="text1"/>
          <w:sz w:val="24"/>
          <w:szCs w:val="24"/>
        </w:rPr>
        <w:t xml:space="preserve"> of July 2025. </w:t>
      </w:r>
    </w:p>
    <w:p w:rsidR="3046BF62" w:rsidP="662A1655" w:rsidRDefault="3046BF62" w14:paraId="0E9F7DF3" w14:textId="23826461">
      <w:pPr>
        <w:spacing w:after="200" w:line="276" w:lineRule="auto"/>
        <w:jc w:val="both"/>
        <w:rPr>
          <w:rFonts w:ascii="Arial" w:hAnsi="Arial" w:eastAsia="Arial" w:cs="Arial"/>
          <w:color w:val="000000" w:themeColor="text1"/>
          <w:sz w:val="24"/>
          <w:szCs w:val="24"/>
        </w:rPr>
      </w:pPr>
      <w:r w:rsidRPr="662A1655">
        <w:rPr>
          <w:rFonts w:ascii="Arial" w:hAnsi="Arial" w:eastAsia="Arial" w:cs="Arial"/>
          <w:color w:val="000000" w:themeColor="text1"/>
          <w:sz w:val="24"/>
          <w:szCs w:val="24"/>
        </w:rPr>
        <w:t>The service provider submitted the Draft General Valuation Roll to the municipality on the 28</w:t>
      </w:r>
      <w:r w:rsidRPr="662A1655">
        <w:rPr>
          <w:rFonts w:ascii="Arial" w:hAnsi="Arial" w:eastAsia="Arial" w:cs="Arial"/>
          <w:color w:val="000000" w:themeColor="text1"/>
          <w:sz w:val="24"/>
          <w:szCs w:val="24"/>
          <w:vertAlign w:val="superscript"/>
        </w:rPr>
        <w:t>th</w:t>
      </w:r>
      <w:r w:rsidRPr="662A1655">
        <w:rPr>
          <w:rFonts w:ascii="Arial" w:hAnsi="Arial" w:eastAsia="Arial" w:cs="Arial"/>
          <w:color w:val="000000" w:themeColor="text1"/>
          <w:sz w:val="24"/>
          <w:szCs w:val="24"/>
        </w:rPr>
        <w:t xml:space="preserve"> of February 2025 and the Municipality reviewed the draft GV. There were corrections to be made by the valuer and the certified valuation roll was sent to the municipality on the 31</w:t>
      </w:r>
      <w:r w:rsidRPr="662A1655">
        <w:rPr>
          <w:rFonts w:ascii="Arial" w:hAnsi="Arial" w:eastAsia="Arial" w:cs="Arial"/>
          <w:color w:val="000000" w:themeColor="text1"/>
          <w:sz w:val="24"/>
          <w:szCs w:val="24"/>
          <w:vertAlign w:val="superscript"/>
        </w:rPr>
        <w:t>st</w:t>
      </w:r>
      <w:r w:rsidRPr="662A1655">
        <w:rPr>
          <w:rFonts w:ascii="Arial" w:hAnsi="Arial" w:eastAsia="Arial" w:cs="Arial"/>
          <w:color w:val="000000" w:themeColor="text1"/>
          <w:sz w:val="24"/>
          <w:szCs w:val="24"/>
        </w:rPr>
        <w:t xml:space="preserve"> of March 2025.</w:t>
      </w:r>
    </w:p>
    <w:p w:rsidR="662A1655" w:rsidP="662A1655" w:rsidRDefault="662A1655" w14:paraId="570F25D3" w14:textId="0EF897EB">
      <w:pPr>
        <w:spacing w:after="200" w:line="276" w:lineRule="auto"/>
        <w:jc w:val="both"/>
        <w:rPr>
          <w:rFonts w:ascii="Arial" w:hAnsi="Arial" w:eastAsia="Arial" w:cs="Arial"/>
          <w:b/>
          <w:bCs/>
          <w:color w:val="000000" w:themeColor="text1"/>
          <w:sz w:val="24"/>
          <w:szCs w:val="24"/>
        </w:rPr>
      </w:pPr>
    </w:p>
    <w:p w:rsidRPr="0064229F" w:rsidR="00C17890" w:rsidP="0064229F" w:rsidRDefault="00C17890" w14:paraId="09361C34" w14:textId="7F1DC424">
      <w:pPr>
        <w:rPr>
          <w:rFonts w:ascii="Arial" w:hAnsi="Arial" w:cs="Arial"/>
          <w:lang w:val="en-US" w:eastAsia="en-ZA"/>
        </w:rPr>
        <w:sectPr w:rsidRPr="0064229F" w:rsidR="00C17890" w:rsidSect="00C17890">
          <w:headerReference w:type="default" r:id="rId20"/>
          <w:footerReference w:type="default" r:id="rId21"/>
          <w:pgSz w:w="16838" w:h="12406" w:orient="portrait"/>
          <w:pgMar w:top="1496" w:right="1133" w:bottom="449" w:left="1965" w:header="720" w:footer="720" w:gutter="0"/>
          <w:cols w:space="720"/>
          <w:noEndnote/>
        </w:sectPr>
      </w:pPr>
    </w:p>
    <w:p w:rsidR="357DC940" w:rsidP="357DC940" w:rsidRDefault="357DC940" w14:paraId="35996F9D" w14:textId="77777777">
      <w:pPr>
        <w:rPr>
          <w:rFonts w:ascii="Arial" w:hAnsi="Arial" w:cs="Arial"/>
          <w:lang w:val="en-US" w:eastAsia="en-ZA"/>
        </w:rPr>
      </w:pPr>
    </w:p>
    <w:p w:rsidR="00680B4E" w:rsidP="357DC940" w:rsidRDefault="00680B4E" w14:paraId="73FFF079" w14:textId="09589DD6">
      <w:pPr>
        <w:rPr>
          <w:rFonts w:ascii="Arial" w:hAnsi="Arial" w:cs="Arial"/>
          <w:lang w:val="en-US" w:eastAsia="en-ZA"/>
        </w:rPr>
        <w:sectPr w:rsidR="00680B4E" w:rsidSect="00C17890">
          <w:headerReference w:type="default" r:id="rId22"/>
          <w:footerReference w:type="default" r:id="rId23"/>
          <w:type w:val="continuous"/>
          <w:pgSz w:w="16838" w:h="12406" w:orient="portrait"/>
          <w:pgMar w:top="1496" w:right="1133" w:bottom="449" w:left="1965" w:header="720" w:footer="720" w:gutter="0"/>
          <w:cols w:equalWidth="0" w:space="720" w:num="3">
            <w:col w:w="4332" w:space="331"/>
            <w:col w:w="2915" w:space="331"/>
            <w:col w:w="1812"/>
          </w:cols>
          <w:noEndnote/>
        </w:sectPr>
      </w:pPr>
    </w:p>
    <w:p w:rsidRPr="00F3543E" w:rsidR="004C3A1F" w:rsidP="0064229F" w:rsidRDefault="004C3A1F" w14:paraId="1415302D" w14:textId="166256FB">
      <w:pPr>
        <w:spacing w:line="257" w:lineRule="auto"/>
        <w:jc w:val="both"/>
        <w:rPr>
          <w:rFonts w:ascii="Arial Nova" w:hAnsi="Arial Nova" w:eastAsia="Arial Nova" w:cs="Arial Nova"/>
          <w:b/>
          <w:bCs/>
          <w:sz w:val="24"/>
          <w:szCs w:val="24"/>
          <w:lang w:val="en-GB"/>
        </w:rPr>
      </w:pPr>
    </w:p>
    <w:p w:rsidRPr="00A41F3E" w:rsidR="00DF6CD1" w:rsidP="00462499" w:rsidRDefault="00E82BE6" w14:paraId="79261582" w14:textId="6E8E609C">
      <w:pPr>
        <w:pStyle w:val="Heading1"/>
        <w:numPr>
          <w:ilvl w:val="0"/>
          <w:numId w:val="6"/>
        </w:numPr>
        <w:rPr>
          <w:rFonts w:ascii="Arial Nova" w:hAnsi="Arial Nova" w:eastAsia="Arial Nova" w:cs="Arial Nova"/>
          <w:b/>
          <w:bCs/>
          <w:color w:val="auto"/>
          <w:sz w:val="24"/>
          <w:szCs w:val="24"/>
          <w:lang w:val="en-GB"/>
        </w:rPr>
      </w:pPr>
      <w:bookmarkStart w:name="_Toc179453292" w:id="14"/>
      <w:r w:rsidRPr="7B3B941C">
        <w:rPr>
          <w:rFonts w:ascii="Arial Nova" w:hAnsi="Arial Nova" w:eastAsia="Arial Nova" w:cs="Arial Nova"/>
          <w:b/>
          <w:bCs/>
          <w:color w:val="auto"/>
          <w:sz w:val="24"/>
          <w:szCs w:val="24"/>
          <w:lang w:val="en-GB"/>
        </w:rPr>
        <w:t xml:space="preserve">Grants </w:t>
      </w:r>
      <w:r w:rsidRPr="7B3B941C" w:rsidR="003C7C3C">
        <w:rPr>
          <w:rFonts w:ascii="Arial Nova" w:hAnsi="Arial Nova" w:eastAsia="Arial Nova" w:cs="Arial Nova"/>
          <w:b/>
          <w:bCs/>
          <w:color w:val="auto"/>
          <w:sz w:val="24"/>
          <w:szCs w:val="24"/>
          <w:lang w:val="en-GB"/>
        </w:rPr>
        <w:t>Performance</w:t>
      </w:r>
      <w:bookmarkEnd w:id="14"/>
    </w:p>
    <w:p w:rsidR="3B125F04" w:rsidRDefault="00943B71" w14:paraId="35FE4087" w14:textId="209E5CC7">
      <w:r w:rsidRPr="00943B71">
        <w:drawing>
          <wp:inline distT="0" distB="0" distL="0" distR="0" wp14:anchorId="3D996526" wp14:editId="03994CCA">
            <wp:extent cx="5731510" cy="1861820"/>
            <wp:effectExtent l="0" t="0" r="2540" b="5080"/>
            <wp:docPr id="1943980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861820"/>
                    </a:xfrm>
                    <a:prstGeom prst="rect">
                      <a:avLst/>
                    </a:prstGeom>
                    <a:noFill/>
                    <a:ln>
                      <a:noFill/>
                    </a:ln>
                  </pic:spPr>
                </pic:pic>
              </a:graphicData>
            </a:graphic>
          </wp:inline>
        </w:drawing>
      </w:r>
    </w:p>
    <w:p w:rsidR="5D8973F5" w:rsidP="3B923151" w:rsidRDefault="5D8973F5" w14:paraId="6A18C4E2" w14:textId="33175B64"/>
    <w:p w:rsidR="00F60B13" w:rsidP="4821413C" w:rsidRDefault="008E19B2" w14:paraId="50D5BA3E" w14:textId="6E8A7319">
      <w:pPr>
        <w:jc w:val="both"/>
        <w:rPr>
          <w:rFonts w:ascii="Arial" w:hAnsi="Arial" w:eastAsia="Arial" w:cs="Arial"/>
          <w:color w:val="auto"/>
          <w:sz w:val="24"/>
          <w:szCs w:val="24"/>
          <w:lang w:val="en-GB"/>
        </w:rPr>
      </w:pPr>
      <w:r w:rsidRPr="4821413C" w:rsidR="008E19B2">
        <w:rPr>
          <w:rFonts w:ascii="Arial" w:hAnsi="Arial" w:eastAsia="Arial" w:cs="Arial"/>
          <w:color w:val="auto"/>
          <w:sz w:val="24"/>
          <w:szCs w:val="24"/>
          <w:lang w:val="en-GB"/>
        </w:rPr>
        <w:t xml:space="preserve">The above table shows grants received to date and the expenditure on grants </w:t>
      </w:r>
      <w:r w:rsidRPr="4821413C" w:rsidR="00C8528D">
        <w:rPr>
          <w:rFonts w:ascii="Arial" w:hAnsi="Arial" w:eastAsia="Arial" w:cs="Arial"/>
          <w:color w:val="auto"/>
          <w:sz w:val="24"/>
          <w:szCs w:val="24"/>
          <w:lang w:val="en-GB"/>
        </w:rPr>
        <w:t>the</w:t>
      </w:r>
      <w:r w:rsidRPr="4821413C" w:rsidR="008E19B2">
        <w:rPr>
          <w:rFonts w:ascii="Arial" w:hAnsi="Arial" w:eastAsia="Arial" w:cs="Arial"/>
          <w:color w:val="auto"/>
          <w:sz w:val="24"/>
          <w:szCs w:val="24"/>
          <w:lang w:val="en-GB"/>
        </w:rPr>
        <w:t xml:space="preserve"> municipality is expected to h</w:t>
      </w:r>
      <w:r w:rsidRPr="4821413C" w:rsidR="00882F17">
        <w:rPr>
          <w:rFonts w:ascii="Arial" w:hAnsi="Arial" w:eastAsia="Arial" w:cs="Arial"/>
          <w:color w:val="auto"/>
          <w:sz w:val="24"/>
          <w:szCs w:val="24"/>
          <w:lang w:val="en-GB"/>
        </w:rPr>
        <w:t xml:space="preserve">ave </w:t>
      </w:r>
      <w:r w:rsidRPr="4821413C" w:rsidR="00E13E06">
        <w:rPr>
          <w:rFonts w:ascii="Arial" w:hAnsi="Arial" w:eastAsia="Arial" w:cs="Arial"/>
          <w:color w:val="auto"/>
          <w:sz w:val="24"/>
          <w:szCs w:val="24"/>
          <w:lang w:val="en-GB"/>
        </w:rPr>
        <w:t>spent 75</w:t>
      </w:r>
      <w:r w:rsidRPr="4821413C" w:rsidR="009B6C4F">
        <w:rPr>
          <w:rFonts w:ascii="Arial" w:hAnsi="Arial" w:eastAsia="Arial" w:cs="Arial"/>
          <w:color w:val="auto"/>
          <w:sz w:val="24"/>
          <w:szCs w:val="24"/>
          <w:lang w:val="en-GB"/>
        </w:rPr>
        <w:t xml:space="preserve"> </w:t>
      </w:r>
      <w:r w:rsidRPr="4821413C" w:rsidR="008E19B2">
        <w:rPr>
          <w:rFonts w:ascii="Arial" w:hAnsi="Arial" w:eastAsia="Arial" w:cs="Arial"/>
          <w:color w:val="auto"/>
          <w:sz w:val="24"/>
          <w:szCs w:val="24"/>
          <w:lang w:val="en-GB"/>
        </w:rPr>
        <w:t>% of the fund</w:t>
      </w:r>
      <w:r w:rsidRPr="4821413C" w:rsidR="00882F17">
        <w:rPr>
          <w:rFonts w:ascii="Arial" w:hAnsi="Arial" w:eastAsia="Arial" w:cs="Arial"/>
          <w:color w:val="auto"/>
          <w:sz w:val="24"/>
          <w:szCs w:val="24"/>
          <w:lang w:val="en-GB"/>
        </w:rPr>
        <w:t>s received however as seen above</w:t>
      </w:r>
      <w:r w:rsidRPr="4821413C" w:rsidR="008E19B2">
        <w:rPr>
          <w:rFonts w:ascii="Arial" w:hAnsi="Arial" w:eastAsia="Arial" w:cs="Arial"/>
          <w:color w:val="auto"/>
          <w:sz w:val="24"/>
          <w:szCs w:val="24"/>
          <w:lang w:val="en-GB"/>
        </w:rPr>
        <w:t xml:space="preserve"> the mu</w:t>
      </w:r>
      <w:r w:rsidRPr="4821413C" w:rsidR="00882F17">
        <w:rPr>
          <w:rFonts w:ascii="Arial" w:hAnsi="Arial" w:eastAsia="Arial" w:cs="Arial"/>
          <w:color w:val="auto"/>
          <w:sz w:val="24"/>
          <w:szCs w:val="24"/>
          <w:lang w:val="en-GB"/>
        </w:rPr>
        <w:t xml:space="preserve">nicipality has </w:t>
      </w:r>
      <w:r w:rsidRPr="4821413C" w:rsidR="002E6D7C">
        <w:rPr>
          <w:rFonts w:ascii="Arial" w:hAnsi="Arial" w:eastAsia="Arial" w:cs="Arial"/>
          <w:color w:val="auto"/>
          <w:sz w:val="24"/>
          <w:szCs w:val="24"/>
          <w:lang w:val="en-GB"/>
        </w:rPr>
        <w:t>overspent</w:t>
      </w:r>
      <w:r w:rsidRPr="4821413C" w:rsidR="00882F17">
        <w:rPr>
          <w:rFonts w:ascii="Arial" w:hAnsi="Arial" w:eastAsia="Arial" w:cs="Arial"/>
          <w:color w:val="auto"/>
          <w:sz w:val="24"/>
          <w:szCs w:val="24"/>
          <w:lang w:val="en-GB"/>
        </w:rPr>
        <w:t xml:space="preserve"> on </w:t>
      </w:r>
      <w:r w:rsidRPr="4821413C" w:rsidR="00E46D09">
        <w:rPr>
          <w:rFonts w:ascii="Arial" w:hAnsi="Arial" w:eastAsia="Arial" w:cs="Arial"/>
          <w:color w:val="auto"/>
          <w:sz w:val="24"/>
          <w:szCs w:val="24"/>
          <w:lang w:val="en-GB"/>
        </w:rPr>
        <w:t>a few</w:t>
      </w:r>
      <w:r w:rsidRPr="4821413C" w:rsidR="00882F17">
        <w:rPr>
          <w:rFonts w:ascii="Arial" w:hAnsi="Arial" w:eastAsia="Arial" w:cs="Arial"/>
          <w:color w:val="auto"/>
          <w:sz w:val="24"/>
          <w:szCs w:val="24"/>
          <w:lang w:val="en-GB"/>
        </w:rPr>
        <w:t xml:space="preserve"> of</w:t>
      </w:r>
      <w:r w:rsidRPr="4821413C" w:rsidR="008E19B2">
        <w:rPr>
          <w:rFonts w:ascii="Arial" w:hAnsi="Arial" w:eastAsia="Arial" w:cs="Arial"/>
          <w:color w:val="auto"/>
          <w:sz w:val="24"/>
          <w:szCs w:val="24"/>
          <w:lang w:val="en-GB"/>
        </w:rPr>
        <w:t xml:space="preserve"> the conditional grants</w:t>
      </w:r>
      <w:r w:rsidRPr="4821413C" w:rsidR="009B6C4F">
        <w:rPr>
          <w:rFonts w:ascii="Arial" w:hAnsi="Arial" w:eastAsia="Arial" w:cs="Arial"/>
          <w:color w:val="auto"/>
          <w:sz w:val="24"/>
          <w:szCs w:val="24"/>
          <w:lang w:val="en-GB"/>
        </w:rPr>
        <w:t xml:space="preserve"> </w:t>
      </w:r>
      <w:r w:rsidRPr="4821413C" w:rsidR="009B6C4F">
        <w:rPr>
          <w:rFonts w:ascii="Arial" w:hAnsi="Arial" w:eastAsia="Arial" w:cs="Arial"/>
          <w:color w:val="auto"/>
          <w:sz w:val="24"/>
          <w:szCs w:val="24"/>
          <w:lang w:val="en-GB"/>
        </w:rPr>
        <w:t>and</w:t>
      </w:r>
      <w:r w:rsidRPr="4821413C" w:rsidR="009B6C4F">
        <w:rPr>
          <w:rFonts w:ascii="Arial" w:hAnsi="Arial" w:eastAsia="Arial" w:cs="Arial"/>
          <w:color w:val="auto"/>
          <w:sz w:val="24"/>
          <w:szCs w:val="24"/>
          <w:lang w:val="en-GB"/>
        </w:rPr>
        <w:t xml:space="preserve"> underspent </w:t>
      </w:r>
      <w:r w:rsidRPr="4821413C" w:rsidR="003873EC">
        <w:rPr>
          <w:rFonts w:ascii="Arial" w:hAnsi="Arial" w:eastAsia="Arial" w:cs="Arial"/>
          <w:color w:val="auto"/>
          <w:sz w:val="24"/>
          <w:szCs w:val="24"/>
          <w:lang w:val="en-GB"/>
        </w:rPr>
        <w:t xml:space="preserve"> in majority </w:t>
      </w:r>
      <w:r w:rsidRPr="4821413C" w:rsidR="00F60B13">
        <w:rPr>
          <w:rFonts w:ascii="Arial" w:hAnsi="Arial" w:eastAsia="Arial" w:cs="Arial"/>
          <w:color w:val="auto"/>
          <w:sz w:val="24"/>
          <w:szCs w:val="24"/>
          <w:lang w:val="en-GB"/>
        </w:rPr>
        <w:t xml:space="preserve"> w</w:t>
      </w:r>
      <w:r w:rsidRPr="4821413C" w:rsidR="00A1232E">
        <w:rPr>
          <w:rFonts w:ascii="Arial" w:hAnsi="Arial" w:eastAsia="Arial" w:cs="Arial"/>
          <w:color w:val="auto"/>
          <w:sz w:val="24"/>
          <w:szCs w:val="24"/>
          <w:lang w:val="en-GB"/>
        </w:rPr>
        <w:t xml:space="preserve">hich is </w:t>
      </w:r>
      <w:r w:rsidRPr="4821413C" w:rsidR="00077A4B">
        <w:rPr>
          <w:rFonts w:ascii="Arial" w:hAnsi="Arial" w:eastAsia="Arial" w:cs="Arial"/>
          <w:color w:val="auto"/>
          <w:sz w:val="24"/>
          <w:szCs w:val="24"/>
          <w:lang w:val="en-GB"/>
        </w:rPr>
        <w:t xml:space="preserve">unfavourable for the municipality but certain grants were </w:t>
      </w:r>
      <w:r w:rsidRPr="4821413C" w:rsidR="00F27CC0">
        <w:rPr>
          <w:rFonts w:ascii="Arial" w:hAnsi="Arial" w:eastAsia="Arial" w:cs="Arial"/>
          <w:color w:val="auto"/>
          <w:sz w:val="24"/>
          <w:szCs w:val="24"/>
          <w:lang w:val="en-GB"/>
        </w:rPr>
        <w:t>only allocated</w:t>
      </w:r>
      <w:r w:rsidRPr="4821413C" w:rsidR="00B032DF">
        <w:rPr>
          <w:rFonts w:ascii="Arial" w:hAnsi="Arial" w:eastAsia="Arial" w:cs="Arial"/>
          <w:color w:val="auto"/>
          <w:sz w:val="24"/>
          <w:szCs w:val="24"/>
          <w:lang w:val="en-GB"/>
        </w:rPr>
        <w:t xml:space="preserve"> to the municipality</w:t>
      </w:r>
      <w:r w:rsidRPr="4821413C" w:rsidR="00F27CC0">
        <w:rPr>
          <w:rFonts w:ascii="Arial" w:hAnsi="Arial" w:eastAsia="Arial" w:cs="Arial"/>
          <w:color w:val="auto"/>
          <w:sz w:val="24"/>
          <w:szCs w:val="24"/>
          <w:lang w:val="en-GB"/>
        </w:rPr>
        <w:t xml:space="preserve"> in the second quarter </w:t>
      </w:r>
      <w:r w:rsidRPr="4821413C" w:rsidR="00A1232E">
        <w:rPr>
          <w:rFonts w:ascii="Arial" w:hAnsi="Arial" w:eastAsia="Arial" w:cs="Arial"/>
          <w:color w:val="auto"/>
          <w:sz w:val="24"/>
          <w:szCs w:val="24"/>
          <w:lang w:val="en-GB"/>
        </w:rPr>
        <w:t>of the financial year</w:t>
      </w:r>
      <w:r w:rsidRPr="4821413C" w:rsidR="008E19B2">
        <w:rPr>
          <w:rFonts w:ascii="Arial" w:hAnsi="Arial" w:eastAsia="Arial" w:cs="Arial"/>
          <w:color w:val="auto"/>
          <w:sz w:val="24"/>
          <w:szCs w:val="24"/>
          <w:lang w:val="en-GB"/>
        </w:rPr>
        <w:t>.</w:t>
      </w:r>
      <w:r w:rsidRPr="4821413C" w:rsidR="008E19B2">
        <w:rPr>
          <w:rFonts w:ascii="Arial" w:hAnsi="Arial" w:eastAsia="Arial" w:cs="Arial"/>
          <w:color w:val="auto"/>
          <w:sz w:val="24"/>
          <w:szCs w:val="24"/>
          <w:lang w:val="en-GB"/>
        </w:rPr>
        <w:t xml:space="preserve"> </w:t>
      </w:r>
    </w:p>
    <w:p w:rsidR="00D468CC" w:rsidP="00F60B13" w:rsidRDefault="00D468CC" w14:paraId="38872128" w14:textId="77777777">
      <w:pPr>
        <w:jc w:val="both"/>
        <w:rPr>
          <w:rFonts w:ascii="Arial" w:hAnsi="Arial" w:eastAsia="Arial" w:cs="Arial"/>
          <w:sz w:val="24"/>
          <w:szCs w:val="24"/>
          <w:lang w:val="en-GB"/>
        </w:rPr>
      </w:pPr>
    </w:p>
    <w:p w:rsidR="005E2EC6" w:rsidP="00F60B13" w:rsidRDefault="005E2EC6" w14:paraId="2FCC922C" w14:textId="77777777">
      <w:pPr>
        <w:jc w:val="both"/>
        <w:rPr>
          <w:rFonts w:ascii="Arial" w:hAnsi="Arial" w:eastAsia="Arial" w:cs="Arial"/>
          <w:sz w:val="24"/>
          <w:szCs w:val="24"/>
          <w:lang w:val="en-GB"/>
        </w:rPr>
      </w:pPr>
    </w:p>
    <w:p w:rsidR="005E2EC6" w:rsidP="00F60B13" w:rsidRDefault="005E2EC6" w14:paraId="4D4F0EA8" w14:textId="77777777">
      <w:pPr>
        <w:jc w:val="both"/>
        <w:rPr>
          <w:rFonts w:ascii="Arial" w:hAnsi="Arial" w:eastAsia="Arial" w:cs="Arial"/>
          <w:sz w:val="24"/>
          <w:szCs w:val="24"/>
          <w:lang w:val="en-GB"/>
        </w:rPr>
      </w:pPr>
    </w:p>
    <w:p w:rsidR="005E2EC6" w:rsidP="00F60B13" w:rsidRDefault="005E2EC6" w14:paraId="558BAB1A" w14:textId="77777777">
      <w:pPr>
        <w:jc w:val="both"/>
        <w:rPr>
          <w:rFonts w:ascii="Arial" w:hAnsi="Arial" w:eastAsia="Arial" w:cs="Arial"/>
          <w:sz w:val="24"/>
          <w:szCs w:val="24"/>
          <w:lang w:val="en-GB"/>
        </w:rPr>
      </w:pPr>
    </w:p>
    <w:p w:rsidR="005E2EC6" w:rsidP="00F60B13" w:rsidRDefault="005E2EC6" w14:paraId="1D5FC9A6" w14:textId="77777777">
      <w:pPr>
        <w:jc w:val="both"/>
        <w:rPr>
          <w:rFonts w:ascii="Arial" w:hAnsi="Arial" w:eastAsia="Arial" w:cs="Arial"/>
          <w:sz w:val="24"/>
          <w:szCs w:val="24"/>
          <w:lang w:val="en-GB"/>
        </w:rPr>
      </w:pPr>
    </w:p>
    <w:p w:rsidR="005E2EC6" w:rsidP="00F60B13" w:rsidRDefault="005E2EC6" w14:paraId="4C825F44" w14:textId="77777777">
      <w:pPr>
        <w:jc w:val="both"/>
        <w:rPr>
          <w:rFonts w:ascii="Arial" w:hAnsi="Arial" w:eastAsia="Arial" w:cs="Arial"/>
          <w:sz w:val="24"/>
          <w:szCs w:val="24"/>
          <w:lang w:val="en-GB"/>
        </w:rPr>
      </w:pPr>
    </w:p>
    <w:p w:rsidR="005E2EC6" w:rsidP="00F60B13" w:rsidRDefault="005E2EC6" w14:paraId="6B8B3B99" w14:textId="77777777">
      <w:pPr>
        <w:jc w:val="both"/>
        <w:rPr>
          <w:rFonts w:ascii="Arial" w:hAnsi="Arial" w:eastAsia="Arial" w:cs="Arial"/>
          <w:sz w:val="24"/>
          <w:szCs w:val="24"/>
          <w:lang w:val="en-GB"/>
        </w:rPr>
      </w:pPr>
    </w:p>
    <w:p w:rsidR="005E2EC6" w:rsidP="00F60B13" w:rsidRDefault="005E2EC6" w14:paraId="33AA9A7D" w14:textId="77777777">
      <w:pPr>
        <w:jc w:val="both"/>
        <w:rPr>
          <w:rFonts w:ascii="Arial" w:hAnsi="Arial" w:eastAsia="Arial" w:cs="Arial"/>
          <w:sz w:val="24"/>
          <w:szCs w:val="24"/>
          <w:lang w:val="en-GB"/>
        </w:rPr>
      </w:pPr>
    </w:p>
    <w:p w:rsidR="005E2EC6" w:rsidP="00F60B13" w:rsidRDefault="005E2EC6" w14:paraId="3BC6CAB8" w14:textId="77777777">
      <w:pPr>
        <w:jc w:val="both"/>
        <w:rPr>
          <w:rFonts w:ascii="Arial" w:hAnsi="Arial" w:eastAsia="Arial" w:cs="Arial"/>
          <w:sz w:val="24"/>
          <w:szCs w:val="24"/>
          <w:lang w:val="en-GB"/>
        </w:rPr>
      </w:pPr>
    </w:p>
    <w:p w:rsidRPr="00D468CC" w:rsidR="1FA0A34F" w:rsidP="00462499" w:rsidRDefault="51FC8DDA" w14:paraId="51C7C76F" w14:textId="1E3E231C">
      <w:pPr>
        <w:pStyle w:val="Heading1"/>
        <w:numPr>
          <w:ilvl w:val="0"/>
          <w:numId w:val="6"/>
        </w:numPr>
        <w:rPr>
          <w:rFonts w:ascii="Arial" w:hAnsi="Arial" w:cs="Arial"/>
          <w:b/>
          <w:bCs/>
          <w:color w:val="auto"/>
          <w:sz w:val="24"/>
          <w:szCs w:val="24"/>
          <w:lang w:val="en-GB"/>
        </w:rPr>
      </w:pPr>
      <w:bookmarkStart w:name="_Toc179453293" w:id="16"/>
      <w:r w:rsidRPr="00D468CC">
        <w:rPr>
          <w:rFonts w:ascii="Arial" w:hAnsi="Arial" w:cs="Arial"/>
          <w:b/>
          <w:bCs/>
          <w:color w:val="auto"/>
          <w:sz w:val="24"/>
          <w:szCs w:val="24"/>
          <w:lang w:val="en-GB"/>
        </w:rPr>
        <w:t>Expenditure</w:t>
      </w:r>
      <w:r w:rsidRPr="00D468CC" w:rsidR="3B2253C9">
        <w:rPr>
          <w:rFonts w:ascii="Arial" w:hAnsi="Arial" w:cs="Arial"/>
          <w:b/>
          <w:bCs/>
          <w:color w:val="auto"/>
          <w:sz w:val="24"/>
          <w:szCs w:val="24"/>
          <w:lang w:val="en-GB"/>
        </w:rPr>
        <w:t xml:space="preserve"> Management</w:t>
      </w:r>
      <w:bookmarkEnd w:id="16"/>
      <w:r w:rsidRPr="00D468CC" w:rsidR="3B2253C9">
        <w:rPr>
          <w:rFonts w:ascii="Arial" w:hAnsi="Arial" w:cs="Arial"/>
          <w:b/>
          <w:bCs/>
          <w:color w:val="auto"/>
          <w:sz w:val="24"/>
          <w:szCs w:val="24"/>
          <w:lang w:val="en-GB"/>
        </w:rPr>
        <w:t xml:space="preserve"> </w:t>
      </w:r>
    </w:p>
    <w:p w:rsidR="18116D78" w:rsidP="4A16C67D" w:rsidRDefault="18116D78" w14:paraId="1F4CC057" w14:textId="7BDA79E3">
      <w:pPr>
        <w:rPr>
          <w:rFonts w:ascii="Arial" w:hAnsi="Arial" w:eastAsia="Arial" w:cs="Arial"/>
          <w:sz w:val="24"/>
          <w:szCs w:val="24"/>
          <w:lang w:val="en-GB"/>
        </w:rPr>
      </w:pPr>
    </w:p>
    <w:p w:rsidRPr="00C81E75" w:rsidR="1FA0A34F" w:rsidP="4821413C" w:rsidRDefault="028FFEF8" w14:paraId="3213E6C5" w14:textId="0B5985CA">
      <w:pPr>
        <w:pStyle w:val="Default"/>
        <w:rPr>
          <w:rFonts w:ascii="Arial" w:hAnsi="Arial" w:eastAsia="Arial" w:cs="Arial"/>
          <w:lang w:val="en-GB"/>
        </w:rPr>
      </w:pPr>
      <w:r w:rsidRPr="4821413C" w:rsidR="124FB917">
        <w:rPr>
          <w:rFonts w:ascii="Arial" w:hAnsi="Arial" w:eastAsia="Arial" w:cs="Arial"/>
          <w:color w:val="000000" w:themeColor="text1" w:themeTint="FF" w:themeShade="FF"/>
          <w:lang w:val="en-GB"/>
        </w:rPr>
        <w:t>Total e</w:t>
      </w:r>
      <w:r w:rsidRPr="4821413C" w:rsidR="3C36CD8C">
        <w:rPr>
          <w:rFonts w:ascii="Arial" w:hAnsi="Arial" w:eastAsia="Arial" w:cs="Arial"/>
          <w:color w:val="000000" w:themeColor="text1" w:themeTint="FF" w:themeShade="FF"/>
          <w:lang w:val="en-GB"/>
        </w:rPr>
        <w:t>xpenditure for Q</w:t>
      </w:r>
      <w:r w:rsidRPr="4821413C" w:rsidR="55DF4189">
        <w:rPr>
          <w:rFonts w:ascii="Arial" w:hAnsi="Arial" w:eastAsia="Arial" w:cs="Arial"/>
          <w:color w:val="000000" w:themeColor="text1" w:themeTint="FF" w:themeShade="FF"/>
          <w:lang w:val="en-GB"/>
        </w:rPr>
        <w:t>3</w:t>
      </w:r>
      <w:r w:rsidRPr="4821413C" w:rsidR="7B3B632C">
        <w:rPr>
          <w:rFonts w:ascii="Arial" w:hAnsi="Arial" w:eastAsia="Arial" w:cs="Arial"/>
          <w:color w:val="000000" w:themeColor="text1" w:themeTint="FF" w:themeShade="FF"/>
          <w:lang w:val="en-GB"/>
        </w:rPr>
        <w:t xml:space="preserve"> </w:t>
      </w:r>
      <w:r w:rsidRPr="4821413C" w:rsidR="2958C5A0">
        <w:rPr>
          <w:rFonts w:ascii="Arial" w:hAnsi="Arial" w:eastAsia="Arial" w:cs="Arial"/>
          <w:color w:val="000000" w:themeColor="text1" w:themeTint="FF" w:themeShade="FF"/>
          <w:lang w:val="en-GB"/>
        </w:rPr>
        <w:t xml:space="preserve">is </w:t>
      </w:r>
      <w:r w:rsidRPr="4821413C" w:rsidR="1E905F9C">
        <w:rPr>
          <w:rFonts w:ascii="Arial" w:hAnsi="Arial" w:eastAsia="Arial" w:cs="Arial"/>
          <w:color w:val="auto"/>
          <w:lang w:val="en-GB"/>
        </w:rPr>
        <w:t>R</w:t>
      </w:r>
      <w:r w:rsidRPr="4821413C" w:rsidR="2E777DD3">
        <w:rPr>
          <w:rFonts w:ascii="Arial" w:hAnsi="Arial" w:eastAsia="Arial" w:cs="Arial"/>
          <w:color w:val="auto"/>
          <w:lang w:val="en-GB"/>
        </w:rPr>
        <w:t>90 968 313</w:t>
      </w:r>
      <w:r w:rsidRPr="4821413C" w:rsidR="2D4D9CF3">
        <w:rPr>
          <w:rFonts w:ascii="Arial" w:hAnsi="Arial" w:eastAsia="Arial" w:cs="Arial"/>
          <w:color w:val="auto"/>
          <w:lang w:val="en-GB"/>
        </w:rPr>
        <w:t>.00</w:t>
      </w:r>
      <w:r w:rsidRPr="4821413C" w:rsidR="1C513660">
        <w:rPr>
          <w:rFonts w:ascii="Arial" w:hAnsi="Arial" w:eastAsia="Arial" w:cs="Arial"/>
          <w:color w:val="auto"/>
          <w:lang w:val="en-GB"/>
        </w:rPr>
        <w:t xml:space="preserve"> and this included both capital and operational expenditure.</w:t>
      </w:r>
      <w:r w:rsidRPr="4821413C" w:rsidR="67ED554D">
        <w:rPr>
          <w:rFonts w:ascii="Arial" w:hAnsi="Arial" w:eastAsia="Arial" w:cs="Arial"/>
          <w:color w:val="auto"/>
          <w:lang w:val="en-GB"/>
        </w:rPr>
        <w:t xml:space="preserve"> </w:t>
      </w:r>
      <w:r w:rsidRPr="4821413C" w:rsidR="7D395D31">
        <w:rPr>
          <w:rFonts w:ascii="Arial" w:hAnsi="Arial" w:eastAsia="Arial" w:cs="Arial"/>
          <w:lang w:val="en-GB"/>
        </w:rPr>
        <w:t xml:space="preserve">Most of the expenditure for </w:t>
      </w:r>
      <w:r w:rsidRPr="4821413C" w:rsidR="15E4B056">
        <w:rPr>
          <w:rFonts w:ascii="Arial" w:hAnsi="Arial" w:eastAsia="Arial" w:cs="Arial"/>
          <w:lang w:val="en-GB"/>
        </w:rPr>
        <w:t xml:space="preserve">the third </w:t>
      </w:r>
      <w:r w:rsidRPr="4821413C" w:rsidR="0DCC1658">
        <w:rPr>
          <w:rFonts w:ascii="Arial" w:hAnsi="Arial" w:eastAsia="Arial" w:cs="Arial"/>
          <w:lang w:val="en-GB"/>
        </w:rPr>
        <w:t>quarter</w:t>
      </w:r>
      <w:r w:rsidRPr="4821413C" w:rsidR="3127CCFC">
        <w:rPr>
          <w:rFonts w:ascii="Arial" w:hAnsi="Arial" w:eastAsia="Arial" w:cs="Arial"/>
          <w:lang w:val="en-GB"/>
        </w:rPr>
        <w:t xml:space="preserve"> </w:t>
      </w:r>
      <w:r w:rsidRPr="4821413C" w:rsidR="2E892381">
        <w:rPr>
          <w:rFonts w:ascii="Arial" w:hAnsi="Arial" w:eastAsia="Arial" w:cs="Arial"/>
          <w:lang w:val="en-GB"/>
        </w:rPr>
        <w:t>comes</w:t>
      </w:r>
      <w:r w:rsidRPr="4821413C" w:rsidR="7D395D31">
        <w:rPr>
          <w:rFonts w:ascii="Arial" w:hAnsi="Arial" w:eastAsia="Arial" w:cs="Arial"/>
          <w:lang w:val="en-GB"/>
        </w:rPr>
        <w:t xml:space="preserve"> from </w:t>
      </w:r>
      <w:r w:rsidRPr="4821413C" w:rsidR="5B35584A">
        <w:rPr>
          <w:rFonts w:ascii="Arial" w:hAnsi="Arial" w:eastAsia="Arial" w:cs="Arial"/>
          <w:lang w:val="en-GB"/>
        </w:rPr>
        <w:t xml:space="preserve">Infrastructure </w:t>
      </w:r>
      <w:r w:rsidRPr="4821413C" w:rsidR="62A5AD42">
        <w:rPr>
          <w:rFonts w:ascii="Arial" w:hAnsi="Arial" w:eastAsia="Arial" w:cs="Arial"/>
          <w:lang w:val="en-GB"/>
        </w:rPr>
        <w:t>Engineering at</w:t>
      </w:r>
      <w:r w:rsidRPr="4821413C" w:rsidR="678350EE">
        <w:rPr>
          <w:rFonts w:ascii="Arial" w:hAnsi="Arial" w:eastAsia="Arial" w:cs="Arial"/>
          <w:lang w:val="en-GB"/>
        </w:rPr>
        <w:t xml:space="preserve"> </w:t>
      </w:r>
      <w:r w:rsidRPr="4821413C" w:rsidR="62A5AD42">
        <w:rPr>
          <w:rFonts w:ascii="Arial" w:hAnsi="Arial" w:eastAsia="Arial" w:cs="Arial"/>
          <w:lang w:val="en-GB"/>
        </w:rPr>
        <w:t>32</w:t>
      </w:r>
      <w:r w:rsidRPr="4821413C" w:rsidR="1DA3E25C">
        <w:rPr>
          <w:rFonts w:ascii="Arial" w:hAnsi="Arial" w:eastAsia="Arial" w:cs="Arial"/>
          <w:lang w:val="en-GB"/>
        </w:rPr>
        <w:t>% Community</w:t>
      </w:r>
      <w:r w:rsidRPr="4821413C" w:rsidR="6D89D37D">
        <w:rPr>
          <w:rFonts w:ascii="Arial" w:hAnsi="Arial" w:eastAsia="Arial" w:cs="Arial"/>
          <w:lang w:val="en-GB"/>
        </w:rPr>
        <w:t xml:space="preserve"> Services</w:t>
      </w:r>
      <w:r w:rsidRPr="4821413C" w:rsidR="1B2B13B2">
        <w:rPr>
          <w:rFonts w:ascii="Arial" w:hAnsi="Arial" w:eastAsia="Arial" w:cs="Arial"/>
          <w:lang w:val="en-GB"/>
        </w:rPr>
        <w:t xml:space="preserve"> at </w:t>
      </w:r>
      <w:r w:rsidRPr="4821413C" w:rsidR="0E01AE66">
        <w:rPr>
          <w:rFonts w:ascii="Arial" w:hAnsi="Arial" w:eastAsia="Arial" w:cs="Arial"/>
          <w:lang w:val="en-GB"/>
        </w:rPr>
        <w:t>17</w:t>
      </w:r>
      <w:r w:rsidRPr="4821413C" w:rsidR="4A49D626">
        <w:rPr>
          <w:rFonts w:ascii="Arial" w:hAnsi="Arial" w:eastAsia="Arial" w:cs="Arial"/>
          <w:lang w:val="en-GB"/>
        </w:rPr>
        <w:t>%, followed</w:t>
      </w:r>
      <w:r w:rsidRPr="4821413C" w:rsidR="678350EE">
        <w:rPr>
          <w:rFonts w:ascii="Arial" w:hAnsi="Arial" w:eastAsia="Arial" w:cs="Arial"/>
          <w:lang w:val="en-GB"/>
        </w:rPr>
        <w:t xml:space="preserve"> by </w:t>
      </w:r>
      <w:r w:rsidRPr="4821413C" w:rsidR="73D2F760">
        <w:rPr>
          <w:rFonts w:ascii="Arial" w:hAnsi="Arial" w:eastAsia="Arial" w:cs="Arial"/>
          <w:lang w:val="en-GB"/>
        </w:rPr>
        <w:t>financial</w:t>
      </w:r>
      <w:r w:rsidRPr="4821413C" w:rsidR="3D88EB2B">
        <w:rPr>
          <w:rFonts w:ascii="Arial" w:hAnsi="Arial" w:eastAsia="Arial" w:cs="Arial"/>
          <w:lang w:val="en-GB"/>
        </w:rPr>
        <w:t xml:space="preserve"> </w:t>
      </w:r>
      <w:r w:rsidRPr="4821413C" w:rsidR="0A5A64C7">
        <w:rPr>
          <w:rFonts w:ascii="Arial" w:hAnsi="Arial" w:eastAsia="Arial" w:cs="Arial"/>
          <w:lang w:val="en-GB"/>
        </w:rPr>
        <w:t>services</w:t>
      </w:r>
      <w:r w:rsidRPr="4821413C" w:rsidR="1389F92F">
        <w:rPr>
          <w:rFonts w:ascii="Arial" w:hAnsi="Arial" w:eastAsia="Arial" w:cs="Arial"/>
          <w:lang w:val="en-GB"/>
        </w:rPr>
        <w:t xml:space="preserve"> 1</w:t>
      </w:r>
      <w:r w:rsidRPr="4821413C" w:rsidR="183EFB3C">
        <w:rPr>
          <w:rFonts w:ascii="Arial" w:hAnsi="Arial" w:eastAsia="Arial" w:cs="Arial"/>
          <w:lang w:val="en-GB"/>
        </w:rPr>
        <w:t>4</w:t>
      </w:r>
      <w:r w:rsidRPr="4821413C" w:rsidR="380ADEC5">
        <w:rPr>
          <w:rFonts w:ascii="Arial" w:hAnsi="Arial" w:eastAsia="Arial" w:cs="Arial"/>
          <w:lang w:val="en-GB"/>
        </w:rPr>
        <w:t>%.</w:t>
      </w:r>
    </w:p>
    <w:p w:rsidR="1FA0A34F" w:rsidP="7B3B941C" w:rsidRDefault="008012F4" w14:paraId="75C79AA9" w14:textId="425BA680">
      <w:pPr>
        <w:keepNext/>
        <w:keepLines/>
        <w:spacing w:before="240" w:after="0"/>
      </w:pPr>
      <w:r>
        <w:rPr>
          <w:noProof/>
        </w:rPr>
        <w:drawing>
          <wp:inline distT="0" distB="0" distL="0" distR="0" wp14:anchorId="57261501" wp14:editId="26F6C495">
            <wp:extent cx="6064250" cy="4005580"/>
            <wp:effectExtent l="0" t="0" r="0" b="0"/>
            <wp:docPr id="1603798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4250" cy="4005580"/>
                    </a:xfrm>
                    <a:prstGeom prst="rect">
                      <a:avLst/>
                    </a:prstGeom>
                    <a:noFill/>
                  </pic:spPr>
                </pic:pic>
              </a:graphicData>
            </a:graphic>
          </wp:inline>
        </w:drawing>
      </w:r>
    </w:p>
    <w:p w:rsidR="562A23E6" w:rsidP="4A16C67D" w:rsidRDefault="562A23E6" w14:paraId="4A7E380A" w14:textId="12E03C26">
      <w:pPr>
        <w:keepNext/>
        <w:keepLines/>
        <w:spacing w:before="240" w:after="0"/>
        <w:ind w:left="720"/>
        <w:rPr>
          <w:rFonts w:ascii="Arial Nova" w:hAnsi="Arial Nova" w:eastAsia="Arial Nova" w:cs="Arial Nova"/>
          <w:color w:val="2F5496" w:themeColor="accent1" w:themeShade="BF"/>
          <w:sz w:val="24"/>
          <w:szCs w:val="24"/>
          <w:lang w:val="en-GB"/>
        </w:rPr>
      </w:pPr>
    </w:p>
    <w:p w:rsidR="562A23E6" w:rsidP="3B923151" w:rsidRDefault="562A23E6" w14:paraId="08830EBD" w14:textId="2A1D468A">
      <w:pPr>
        <w:keepNext/>
        <w:keepLines/>
        <w:spacing w:before="240" w:after="0"/>
        <w:rPr>
          <w:rFonts w:ascii="Arial Nova" w:hAnsi="Arial Nova" w:eastAsia="Arial Nova" w:cs="Arial Nova"/>
          <w:color w:val="2F5496" w:themeColor="accent1" w:themeShade="BF"/>
          <w:sz w:val="24"/>
          <w:szCs w:val="24"/>
          <w:lang w:val="en-GB"/>
        </w:rPr>
      </w:pPr>
    </w:p>
    <w:p w:rsidR="00F236C2" w:rsidP="3B923151" w:rsidRDefault="00F236C2" w14:paraId="1AAA8A11" w14:textId="77777777">
      <w:pPr>
        <w:keepNext/>
        <w:keepLines/>
        <w:spacing w:before="240" w:after="0"/>
        <w:rPr>
          <w:rFonts w:ascii="Arial Nova" w:hAnsi="Arial Nova" w:eastAsia="Arial Nova" w:cs="Arial Nova"/>
          <w:color w:val="2F5496" w:themeColor="accent1" w:themeShade="BF"/>
          <w:sz w:val="24"/>
          <w:szCs w:val="24"/>
          <w:lang w:val="en-GB"/>
        </w:rPr>
      </w:pPr>
    </w:p>
    <w:p w:rsidR="002E2959" w:rsidP="3B923151" w:rsidRDefault="002E2959" w14:paraId="4C3C76F4" w14:textId="77777777">
      <w:pPr>
        <w:keepNext/>
        <w:keepLines/>
        <w:spacing w:before="240" w:after="0"/>
        <w:rPr>
          <w:rFonts w:ascii="Arial Nova" w:hAnsi="Arial Nova" w:eastAsia="Arial Nova" w:cs="Arial Nova"/>
          <w:color w:val="2F5496" w:themeColor="accent1" w:themeShade="BF"/>
          <w:sz w:val="24"/>
          <w:szCs w:val="24"/>
          <w:lang w:val="en-GB"/>
        </w:rPr>
      </w:pPr>
    </w:p>
    <w:tbl>
      <w:tblPr>
        <w:tblStyle w:val="TableGrid"/>
        <w:tblW w:w="9625" w:type="dxa"/>
        <w:tblLayout w:type="fixed"/>
        <w:tblLook w:val="0000" w:firstRow="0" w:lastRow="0" w:firstColumn="0" w:lastColumn="0" w:noHBand="0" w:noVBand="0"/>
      </w:tblPr>
      <w:tblGrid>
        <w:gridCol w:w="1043"/>
        <w:gridCol w:w="1379"/>
        <w:gridCol w:w="1553"/>
        <w:gridCol w:w="1114"/>
        <w:gridCol w:w="1114"/>
        <w:gridCol w:w="1194"/>
        <w:gridCol w:w="1114"/>
        <w:gridCol w:w="1114"/>
      </w:tblGrid>
      <w:tr w:rsidRPr="009A1CAF" w:rsidR="18116D78" w:rsidTr="4821413C" w14:paraId="5107344B" w14:textId="67CC002C">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2AD237C3" w14:textId="13995686">
            <w:pPr>
              <w:spacing w:after="0"/>
              <w:jc w:val="center"/>
              <w:rPr>
                <w:rFonts w:ascii="Arial Nova" w:hAnsi="Arial Nova" w:eastAsia="Arial Nova" w:cs="Arial Nova"/>
                <w:b/>
                <w:bCs/>
                <w:color w:val="000000" w:themeColor="text1"/>
                <w:sz w:val="24"/>
                <w:szCs w:val="24"/>
              </w:rPr>
            </w:pPr>
            <w:r w:rsidRPr="4A16C67D">
              <w:rPr>
                <w:rFonts w:ascii="Arial Nova" w:hAnsi="Arial Nova" w:eastAsia="Arial Nova" w:cs="Arial Nova"/>
                <w:b/>
                <w:bCs/>
                <w:color w:val="000000" w:themeColor="text1"/>
                <w:sz w:val="24"/>
                <w:szCs w:val="24"/>
              </w:rPr>
              <w:t>Expenditure per category</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01235704" w14:textId="73EB20FD">
            <w:pPr>
              <w:spacing w:after="0"/>
              <w:jc w:val="center"/>
              <w:rPr>
                <w:rFonts w:ascii="Arial Nova" w:hAnsi="Arial Nova" w:eastAsia="Arial Nova" w:cs="Arial Nova"/>
                <w:b/>
                <w:bCs/>
                <w:color w:val="000000" w:themeColor="text1"/>
                <w:sz w:val="24"/>
                <w:szCs w:val="24"/>
              </w:rPr>
            </w:pPr>
            <w:r w:rsidRPr="4A16C67D">
              <w:rPr>
                <w:rFonts w:ascii="Arial Nova" w:hAnsi="Arial Nova" w:eastAsia="Arial Nova" w:cs="Arial Nova"/>
                <w:b/>
                <w:bCs/>
                <w:color w:val="000000" w:themeColor="text1"/>
                <w:sz w:val="24"/>
                <w:szCs w:val="24"/>
              </w:rPr>
              <w:t>Budget 202</w:t>
            </w:r>
            <w:r w:rsidR="00D86359">
              <w:rPr>
                <w:rFonts w:ascii="Arial Nova" w:hAnsi="Arial Nova" w:eastAsia="Arial Nova" w:cs="Arial Nova"/>
                <w:b/>
                <w:bCs/>
                <w:color w:val="000000" w:themeColor="text1"/>
                <w:sz w:val="24"/>
                <w:szCs w:val="24"/>
              </w:rPr>
              <w:t>4</w:t>
            </w:r>
            <w:r w:rsidRPr="4A16C67D">
              <w:rPr>
                <w:rFonts w:ascii="Arial Nova" w:hAnsi="Arial Nova" w:eastAsia="Arial Nova" w:cs="Arial Nova"/>
                <w:b/>
                <w:bCs/>
                <w:color w:val="000000" w:themeColor="text1"/>
                <w:sz w:val="24"/>
                <w:szCs w:val="24"/>
              </w:rPr>
              <w:t>/2</w:t>
            </w:r>
            <w:r w:rsidR="00D86359">
              <w:rPr>
                <w:rFonts w:ascii="Arial Nova" w:hAnsi="Arial Nova" w:eastAsia="Arial Nova" w:cs="Arial Nova"/>
                <w:b/>
                <w:bCs/>
                <w:color w:val="000000" w:themeColor="text1"/>
                <w:sz w:val="24"/>
                <w:szCs w:val="24"/>
              </w:rPr>
              <w:t>5</w:t>
            </w:r>
            <w:r w:rsidRPr="4A16C67D">
              <w:rPr>
                <w:rFonts w:ascii="Arial Nova" w:hAnsi="Arial Nova" w:eastAsia="Arial Nova" w:cs="Arial Nova"/>
                <w:b/>
                <w:bCs/>
                <w:color w:val="000000" w:themeColor="text1"/>
                <w:sz w:val="24"/>
                <w:szCs w:val="24"/>
              </w:rPr>
              <w:t xml:space="preserve"> R</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3AB5742B" w14:textId="6F40FBC0">
            <w:pPr>
              <w:spacing w:after="0"/>
              <w:jc w:val="center"/>
              <w:rPr>
                <w:rFonts w:ascii="Arial Nova" w:hAnsi="Arial Nova" w:eastAsia="Arial Nova" w:cs="Arial Nova"/>
                <w:b/>
                <w:bCs/>
                <w:color w:val="000000" w:themeColor="text1"/>
                <w:sz w:val="24"/>
                <w:szCs w:val="24"/>
              </w:rPr>
            </w:pPr>
            <w:r w:rsidRPr="4A16C67D">
              <w:rPr>
                <w:rFonts w:ascii="Arial Nova" w:hAnsi="Arial Nova" w:eastAsia="Arial Nova" w:cs="Arial Nova"/>
                <w:b/>
                <w:bCs/>
                <w:color w:val="000000" w:themeColor="text1"/>
                <w:sz w:val="24"/>
                <w:szCs w:val="24"/>
              </w:rPr>
              <w:t>Quarterly Budget</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716AF7D4" w14:paraId="1B7F1C4E" w14:textId="44102B5F">
            <w:pPr>
              <w:spacing w:after="0"/>
              <w:jc w:val="center"/>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 xml:space="preserve">Actual Exp </w:t>
            </w:r>
            <w:r w:rsidRPr="662A1655" w:rsidR="7122E007">
              <w:rPr>
                <w:rFonts w:ascii="Arial Nova" w:hAnsi="Arial Nova" w:eastAsia="Arial Nova" w:cs="Arial Nova"/>
                <w:b/>
                <w:bCs/>
                <w:color w:val="000000" w:themeColor="text1"/>
                <w:sz w:val="24"/>
                <w:szCs w:val="24"/>
              </w:rPr>
              <w:t>Jan</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716AF7D4" w14:paraId="7745A809" w14:textId="522278C9">
            <w:pPr>
              <w:spacing w:after="0"/>
              <w:jc w:val="center"/>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 xml:space="preserve">Actual Exp </w:t>
            </w:r>
            <w:r w:rsidRPr="662A1655" w:rsidR="4C6B3F90">
              <w:rPr>
                <w:rFonts w:ascii="Arial Nova" w:hAnsi="Arial Nova" w:eastAsia="Arial Nova" w:cs="Arial Nova"/>
                <w:b/>
                <w:bCs/>
                <w:color w:val="000000" w:themeColor="text1"/>
                <w:sz w:val="24"/>
                <w:szCs w:val="24"/>
              </w:rPr>
              <w:t>Fe</w:t>
            </w:r>
            <w:r w:rsidRPr="662A1655" w:rsidR="60AC812C">
              <w:rPr>
                <w:rFonts w:ascii="Arial Nova" w:hAnsi="Arial Nova" w:eastAsia="Arial Nova" w:cs="Arial Nova"/>
                <w:b/>
                <w:bCs/>
                <w:color w:val="000000" w:themeColor="text1"/>
                <w:sz w:val="24"/>
                <w:szCs w:val="24"/>
              </w:rPr>
              <w:t>b</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716AF7D4" w14:paraId="3414413A" w14:textId="6D8FC5A3">
            <w:pPr>
              <w:spacing w:after="0"/>
              <w:jc w:val="center"/>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 xml:space="preserve">Actual Exp </w:t>
            </w:r>
            <w:r w:rsidRPr="662A1655" w:rsidR="2F62AF9F">
              <w:rPr>
                <w:rFonts w:ascii="Arial Nova" w:hAnsi="Arial Nova" w:eastAsia="Arial Nova" w:cs="Arial Nova"/>
                <w:b/>
                <w:bCs/>
                <w:color w:val="000000" w:themeColor="text1"/>
                <w:sz w:val="24"/>
                <w:szCs w:val="24"/>
              </w:rPr>
              <w:t>March</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716AF7D4" w14:paraId="18547EC0" w14:textId="26667592">
            <w:pPr>
              <w:spacing w:after="0"/>
              <w:jc w:val="center"/>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Q</w:t>
            </w:r>
            <w:r w:rsidRPr="662A1655" w:rsidR="3A84FF29">
              <w:rPr>
                <w:rFonts w:ascii="Arial Nova" w:hAnsi="Arial Nova" w:eastAsia="Arial Nova" w:cs="Arial Nova"/>
                <w:b/>
                <w:bCs/>
                <w:color w:val="000000" w:themeColor="text1"/>
                <w:sz w:val="24"/>
                <w:szCs w:val="24"/>
              </w:rPr>
              <w:t>3</w:t>
            </w:r>
            <w:r w:rsidRPr="662A1655">
              <w:rPr>
                <w:rFonts w:ascii="Arial Nova" w:hAnsi="Arial Nova" w:eastAsia="Arial Nova" w:cs="Arial Nova"/>
                <w:b/>
                <w:bCs/>
                <w:color w:val="000000" w:themeColor="text1"/>
                <w:sz w:val="24"/>
                <w:szCs w:val="24"/>
              </w:rPr>
              <w:t xml:space="preserve"> Total Expenditure</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5DE9D239" w:rsidR="45F0BFB2" w:rsidP="75C6D359" w:rsidRDefault="45F0BFB2" w14:paraId="7E210F16" w14:textId="29B05C25">
            <w:pPr>
              <w:jc w:val="center"/>
              <w:rPr>
                <w:rFonts w:ascii="Arial Nova" w:hAnsi="Arial Nova" w:eastAsia="Arial Nova" w:cs="Arial Nova"/>
                <w:b/>
                <w:bCs/>
                <w:color w:val="000000" w:themeColor="text1"/>
                <w:sz w:val="24"/>
                <w:szCs w:val="24"/>
              </w:rPr>
            </w:pPr>
            <w:r w:rsidRPr="5DE9D239">
              <w:rPr>
                <w:rFonts w:ascii="Arial Nova" w:hAnsi="Arial Nova" w:eastAsia="Arial Nova" w:cs="Arial Nova"/>
                <w:b/>
                <w:bCs/>
                <w:color w:val="000000" w:themeColor="text1"/>
                <w:sz w:val="24"/>
                <w:szCs w:val="24"/>
              </w:rPr>
              <w:t>Variance</w:t>
            </w:r>
          </w:p>
        </w:tc>
      </w:tr>
      <w:tr w:rsidRPr="009A1CAF" w:rsidR="18116D78" w:rsidTr="4821413C" w14:paraId="1B106D8C" w14:textId="0A86B900">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106DC1E4" w14:textId="4EF7B00E">
            <w:pPr>
              <w:spacing w:after="0"/>
              <w:jc w:val="center"/>
              <w:rPr>
                <w:rFonts w:ascii="Arial Nova" w:hAnsi="Arial Nova" w:eastAsia="Arial Nova" w:cs="Arial Nova"/>
                <w:color w:val="000000" w:themeColor="text1"/>
                <w:sz w:val="24"/>
                <w:szCs w:val="24"/>
              </w:rPr>
            </w:pPr>
            <w:r w:rsidRPr="4A16C67D">
              <w:rPr>
                <w:rFonts w:ascii="Arial Nova" w:hAnsi="Arial Nova" w:eastAsia="Arial Nova" w:cs="Arial Nova"/>
                <w:color w:val="000000" w:themeColor="text1"/>
                <w:sz w:val="24"/>
                <w:szCs w:val="24"/>
              </w:rPr>
              <w:t>Employee Related Costs</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63506E" w:rsidRDefault="0063506E" w14:paraId="21FFDD0B" w14:textId="451A4D09">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w:t>
            </w:r>
            <w:r w:rsidR="009050FE">
              <w:rPr>
                <w:rFonts w:ascii="Arial Nova" w:hAnsi="Arial Nova" w:eastAsia="Arial Nova" w:cs="Arial Nova"/>
                <w:color w:val="000000" w:themeColor="text1"/>
                <w:sz w:val="24"/>
                <w:szCs w:val="24"/>
              </w:rPr>
              <w:t xml:space="preserve">132 </w:t>
            </w:r>
            <w:r w:rsidR="0047614B">
              <w:rPr>
                <w:rFonts w:ascii="Arial Nova" w:hAnsi="Arial Nova" w:eastAsia="Arial Nova" w:cs="Arial Nova"/>
                <w:color w:val="000000" w:themeColor="text1"/>
                <w:sz w:val="24"/>
                <w:szCs w:val="24"/>
              </w:rPr>
              <w:t>671 111.00</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8C0AEC" w:rsidRDefault="008C0AEC" w14:paraId="6DC23068" w14:textId="1BBA8750">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w:t>
            </w:r>
            <w:r w:rsidR="00F64F69">
              <w:rPr>
                <w:rFonts w:ascii="Arial Nova" w:hAnsi="Arial Nova" w:eastAsia="Arial Nova" w:cs="Arial Nova"/>
                <w:color w:val="000000" w:themeColor="text1"/>
                <w:sz w:val="24"/>
                <w:szCs w:val="24"/>
              </w:rPr>
              <w:t>33 167 777.75</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5E2599" w:rsidRDefault="77785950" w14:paraId="3A5C07E5" w14:textId="1AADD345">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456B8B5C">
              <w:rPr>
                <w:rFonts w:ascii="Arial Nova" w:hAnsi="Arial Nova" w:eastAsia="Arial Nova" w:cs="Arial Nova"/>
                <w:color w:val="000000" w:themeColor="text1"/>
                <w:sz w:val="24"/>
                <w:szCs w:val="24"/>
              </w:rPr>
              <w:t>1</w:t>
            </w:r>
            <w:r w:rsidRPr="662A1655" w:rsidR="3CD15D33">
              <w:rPr>
                <w:rFonts w:ascii="Arial Nova" w:hAnsi="Arial Nova" w:eastAsia="Arial Nova" w:cs="Arial Nova"/>
                <w:color w:val="000000" w:themeColor="text1"/>
                <w:sz w:val="24"/>
                <w:szCs w:val="24"/>
              </w:rPr>
              <w:t>2 569 594.00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226D38" w:rsidRDefault="568CF73A" w14:paraId="5CAEA550" w14:textId="6B8AD3E1">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123E92E9">
              <w:rPr>
                <w:rFonts w:ascii="Arial Nova" w:hAnsi="Arial Nova" w:eastAsia="Arial Nova" w:cs="Arial Nova"/>
                <w:color w:val="000000" w:themeColor="text1"/>
                <w:sz w:val="24"/>
                <w:szCs w:val="24"/>
              </w:rPr>
              <w:t>1</w:t>
            </w:r>
            <w:r w:rsidRPr="662A1655" w:rsidR="1CDBF369">
              <w:rPr>
                <w:rFonts w:ascii="Arial Nova" w:hAnsi="Arial Nova" w:eastAsia="Arial Nova" w:cs="Arial Nova"/>
                <w:color w:val="000000" w:themeColor="text1"/>
                <w:sz w:val="24"/>
                <w:szCs w:val="24"/>
              </w:rPr>
              <w:t>0 852 038.00</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C71887" w:rsidRDefault="5F8EBCD1" w14:paraId="50E79B93" w14:textId="77DC690E">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586467D9">
              <w:rPr>
                <w:rFonts w:ascii="Arial Nova" w:hAnsi="Arial Nova" w:eastAsia="Arial Nova" w:cs="Arial Nova"/>
                <w:color w:val="000000" w:themeColor="text1"/>
                <w:sz w:val="24"/>
                <w:szCs w:val="24"/>
              </w:rPr>
              <w:t>10,459,943</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08CEBB85" w14:paraId="19A50520" w14:textId="5E76886C">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658546D4">
              <w:rPr>
                <w:rFonts w:ascii="Arial Nova" w:hAnsi="Arial Nova" w:eastAsia="Arial Nova" w:cs="Arial Nova"/>
                <w:color w:val="000000" w:themeColor="text1"/>
                <w:sz w:val="24"/>
                <w:szCs w:val="24"/>
              </w:rPr>
              <w:t>33,881,575</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25BA2ACF" w:rsidR="58FC737E" w:rsidP="75C6D359" w:rsidRDefault="58FC737E" w14:paraId="72BC4F71" w14:textId="439FD224">
            <w:pPr>
              <w:jc w:val="center"/>
              <w:rPr>
                <w:rFonts w:ascii="Arial Nova" w:hAnsi="Arial Nova" w:eastAsia="Arial Nova" w:cs="Arial Nova"/>
                <w:color w:val="000000" w:themeColor="text1"/>
                <w:sz w:val="24"/>
                <w:szCs w:val="24"/>
              </w:rPr>
            </w:pPr>
            <w:r w:rsidRPr="25BA2ACF">
              <w:rPr>
                <w:rFonts w:ascii="Arial Nova" w:hAnsi="Arial Nova" w:eastAsia="Arial Nova" w:cs="Arial Nova"/>
                <w:color w:val="000000" w:themeColor="text1"/>
                <w:sz w:val="24"/>
                <w:szCs w:val="24"/>
              </w:rPr>
              <w:t>(713,797.25</w:t>
            </w:r>
            <w:r w:rsidRPr="325FC235">
              <w:rPr>
                <w:rFonts w:ascii="Arial Nova" w:hAnsi="Arial Nova" w:eastAsia="Arial Nova" w:cs="Arial Nova"/>
                <w:color w:val="000000" w:themeColor="text1"/>
                <w:sz w:val="24"/>
                <w:szCs w:val="24"/>
              </w:rPr>
              <w:t>)</w:t>
            </w:r>
          </w:p>
        </w:tc>
      </w:tr>
      <w:tr w:rsidRPr="009A1CAF" w:rsidR="18116D78" w:rsidTr="4821413C" w14:paraId="257F346B" w14:textId="453C719B">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00130D60" w14:paraId="613A50BB" w14:textId="31755DB1">
            <w:pPr>
              <w:spacing w:after="0"/>
              <w:jc w:val="center"/>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Operational Cost</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382E0B" w:rsidRDefault="00382E0B" w14:paraId="08D3729E" w14:textId="2AFB3CBF">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R70 549 423.00</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2B4024" w:rsidRDefault="002B4024" w14:paraId="38951069" w14:textId="6F835271">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w:t>
            </w:r>
            <w:r w:rsidR="00D0708E">
              <w:rPr>
                <w:rFonts w:ascii="Arial Nova" w:hAnsi="Arial Nova" w:eastAsia="Arial Nova" w:cs="Arial Nova"/>
                <w:color w:val="000000" w:themeColor="text1"/>
                <w:sz w:val="24"/>
                <w:szCs w:val="24"/>
              </w:rPr>
              <w:t>17</w:t>
            </w:r>
            <w:r w:rsidR="00A51CDB">
              <w:rPr>
                <w:rFonts w:ascii="Arial Nova" w:hAnsi="Arial Nova" w:eastAsia="Arial Nova" w:cs="Arial Nova"/>
                <w:color w:val="000000" w:themeColor="text1"/>
                <w:sz w:val="24"/>
                <w:szCs w:val="24"/>
              </w:rPr>
              <w:t xml:space="preserve"> 637 355.75</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0A3F2E" w:rsidRDefault="155644DF" w14:paraId="544E9B55" w14:textId="24E3D0B3">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0998388C">
              <w:rPr>
                <w:rFonts w:ascii="Arial Nova" w:hAnsi="Arial Nova" w:eastAsia="Arial Nova" w:cs="Arial Nova"/>
                <w:color w:val="000000" w:themeColor="text1"/>
                <w:sz w:val="24"/>
                <w:szCs w:val="24"/>
              </w:rPr>
              <w:t>6 596 148.00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99196F" w:rsidRDefault="111A198E" w14:paraId="0BCF8BF4" w14:textId="780FAA88">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37DD23F0">
              <w:rPr>
                <w:rFonts w:ascii="Arial Nova" w:hAnsi="Arial Nova" w:eastAsia="Arial Nova" w:cs="Arial Nova"/>
                <w:color w:val="000000" w:themeColor="text1"/>
                <w:sz w:val="24"/>
                <w:szCs w:val="24"/>
              </w:rPr>
              <w:t>7 546 012.00</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9C1431" w:rsidRDefault="29E78E63" w14:paraId="1D486722" w14:textId="41CBA497">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54D056DA">
              <w:rPr>
                <w:rFonts w:ascii="Arial Nova" w:hAnsi="Arial Nova" w:eastAsia="Arial Nova" w:cs="Arial Nova"/>
                <w:color w:val="000000" w:themeColor="text1"/>
                <w:sz w:val="24"/>
                <w:szCs w:val="24"/>
              </w:rPr>
              <w:t>14 590 799</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5FD59533" w14:paraId="66260608" w14:textId="501D48E3">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48906E8B">
              <w:rPr>
                <w:rFonts w:ascii="Arial Nova" w:hAnsi="Arial Nova" w:eastAsia="Arial Nova" w:cs="Arial Nova"/>
                <w:color w:val="000000" w:themeColor="text1"/>
                <w:sz w:val="24"/>
                <w:szCs w:val="24"/>
              </w:rPr>
              <w:t>28 732 959</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64E57974" w:rsidR="6CA348E1" w:rsidP="75C6D359" w:rsidRDefault="6CA348E1" w14:paraId="322D3484" w14:textId="7C9B0C17">
            <w:pPr>
              <w:jc w:val="center"/>
              <w:rPr>
                <w:rFonts w:ascii="Arial Nova" w:hAnsi="Arial Nova" w:eastAsia="Arial Nova" w:cs="Arial Nova"/>
                <w:color w:val="000000" w:themeColor="text1"/>
                <w:sz w:val="24"/>
                <w:szCs w:val="24"/>
              </w:rPr>
            </w:pPr>
            <w:r w:rsidRPr="64E57974">
              <w:rPr>
                <w:rFonts w:ascii="Arial Nova" w:hAnsi="Arial Nova" w:eastAsia="Arial Nova" w:cs="Arial Nova"/>
                <w:color w:val="000000" w:themeColor="text1"/>
                <w:sz w:val="24"/>
                <w:szCs w:val="24"/>
              </w:rPr>
              <w:t>(</w:t>
            </w:r>
            <w:r w:rsidRPr="58A973D2">
              <w:rPr>
                <w:rFonts w:ascii="Arial Nova" w:hAnsi="Arial Nova" w:eastAsia="Arial Nova" w:cs="Arial Nova"/>
                <w:color w:val="000000" w:themeColor="text1"/>
                <w:sz w:val="24"/>
                <w:szCs w:val="24"/>
              </w:rPr>
              <w:t>11</w:t>
            </w:r>
            <w:r w:rsidRPr="2225B6F9">
              <w:rPr>
                <w:rFonts w:ascii="Arial Nova" w:hAnsi="Arial Nova" w:eastAsia="Arial Nova" w:cs="Arial Nova"/>
                <w:color w:val="000000" w:themeColor="text1"/>
                <w:sz w:val="24"/>
                <w:szCs w:val="24"/>
              </w:rPr>
              <w:t>,</w:t>
            </w:r>
            <w:r w:rsidRPr="0058FC0C">
              <w:rPr>
                <w:rFonts w:ascii="Arial Nova" w:hAnsi="Arial Nova" w:eastAsia="Arial Nova" w:cs="Arial Nova"/>
                <w:color w:val="000000" w:themeColor="text1"/>
                <w:sz w:val="24"/>
                <w:szCs w:val="24"/>
              </w:rPr>
              <w:t>095,603</w:t>
            </w:r>
            <w:r w:rsidRPr="34D7D3F3">
              <w:rPr>
                <w:rFonts w:ascii="Arial Nova" w:hAnsi="Arial Nova" w:eastAsia="Arial Nova" w:cs="Arial Nova"/>
                <w:color w:val="000000" w:themeColor="text1"/>
                <w:sz w:val="24"/>
                <w:szCs w:val="24"/>
              </w:rPr>
              <w:t>.25)</w:t>
            </w:r>
          </w:p>
        </w:tc>
      </w:tr>
      <w:tr w:rsidRPr="009A1CAF" w:rsidR="18116D78" w:rsidTr="4821413C" w14:paraId="7E188AA0" w14:textId="121A78C1">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7565FFAB" w14:textId="3E580CF6">
            <w:pPr>
              <w:spacing w:after="0"/>
              <w:jc w:val="center"/>
              <w:rPr>
                <w:rFonts w:ascii="Arial Nova" w:hAnsi="Arial Nova" w:eastAsia="Arial Nova" w:cs="Arial Nova"/>
                <w:color w:val="000000" w:themeColor="text1"/>
                <w:sz w:val="24"/>
                <w:szCs w:val="24"/>
              </w:rPr>
            </w:pPr>
            <w:r w:rsidRPr="4A16C67D">
              <w:rPr>
                <w:rFonts w:ascii="Arial Nova" w:hAnsi="Arial Nova" w:eastAsia="Arial Nova" w:cs="Arial Nova"/>
                <w:color w:val="000000" w:themeColor="text1"/>
                <w:sz w:val="24"/>
                <w:szCs w:val="24"/>
              </w:rPr>
              <w:t>Fuel and Oil</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382E0B" w:rsidRDefault="002C202E" w14:paraId="0ABF7EDF" w14:textId="230FED54">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w:t>
            </w:r>
            <w:r w:rsidR="009B2902">
              <w:rPr>
                <w:rFonts w:ascii="Arial Nova" w:hAnsi="Arial Nova" w:eastAsia="Arial Nova" w:cs="Arial Nova"/>
                <w:color w:val="000000" w:themeColor="text1"/>
                <w:sz w:val="24"/>
                <w:szCs w:val="24"/>
              </w:rPr>
              <w:t>8 765 000.00</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777A04" w:rsidRDefault="00777A04" w14:paraId="68736A10" w14:textId="61089858">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w:t>
            </w:r>
            <w:r w:rsidR="00A51CDB">
              <w:rPr>
                <w:rFonts w:ascii="Arial Nova" w:hAnsi="Arial Nova" w:eastAsia="Arial Nova" w:cs="Arial Nova"/>
                <w:color w:val="000000" w:themeColor="text1"/>
                <w:sz w:val="24"/>
                <w:szCs w:val="24"/>
              </w:rPr>
              <w:t>2 191 250.00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777A04" w:rsidRDefault="0BF7635A" w14:paraId="7B1D57C8" w14:textId="3345D492">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1F4656B5">
              <w:rPr>
                <w:rFonts w:ascii="Arial Nova" w:hAnsi="Arial Nova" w:eastAsia="Arial Nova" w:cs="Arial Nova"/>
                <w:color w:val="000000" w:themeColor="text1"/>
                <w:sz w:val="24"/>
                <w:szCs w:val="24"/>
              </w:rPr>
              <w:t>474 389.88</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777A04" w:rsidRDefault="0BF7635A" w14:paraId="1718B6BA" w14:textId="407AFFB6">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6404CEE6">
              <w:rPr>
                <w:rFonts w:ascii="Arial Nova" w:hAnsi="Arial Nova" w:eastAsia="Arial Nova" w:cs="Arial Nova"/>
                <w:color w:val="000000" w:themeColor="text1"/>
                <w:sz w:val="24"/>
                <w:szCs w:val="24"/>
              </w:rPr>
              <w:t>60</w:t>
            </w:r>
            <w:r w:rsidRPr="662A1655" w:rsidR="5BE8DF93">
              <w:rPr>
                <w:rFonts w:ascii="Arial Nova" w:hAnsi="Arial Nova" w:eastAsia="Arial Nova" w:cs="Arial Nova"/>
                <w:color w:val="000000" w:themeColor="text1"/>
                <w:sz w:val="24"/>
                <w:szCs w:val="24"/>
              </w:rPr>
              <w:t>2 907.09</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1E476374" w14:paraId="12EF22F9" w14:textId="63471ADD">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18B160E6">
              <w:rPr>
                <w:rFonts w:ascii="Arial Nova" w:hAnsi="Arial Nova" w:eastAsia="Arial Nova" w:cs="Arial Nova"/>
                <w:color w:val="000000" w:themeColor="text1"/>
                <w:sz w:val="24"/>
                <w:szCs w:val="24"/>
              </w:rPr>
              <w:t>600 850.93</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1E476374" w14:paraId="56136D8D" w14:textId="658D7132">
            <w:pPr>
              <w:spacing w:after="0"/>
              <w:jc w:val="center"/>
              <w:rPr>
                <w:rFonts w:ascii="Arial Nova" w:hAnsi="Arial Nova" w:eastAsia="Arial Nova" w:cs="Arial Nova"/>
                <w:color w:val="000000" w:themeColor="text1"/>
                <w:sz w:val="24"/>
                <w:szCs w:val="24"/>
              </w:rPr>
            </w:pPr>
            <w:r w:rsidRPr="4821413C" w:rsidR="36CC57C2">
              <w:rPr>
                <w:rFonts w:ascii="Arial Nova" w:hAnsi="Arial Nova" w:eastAsia="Arial Nova" w:cs="Arial Nova"/>
                <w:color w:val="000000" w:themeColor="text1" w:themeTint="FF" w:themeShade="FF"/>
                <w:sz w:val="24"/>
                <w:szCs w:val="24"/>
              </w:rPr>
              <w:t>R</w:t>
            </w:r>
            <w:r w:rsidRPr="4821413C" w:rsidR="352A59D8">
              <w:rPr>
                <w:rFonts w:ascii="Arial Nova" w:hAnsi="Arial Nova" w:eastAsia="Arial Nova" w:cs="Arial Nova"/>
                <w:color w:val="000000" w:themeColor="text1" w:themeTint="FF" w:themeShade="FF"/>
                <w:sz w:val="24"/>
                <w:szCs w:val="24"/>
              </w:rPr>
              <w:t>1 678 147.90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3E37EB11" w:rsidR="7BDCB813" w:rsidP="75C6D359" w:rsidRDefault="7BDCB813" w14:paraId="209A275C" w14:textId="0F682669">
            <w:pPr>
              <w:jc w:val="center"/>
              <w:rPr>
                <w:rFonts w:ascii="Arial Nova" w:hAnsi="Arial Nova" w:eastAsia="Arial Nova" w:cs="Arial Nova"/>
                <w:color w:val="000000" w:themeColor="text1"/>
                <w:sz w:val="24"/>
                <w:szCs w:val="24"/>
              </w:rPr>
            </w:pPr>
            <w:r w:rsidRPr="3E37EB11">
              <w:rPr>
                <w:rFonts w:ascii="Arial Nova" w:hAnsi="Arial Nova" w:eastAsia="Arial Nova" w:cs="Arial Nova"/>
                <w:color w:val="000000" w:themeColor="text1"/>
                <w:sz w:val="24"/>
                <w:szCs w:val="24"/>
              </w:rPr>
              <w:t>513,102</w:t>
            </w:r>
            <w:r w:rsidRPr="734428DC">
              <w:rPr>
                <w:rFonts w:ascii="Arial Nova" w:hAnsi="Arial Nova" w:eastAsia="Arial Nova" w:cs="Arial Nova"/>
                <w:color w:val="000000" w:themeColor="text1"/>
                <w:sz w:val="24"/>
                <w:szCs w:val="24"/>
              </w:rPr>
              <w:t>.</w:t>
            </w:r>
            <w:r w:rsidRPr="4315621B">
              <w:rPr>
                <w:rFonts w:ascii="Arial Nova" w:hAnsi="Arial Nova" w:eastAsia="Arial Nova" w:cs="Arial Nova"/>
                <w:color w:val="000000" w:themeColor="text1"/>
                <w:sz w:val="24"/>
                <w:szCs w:val="24"/>
              </w:rPr>
              <w:t>10</w:t>
            </w:r>
          </w:p>
        </w:tc>
      </w:tr>
      <w:tr w:rsidRPr="009A1CAF" w:rsidR="005B7D63" w:rsidTr="4821413C" w14:paraId="37C49053" w14:textId="1B2CC943">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4A16C67D" w:rsidR="005B7D63" w:rsidP="005B7D63" w:rsidRDefault="005B7D63" w14:paraId="529F73C2" w14:textId="43DDB350">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Allowances</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005B7D63" w:rsidP="00382E0B" w:rsidRDefault="00CC2647" w14:paraId="4A28B8C9" w14:textId="36AEA182">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 xml:space="preserve">R3 </w:t>
            </w:r>
            <w:r w:rsidR="00390956">
              <w:rPr>
                <w:rFonts w:ascii="Arial Nova" w:hAnsi="Arial Nova" w:eastAsia="Arial Nova" w:cs="Arial Nova"/>
                <w:color w:val="000000" w:themeColor="text1"/>
                <w:sz w:val="24"/>
                <w:szCs w:val="24"/>
              </w:rPr>
              <w:t>293 460.00</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005B7D63" w:rsidP="00777A04" w:rsidRDefault="00B635E1" w14:paraId="1745D2A9" w14:textId="572EECEA">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R823 365.00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064E5A81" w:rsidP="064E5A81" w:rsidRDefault="6ACED3C4" w14:paraId="32ADB69D" w14:textId="1B494551">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r w:rsidRPr="662A1655" w:rsidR="5921C597">
              <w:rPr>
                <w:rFonts w:ascii="Aptos Narrow" w:hAnsi="Aptos Narrow" w:eastAsia="Aptos Narrow" w:cs="Aptos Narrow"/>
                <w:color w:val="000000" w:themeColor="text1"/>
              </w:rPr>
              <w:t>R</w:t>
            </w:r>
            <w:r w:rsidRPr="662A1655" w:rsidR="29A590F9">
              <w:rPr>
                <w:rFonts w:ascii="Aptos Narrow" w:hAnsi="Aptos Narrow" w:eastAsia="Aptos Narrow" w:cs="Aptos Narrow"/>
                <w:color w:val="000000" w:themeColor="text1"/>
              </w:rPr>
              <w:t>382,495.81</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5316DF40" w:rsidP="5316DF40" w:rsidRDefault="3F6DD2F8" w14:paraId="020F12FC" w14:textId="4D39B64E">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r w:rsidRPr="662A1655" w:rsidR="72A1B8CB">
              <w:rPr>
                <w:rFonts w:ascii="Aptos Narrow" w:hAnsi="Aptos Narrow" w:eastAsia="Aptos Narrow" w:cs="Aptos Narrow"/>
                <w:color w:val="000000" w:themeColor="text1"/>
              </w:rPr>
              <w:t>R</w:t>
            </w:r>
            <w:r w:rsidRPr="662A1655" w:rsidR="174CCE21">
              <w:rPr>
                <w:rFonts w:ascii="Aptos Narrow" w:hAnsi="Aptos Narrow" w:eastAsia="Aptos Narrow" w:cs="Aptos Narrow"/>
                <w:color w:val="000000" w:themeColor="text1"/>
              </w:rPr>
              <w:t>367,736.21</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1BC23699" w:rsidP="662A1655" w:rsidRDefault="20F1B50A" w14:paraId="1F071043" w14:textId="7C72DBEA">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 xml:space="preserve">   </w:t>
            </w:r>
          </w:p>
          <w:p w:rsidR="1BC23699" w:rsidP="1BC23699" w:rsidRDefault="4041E562" w14:paraId="2CF908CD" w14:textId="161FA519">
            <w:pPr>
              <w:spacing w:after="0"/>
              <w:rPr>
                <w:rFonts w:ascii="Aptos Narrow" w:hAnsi="Aptos Narrow" w:eastAsia="Aptos Narrow" w:cs="Aptos Narrow"/>
                <w:color w:val="000000" w:themeColor="text1"/>
              </w:rPr>
            </w:pPr>
            <w:r w:rsidRPr="662A1655">
              <w:rPr>
                <w:rFonts w:ascii="Aptos Narrow" w:hAnsi="Aptos Narrow" w:eastAsia="Aptos Narrow" w:cs="Aptos Narrow"/>
                <w:color w:val="000000" w:themeColor="text1"/>
              </w:rPr>
              <w:t>R</w:t>
            </w:r>
            <w:r w:rsidRPr="662A1655" w:rsidR="13819207">
              <w:rPr>
                <w:rFonts w:ascii="Aptos Narrow" w:hAnsi="Aptos Narrow" w:eastAsia="Aptos Narrow" w:cs="Aptos Narrow"/>
                <w:color w:val="000000" w:themeColor="text1"/>
              </w:rPr>
              <w:t>375,236.21</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005B7D63" w:rsidP="4A16C67D" w:rsidRDefault="662B8C56" w14:paraId="7FF36708" w14:textId="56352D8F">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72E6DE7F">
              <w:rPr>
                <w:rFonts w:ascii="Arial Nova" w:hAnsi="Arial Nova" w:eastAsia="Arial Nova" w:cs="Arial Nova"/>
                <w:color w:val="000000" w:themeColor="text1"/>
                <w:sz w:val="24"/>
                <w:szCs w:val="24"/>
              </w:rPr>
              <w:t>1 125,468.23</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35CDF443" w:rsidR="33DD6D45" w:rsidP="75C6D359" w:rsidRDefault="33DD6D45" w14:paraId="082F9CA1" w14:textId="25980729">
            <w:pPr>
              <w:jc w:val="center"/>
              <w:rPr>
                <w:rFonts w:ascii="Arial Nova" w:hAnsi="Arial Nova" w:eastAsia="Arial Nova" w:cs="Arial Nova"/>
                <w:color w:val="000000" w:themeColor="text1"/>
                <w:sz w:val="24"/>
                <w:szCs w:val="24"/>
              </w:rPr>
            </w:pPr>
            <w:r w:rsidRPr="35CDF443">
              <w:rPr>
                <w:rFonts w:ascii="Arial Nova" w:hAnsi="Arial Nova" w:eastAsia="Arial Nova" w:cs="Arial Nova"/>
                <w:color w:val="000000" w:themeColor="text1"/>
                <w:sz w:val="24"/>
                <w:szCs w:val="24"/>
              </w:rPr>
              <w:t>(302,103.23)</w:t>
            </w:r>
          </w:p>
        </w:tc>
      </w:tr>
      <w:tr w:rsidRPr="009A1CAF" w:rsidR="18116D78" w:rsidTr="4821413C" w14:paraId="01C6C3B6" w14:textId="4FBB3EB7">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2ED0966B" w14:textId="50F71C9E">
            <w:pPr>
              <w:spacing w:after="0"/>
              <w:jc w:val="center"/>
              <w:rPr>
                <w:rFonts w:ascii="Arial Nova" w:hAnsi="Arial Nova" w:eastAsia="Arial Nova" w:cs="Arial Nova"/>
                <w:color w:val="000000" w:themeColor="text1"/>
                <w:sz w:val="24"/>
                <w:szCs w:val="24"/>
              </w:rPr>
            </w:pPr>
            <w:r w:rsidRPr="4A16C67D">
              <w:rPr>
                <w:rFonts w:ascii="Arial Nova" w:hAnsi="Arial Nova" w:eastAsia="Arial Nova" w:cs="Arial Nova"/>
                <w:color w:val="000000" w:themeColor="text1"/>
                <w:sz w:val="24"/>
                <w:szCs w:val="24"/>
              </w:rPr>
              <w:t>Consultants</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0A3F2E" w:rsidRDefault="00127765" w14:paraId="5ADCFC5A" w14:textId="62034BEA">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 xml:space="preserve">R8 </w:t>
            </w:r>
            <w:r w:rsidR="009B08ED">
              <w:rPr>
                <w:rFonts w:ascii="Arial Nova" w:hAnsi="Arial Nova" w:eastAsia="Arial Nova" w:cs="Arial Nova"/>
                <w:color w:val="000000" w:themeColor="text1"/>
                <w:sz w:val="24"/>
                <w:szCs w:val="24"/>
              </w:rPr>
              <w:t>687 399.00</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A033BE" w:rsidRDefault="00A033BE" w14:paraId="124674EA" w14:textId="562F5B54">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R2 171 849.00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9B08ED" w:rsidRDefault="381B6E6B" w14:paraId="0E722036" w14:textId="551E7BE9">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29F06C5D">
              <w:rPr>
                <w:rFonts w:ascii="Arial Nova" w:hAnsi="Arial Nova" w:eastAsia="Arial Nova" w:cs="Arial Nova"/>
                <w:color w:val="000000" w:themeColor="text1"/>
                <w:sz w:val="24"/>
                <w:szCs w:val="24"/>
              </w:rPr>
              <w:t>41 975</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3D5027" w:rsidRDefault="42F55147" w14:paraId="75B3207E" w14:textId="76E41B2C">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20AC9E7C">
              <w:rPr>
                <w:rFonts w:ascii="Arial Nova" w:hAnsi="Arial Nova" w:eastAsia="Arial Nova" w:cs="Arial Nova"/>
                <w:color w:val="000000" w:themeColor="text1"/>
                <w:sz w:val="24"/>
                <w:szCs w:val="24"/>
              </w:rPr>
              <w:t>177 287.32</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7AB7EA25" w14:paraId="20C7679B" w14:textId="00891C61">
            <w:pPr>
              <w:spacing w:after="0"/>
              <w:jc w:val="center"/>
              <w:rPr>
                <w:rFonts w:ascii="Arial Nova" w:hAnsi="Arial Nova" w:eastAsia="Arial Nova" w:cs="Arial Nova"/>
                <w:sz w:val="24"/>
                <w:szCs w:val="24"/>
              </w:rPr>
            </w:pPr>
            <w:r w:rsidRPr="662A1655">
              <w:rPr>
                <w:rFonts w:ascii="Arial Nova" w:hAnsi="Arial Nova" w:eastAsia="Arial Nova" w:cs="Arial Nova"/>
                <w:sz w:val="24"/>
                <w:szCs w:val="24"/>
              </w:rPr>
              <w:t>R</w:t>
            </w:r>
            <w:r w:rsidRPr="662A1655" w:rsidR="2A4B5E06">
              <w:rPr>
                <w:rFonts w:ascii="Arial Nova" w:hAnsi="Arial Nova" w:eastAsia="Arial Nova" w:cs="Arial Nova"/>
                <w:sz w:val="24"/>
                <w:szCs w:val="24"/>
              </w:rPr>
              <w:t>336 372.83</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707F96B4" w14:paraId="4B621BA9" w14:textId="3A95F657">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0A8FE2E5">
              <w:rPr>
                <w:rFonts w:ascii="Arial Nova" w:hAnsi="Arial Nova" w:eastAsia="Arial Nova" w:cs="Arial Nova"/>
                <w:color w:val="000000" w:themeColor="text1"/>
                <w:sz w:val="24"/>
                <w:szCs w:val="24"/>
              </w:rPr>
              <w:t>555 635.15</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334DFC6A" w:rsidR="252C5D78" w:rsidP="75C6D359" w:rsidRDefault="252C5D78" w14:paraId="025AEE23" w14:textId="45C1D666">
            <w:pPr>
              <w:jc w:val="center"/>
              <w:rPr>
                <w:rFonts w:ascii="Arial Nova" w:hAnsi="Arial Nova" w:eastAsia="Arial Nova" w:cs="Arial Nova"/>
                <w:color w:val="000000" w:themeColor="text1"/>
                <w:sz w:val="24"/>
                <w:szCs w:val="24"/>
              </w:rPr>
            </w:pPr>
            <w:r w:rsidRPr="334DFC6A">
              <w:rPr>
                <w:rFonts w:ascii="Arial Nova" w:hAnsi="Arial Nova" w:eastAsia="Arial Nova" w:cs="Arial Nova"/>
                <w:color w:val="000000" w:themeColor="text1"/>
                <w:sz w:val="24"/>
                <w:szCs w:val="24"/>
              </w:rPr>
              <w:t>1 616,213.85</w:t>
            </w:r>
          </w:p>
        </w:tc>
      </w:tr>
      <w:tr w:rsidRPr="009A1CAF" w:rsidR="18116D78" w:rsidTr="4821413C" w14:paraId="37F8F890" w14:textId="62FB281A">
        <w:trPr>
          <w:trHeight w:val="300"/>
        </w:trPr>
        <w:tc>
          <w:tcPr>
            <w:tcW w:w="104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3CA6C809" w14:paraId="7B4F7581" w14:textId="5C810E0A">
            <w:pPr>
              <w:spacing w:after="0"/>
              <w:jc w:val="center"/>
              <w:rPr>
                <w:rFonts w:ascii="Arial Nova" w:hAnsi="Arial Nova" w:eastAsia="Arial Nova" w:cs="Arial Nova"/>
                <w:color w:val="000000" w:themeColor="text1"/>
                <w:sz w:val="24"/>
                <w:szCs w:val="24"/>
              </w:rPr>
            </w:pPr>
            <w:r w:rsidRPr="4A16C67D">
              <w:rPr>
                <w:rFonts w:ascii="Arial Nova" w:hAnsi="Arial Nova" w:eastAsia="Arial Nova" w:cs="Arial Nova"/>
                <w:color w:val="000000" w:themeColor="text1"/>
                <w:sz w:val="24"/>
                <w:szCs w:val="24"/>
              </w:rPr>
              <w:t>Repairs and Maintenance</w:t>
            </w:r>
          </w:p>
        </w:tc>
        <w:tc>
          <w:tcPr>
            <w:tcW w:w="1379"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9543AF" w:rsidRDefault="00C26748" w14:paraId="3BE11A9F" w14:textId="320ADDA5">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R24 452 932.00</w:t>
            </w:r>
          </w:p>
        </w:tc>
        <w:tc>
          <w:tcPr>
            <w:tcW w:w="1553"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A033BE" w:rsidRDefault="00A033BE" w14:paraId="2FCB8822" w14:textId="2EE91B5E">
            <w:pPr>
              <w:spacing w:after="0"/>
              <w:rPr>
                <w:rFonts w:ascii="Arial Nova" w:hAnsi="Arial Nova" w:eastAsia="Arial Nova" w:cs="Arial Nova"/>
                <w:color w:val="000000" w:themeColor="text1"/>
                <w:sz w:val="24"/>
                <w:szCs w:val="24"/>
              </w:rPr>
            </w:pPr>
            <w:r>
              <w:rPr>
                <w:rFonts w:ascii="Arial Nova" w:hAnsi="Arial Nova" w:eastAsia="Arial Nova" w:cs="Arial Nova"/>
                <w:color w:val="000000" w:themeColor="text1"/>
                <w:sz w:val="24"/>
                <w:szCs w:val="24"/>
              </w:rPr>
              <w:t>R6 113 233.00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834004" w:rsidRDefault="62D845A6" w14:paraId="72E82AA2" w14:textId="201DC02A">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0CBE8542">
              <w:rPr>
                <w:rFonts w:ascii="Arial Nova" w:hAnsi="Arial Nova" w:eastAsia="Arial Nova" w:cs="Arial Nova"/>
                <w:color w:val="000000" w:themeColor="text1"/>
                <w:sz w:val="24"/>
                <w:szCs w:val="24"/>
              </w:rPr>
              <w:t>1 136 417.00</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00EE6099" w:rsidRDefault="69594786" w14:paraId="06080E17" w14:textId="656AF9F4">
            <w:pPr>
              <w:spacing w:after="0"/>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0E44794E">
              <w:rPr>
                <w:rFonts w:ascii="Arial Nova" w:hAnsi="Arial Nova" w:eastAsia="Arial Nova" w:cs="Arial Nova"/>
                <w:color w:val="000000" w:themeColor="text1"/>
                <w:sz w:val="24"/>
                <w:szCs w:val="24"/>
              </w:rPr>
              <w:t>584 156.80</w:t>
            </w:r>
          </w:p>
        </w:tc>
        <w:tc>
          <w:tcPr>
            <w:tcW w:w="119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69B879B4" w14:paraId="217B95CD" w14:textId="036049F6">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5AC914F0">
              <w:rPr>
                <w:rFonts w:ascii="Arial Nova" w:hAnsi="Arial Nova" w:eastAsia="Arial Nova" w:cs="Arial Nova"/>
                <w:color w:val="000000" w:themeColor="text1"/>
                <w:sz w:val="24"/>
                <w:szCs w:val="24"/>
              </w:rPr>
              <w:t>787 168.58</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9A1CAF" w:rsidR="18116D78" w:rsidP="4A16C67D" w:rsidRDefault="4DAC8E44" w14:paraId="0FAC40CA" w14:textId="0DC3144D">
            <w:pPr>
              <w:spacing w:after="0"/>
              <w:jc w:val="center"/>
              <w:rPr>
                <w:rFonts w:ascii="Arial Nova" w:hAnsi="Arial Nova" w:eastAsia="Arial Nova" w:cs="Arial Nova"/>
                <w:color w:val="000000" w:themeColor="text1"/>
                <w:sz w:val="24"/>
                <w:szCs w:val="24"/>
              </w:rPr>
            </w:pPr>
            <w:r w:rsidRPr="662A1655">
              <w:rPr>
                <w:rFonts w:ascii="Arial Nova" w:hAnsi="Arial Nova" w:eastAsia="Arial Nova" w:cs="Arial Nova"/>
                <w:color w:val="000000" w:themeColor="text1"/>
                <w:sz w:val="24"/>
                <w:szCs w:val="24"/>
              </w:rPr>
              <w:t>R</w:t>
            </w:r>
            <w:r w:rsidRPr="662A1655" w:rsidR="5E178FC4">
              <w:rPr>
                <w:rFonts w:ascii="Arial Nova" w:hAnsi="Arial Nova" w:eastAsia="Arial Nova" w:cs="Arial Nova"/>
                <w:color w:val="000000" w:themeColor="text1"/>
                <w:sz w:val="24"/>
                <w:szCs w:val="24"/>
              </w:rPr>
              <w:t>2 507 742.38</w:t>
            </w:r>
          </w:p>
        </w:tc>
        <w:tc>
          <w:tcPr>
            <w:tcW w:w="1114"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1FE2754B" w:rsidR="452E9445" w:rsidP="75C6D359" w:rsidRDefault="452E9445" w14:paraId="4803F18A" w14:textId="47F3DB04">
            <w:pPr>
              <w:jc w:val="center"/>
              <w:rPr>
                <w:rFonts w:ascii="Arial Nova" w:hAnsi="Arial Nova" w:eastAsia="Arial Nova" w:cs="Arial Nova"/>
                <w:color w:val="000000" w:themeColor="text1"/>
                <w:sz w:val="24"/>
                <w:szCs w:val="24"/>
              </w:rPr>
            </w:pPr>
            <w:r w:rsidRPr="1FE2754B">
              <w:rPr>
                <w:rFonts w:ascii="Arial Nova" w:hAnsi="Arial Nova" w:eastAsia="Arial Nova" w:cs="Arial Nova"/>
                <w:color w:val="000000" w:themeColor="text1"/>
                <w:sz w:val="24"/>
                <w:szCs w:val="24"/>
              </w:rPr>
              <w:t>3 605,490.62</w:t>
            </w:r>
          </w:p>
        </w:tc>
      </w:tr>
      <w:tr w:rsidRPr="009A1CAF" w:rsidR="18116D78" w:rsidTr="4821413C" w14:paraId="04108C65" w14:textId="4976C563">
        <w:trPr>
          <w:trHeight w:val="300"/>
        </w:trPr>
        <w:tc>
          <w:tcPr>
            <w:tcW w:w="1043" w:type="dxa"/>
            <w:tcBorders>
              <w:top w:val="single" w:color="auto" w:sz="4" w:space="0"/>
              <w:left w:val="nil"/>
              <w:bottom w:val="nil"/>
              <w:right w:val="nil"/>
            </w:tcBorders>
            <w:tcMar>
              <w:top w:w="15" w:type="dxa"/>
              <w:left w:w="15" w:type="dxa"/>
              <w:right w:w="15" w:type="dxa"/>
            </w:tcMar>
          </w:tcPr>
          <w:p w:rsidRPr="00D412C4" w:rsidR="18116D78" w:rsidP="00D412C4" w:rsidRDefault="00D412C4" w14:paraId="4575DA87" w14:textId="0A86CD65">
            <w:pPr>
              <w:rPr>
                <w:rFonts w:ascii="Arial Nova" w:hAnsi="Arial Nova" w:eastAsia="Arial Nova" w:cs="Arial Nova"/>
                <w:b/>
                <w:bCs/>
                <w:sz w:val="24"/>
                <w:szCs w:val="24"/>
              </w:rPr>
            </w:pPr>
            <w:r w:rsidRPr="00D412C4">
              <w:rPr>
                <w:rFonts w:ascii="Arial Nova" w:hAnsi="Arial Nova" w:eastAsia="Arial Nova" w:cs="Arial Nova"/>
                <w:b/>
                <w:bCs/>
                <w:sz w:val="24"/>
                <w:szCs w:val="24"/>
              </w:rPr>
              <w:t>TOTAL</w:t>
            </w:r>
          </w:p>
        </w:tc>
        <w:tc>
          <w:tcPr>
            <w:tcW w:w="1379" w:type="dxa"/>
            <w:tcBorders>
              <w:top w:val="single" w:color="auto" w:sz="4" w:space="0"/>
              <w:left w:val="nil"/>
              <w:bottom w:val="double" w:color="auto" w:sz="5" w:space="0"/>
              <w:right w:val="nil"/>
            </w:tcBorders>
            <w:tcMar>
              <w:top w:w="15" w:type="dxa"/>
              <w:left w:w="15" w:type="dxa"/>
              <w:right w:w="15" w:type="dxa"/>
            </w:tcMar>
          </w:tcPr>
          <w:p w:rsidRPr="009A1CAF" w:rsidR="18116D78" w:rsidP="00D412C4" w:rsidRDefault="00423136" w14:paraId="655C660A" w14:textId="0CAF58A8">
            <w:pPr>
              <w:spacing w:after="0"/>
              <w:rPr>
                <w:rFonts w:ascii="Arial Nova" w:hAnsi="Arial Nova" w:eastAsia="Arial Nova" w:cs="Arial Nova"/>
                <w:b/>
                <w:bCs/>
                <w:color w:val="000000" w:themeColor="text1"/>
                <w:sz w:val="24"/>
                <w:szCs w:val="24"/>
              </w:rPr>
            </w:pPr>
            <w:r>
              <w:rPr>
                <w:rFonts w:ascii="Arial Nova" w:hAnsi="Arial Nova" w:eastAsia="Arial Nova" w:cs="Arial Nova"/>
                <w:b/>
                <w:bCs/>
                <w:color w:val="000000" w:themeColor="text1"/>
                <w:sz w:val="24"/>
                <w:szCs w:val="24"/>
              </w:rPr>
              <w:t>R2</w:t>
            </w:r>
            <w:r w:rsidR="00383694">
              <w:rPr>
                <w:rFonts w:ascii="Arial Nova" w:hAnsi="Arial Nova" w:eastAsia="Arial Nova" w:cs="Arial Nova"/>
                <w:b/>
                <w:bCs/>
                <w:color w:val="000000" w:themeColor="text1"/>
                <w:sz w:val="24"/>
                <w:szCs w:val="24"/>
              </w:rPr>
              <w:t>70</w:t>
            </w:r>
            <w:r w:rsidR="006A0D91">
              <w:rPr>
                <w:rFonts w:ascii="Arial Nova" w:hAnsi="Arial Nova" w:eastAsia="Arial Nova" w:cs="Arial Nova"/>
                <w:b/>
                <w:bCs/>
                <w:color w:val="000000" w:themeColor="text1"/>
                <w:sz w:val="24"/>
                <w:szCs w:val="24"/>
              </w:rPr>
              <w:t xml:space="preserve"> 958 563</w:t>
            </w:r>
            <w:r>
              <w:rPr>
                <w:rFonts w:ascii="Arial Nova" w:hAnsi="Arial Nova" w:eastAsia="Arial Nova" w:cs="Arial Nova"/>
                <w:b/>
                <w:bCs/>
                <w:color w:val="000000" w:themeColor="text1"/>
                <w:sz w:val="24"/>
                <w:szCs w:val="24"/>
              </w:rPr>
              <w:t>.00</w:t>
            </w:r>
          </w:p>
        </w:tc>
        <w:tc>
          <w:tcPr>
            <w:tcW w:w="1553" w:type="dxa"/>
            <w:tcBorders>
              <w:top w:val="single" w:color="auto" w:sz="4" w:space="0"/>
              <w:left w:val="nil"/>
              <w:bottom w:val="double" w:color="auto" w:sz="5" w:space="0"/>
              <w:right w:val="nil"/>
            </w:tcBorders>
            <w:tcMar>
              <w:top w:w="15" w:type="dxa"/>
              <w:left w:w="15" w:type="dxa"/>
              <w:right w:w="15" w:type="dxa"/>
            </w:tcMar>
          </w:tcPr>
          <w:p w:rsidRPr="009A1CAF" w:rsidR="18116D78" w:rsidP="00423136" w:rsidRDefault="00423136" w14:paraId="52753E3D" w14:textId="5AE6E583">
            <w:pPr>
              <w:spacing w:after="0"/>
              <w:rPr>
                <w:rFonts w:ascii="Arial Nova" w:hAnsi="Arial Nova" w:eastAsia="Arial Nova" w:cs="Arial Nova"/>
                <w:b/>
                <w:bCs/>
                <w:color w:val="000000" w:themeColor="text1"/>
                <w:sz w:val="24"/>
                <w:szCs w:val="24"/>
              </w:rPr>
            </w:pPr>
            <w:r>
              <w:rPr>
                <w:rFonts w:ascii="Arial Nova" w:hAnsi="Arial Nova" w:eastAsia="Arial Nova" w:cs="Arial Nova"/>
                <w:b/>
                <w:bCs/>
                <w:color w:val="000000" w:themeColor="text1"/>
                <w:sz w:val="24"/>
                <w:szCs w:val="24"/>
              </w:rPr>
              <w:t>R</w:t>
            </w:r>
            <w:r w:rsidR="005A7B1D">
              <w:rPr>
                <w:rFonts w:ascii="Arial Nova" w:hAnsi="Arial Nova" w:eastAsia="Arial Nova" w:cs="Arial Nova"/>
                <w:b/>
                <w:bCs/>
                <w:color w:val="000000" w:themeColor="text1"/>
                <w:sz w:val="24"/>
                <w:szCs w:val="24"/>
              </w:rPr>
              <w:t>6</w:t>
            </w:r>
            <w:r w:rsidR="00333D26">
              <w:rPr>
                <w:rFonts w:ascii="Arial Nova" w:hAnsi="Arial Nova" w:eastAsia="Arial Nova" w:cs="Arial Nova"/>
                <w:b/>
                <w:bCs/>
                <w:color w:val="000000" w:themeColor="text1"/>
                <w:sz w:val="24"/>
                <w:szCs w:val="24"/>
              </w:rPr>
              <w:t>7 739 640</w:t>
            </w:r>
            <w:r w:rsidR="005A7B1D">
              <w:rPr>
                <w:rFonts w:ascii="Arial Nova" w:hAnsi="Arial Nova" w:eastAsia="Arial Nova" w:cs="Arial Nova"/>
                <w:b/>
                <w:bCs/>
                <w:color w:val="000000" w:themeColor="text1"/>
                <w:sz w:val="24"/>
                <w:szCs w:val="24"/>
              </w:rPr>
              <w:t>.00</w:t>
            </w:r>
          </w:p>
        </w:tc>
        <w:tc>
          <w:tcPr>
            <w:tcW w:w="1114" w:type="dxa"/>
            <w:tcBorders>
              <w:top w:val="single" w:color="auto" w:sz="4" w:space="0"/>
              <w:left w:val="nil"/>
              <w:bottom w:val="double" w:color="auto" w:sz="5" w:space="0"/>
              <w:right w:val="nil"/>
            </w:tcBorders>
            <w:tcMar>
              <w:top w:w="15" w:type="dxa"/>
              <w:left w:w="15" w:type="dxa"/>
              <w:right w:w="15" w:type="dxa"/>
            </w:tcMar>
          </w:tcPr>
          <w:p w:rsidRPr="009A1CAF" w:rsidR="18116D78" w:rsidP="005A7B1D" w:rsidRDefault="68ACBAF7" w14:paraId="24FC0F24" w14:textId="7E5B247A">
            <w:pPr>
              <w:spacing w:after="0"/>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R</w:t>
            </w:r>
            <w:r w:rsidRPr="662A1655" w:rsidR="24BD530E">
              <w:rPr>
                <w:rFonts w:ascii="Arial Nova" w:hAnsi="Arial Nova" w:eastAsia="Arial Nova" w:cs="Arial Nova"/>
                <w:b/>
                <w:bCs/>
                <w:color w:val="000000" w:themeColor="text1"/>
                <w:sz w:val="24"/>
                <w:szCs w:val="24"/>
              </w:rPr>
              <w:t>21,201,019.69</w:t>
            </w:r>
          </w:p>
        </w:tc>
        <w:tc>
          <w:tcPr>
            <w:tcW w:w="1114" w:type="dxa"/>
            <w:tcBorders>
              <w:top w:val="single" w:color="auto" w:sz="4" w:space="0"/>
              <w:left w:val="nil"/>
              <w:bottom w:val="double" w:color="auto" w:sz="5" w:space="0"/>
              <w:right w:val="nil"/>
            </w:tcBorders>
            <w:tcMar>
              <w:top w:w="15" w:type="dxa"/>
              <w:left w:w="15" w:type="dxa"/>
              <w:right w:w="15" w:type="dxa"/>
            </w:tcMar>
          </w:tcPr>
          <w:p w:rsidRPr="009A1CAF" w:rsidR="18116D78" w:rsidP="00163058" w:rsidRDefault="162F157B" w14:paraId="5E8FFD5C" w14:textId="7910C2B2">
            <w:pPr>
              <w:spacing w:after="0"/>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R</w:t>
            </w:r>
            <w:r w:rsidRPr="662A1655" w:rsidR="0E616ABF">
              <w:rPr>
                <w:rFonts w:ascii="Arial Nova" w:hAnsi="Arial Nova" w:eastAsia="Arial Nova" w:cs="Arial Nova"/>
                <w:b/>
                <w:bCs/>
                <w:color w:val="000000" w:themeColor="text1"/>
                <w:sz w:val="24"/>
                <w:szCs w:val="24"/>
              </w:rPr>
              <w:t>20,130,137.42</w:t>
            </w:r>
          </w:p>
        </w:tc>
        <w:tc>
          <w:tcPr>
            <w:tcW w:w="1194" w:type="dxa"/>
            <w:tcBorders>
              <w:top w:val="single" w:color="auto" w:sz="4" w:space="0"/>
              <w:left w:val="nil"/>
              <w:bottom w:val="double" w:color="auto" w:sz="5" w:space="0"/>
              <w:right w:val="nil"/>
            </w:tcBorders>
            <w:tcMar>
              <w:top w:w="15" w:type="dxa"/>
              <w:left w:w="15" w:type="dxa"/>
              <w:right w:w="15" w:type="dxa"/>
            </w:tcMar>
          </w:tcPr>
          <w:p w:rsidRPr="009A1CAF" w:rsidR="18116D78" w:rsidP="4A16C67D" w:rsidRDefault="6BAF1D90" w14:paraId="000DD58D" w14:textId="3C43ED1F">
            <w:pPr>
              <w:spacing w:after="0"/>
              <w:jc w:val="center"/>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R</w:t>
            </w:r>
            <w:r w:rsidRPr="662A1655" w:rsidR="6BC07295">
              <w:rPr>
                <w:rFonts w:ascii="Arial Nova" w:hAnsi="Arial Nova" w:eastAsia="Arial Nova" w:cs="Arial Nova"/>
                <w:b/>
                <w:bCs/>
                <w:color w:val="000000" w:themeColor="text1"/>
                <w:sz w:val="24"/>
                <w:szCs w:val="24"/>
              </w:rPr>
              <w:t>27,150,370.55</w:t>
            </w:r>
          </w:p>
        </w:tc>
        <w:tc>
          <w:tcPr>
            <w:tcW w:w="1114" w:type="dxa"/>
            <w:tcBorders>
              <w:top w:val="single" w:color="auto" w:sz="4" w:space="0"/>
              <w:left w:val="nil"/>
              <w:bottom w:val="double" w:color="auto" w:sz="5" w:space="0"/>
              <w:right w:val="nil"/>
            </w:tcBorders>
            <w:tcMar>
              <w:top w:w="15" w:type="dxa"/>
              <w:left w:w="15" w:type="dxa"/>
              <w:right w:w="15" w:type="dxa"/>
            </w:tcMar>
          </w:tcPr>
          <w:p w:rsidRPr="009A1CAF" w:rsidR="18116D78" w:rsidP="4A16C67D" w:rsidRDefault="25D3A5BD" w14:paraId="7C2FAABA" w14:textId="67C49354">
            <w:pPr>
              <w:spacing w:after="0"/>
              <w:jc w:val="center"/>
              <w:rPr>
                <w:rFonts w:ascii="Arial Nova" w:hAnsi="Arial Nova" w:eastAsia="Arial Nova" w:cs="Arial Nova"/>
                <w:b/>
                <w:bCs/>
                <w:color w:val="000000" w:themeColor="text1"/>
                <w:sz w:val="24"/>
                <w:szCs w:val="24"/>
              </w:rPr>
            </w:pPr>
            <w:r w:rsidRPr="662A1655">
              <w:rPr>
                <w:rFonts w:ascii="Arial Nova" w:hAnsi="Arial Nova" w:eastAsia="Arial Nova" w:cs="Arial Nova"/>
                <w:b/>
                <w:bCs/>
                <w:color w:val="000000" w:themeColor="text1"/>
                <w:sz w:val="24"/>
                <w:szCs w:val="24"/>
              </w:rPr>
              <w:t>R</w:t>
            </w:r>
            <w:r w:rsidRPr="662A1655" w:rsidR="59CD78FE">
              <w:rPr>
                <w:rFonts w:ascii="Arial Nova" w:hAnsi="Arial Nova" w:eastAsia="Arial Nova" w:cs="Arial Nova"/>
                <w:b/>
                <w:bCs/>
                <w:color w:val="000000" w:themeColor="text1"/>
                <w:sz w:val="24"/>
                <w:szCs w:val="24"/>
              </w:rPr>
              <w:t>68,481,527.66</w:t>
            </w:r>
          </w:p>
        </w:tc>
        <w:tc>
          <w:tcPr>
            <w:tcW w:w="1114" w:type="dxa"/>
            <w:tcBorders>
              <w:top w:val="single" w:color="auto" w:sz="4" w:space="0"/>
              <w:left w:val="nil"/>
              <w:bottom w:val="double" w:color="auto" w:sz="5" w:space="0"/>
              <w:right w:val="nil"/>
            </w:tcBorders>
            <w:tcMar>
              <w:top w:w="15" w:type="dxa"/>
              <w:left w:w="15" w:type="dxa"/>
              <w:right w:w="15" w:type="dxa"/>
            </w:tcMar>
          </w:tcPr>
          <w:p w:rsidRPr="6C2B3C71" w:rsidR="7A401762" w:rsidP="75C6D359" w:rsidRDefault="7A401762" w14:paraId="2DF49447" w14:textId="72C25174">
            <w:pPr>
              <w:jc w:val="center"/>
              <w:rPr>
                <w:rFonts w:ascii="Arial Nova" w:hAnsi="Arial Nova" w:eastAsia="Arial Nova" w:cs="Arial Nova"/>
                <w:b/>
                <w:bCs/>
                <w:color w:val="000000" w:themeColor="text1"/>
                <w:sz w:val="24"/>
                <w:szCs w:val="24"/>
              </w:rPr>
            </w:pPr>
            <w:r w:rsidRPr="6C2B3C71">
              <w:rPr>
                <w:rFonts w:ascii="Arial Nova" w:hAnsi="Arial Nova" w:eastAsia="Arial Nova" w:cs="Arial Nova"/>
                <w:b/>
                <w:bCs/>
                <w:color w:val="000000" w:themeColor="text1"/>
                <w:sz w:val="24"/>
                <w:szCs w:val="24"/>
              </w:rPr>
              <w:t>(R6 376,697.16)</w:t>
            </w:r>
          </w:p>
        </w:tc>
      </w:tr>
    </w:tbl>
    <w:p w:rsidR="31BD6D4D" w:rsidRDefault="31BD6D4D" w14:paraId="01A36353" w14:textId="334C2296"/>
    <w:p w:rsidR="0A24A3E8" w:rsidRDefault="0A24A3E8" w14:paraId="1820FF08" w14:textId="63795571"/>
    <w:p w:rsidRPr="0061441F" w:rsidR="0010602F" w:rsidP="3B923151" w:rsidRDefault="0010602F" w14:paraId="4F2C26B4" w14:textId="551DBED1"/>
    <w:p w:rsidRPr="00CD6B0D" w:rsidR="00CD6B0D" w:rsidP="4821413C" w:rsidRDefault="2E562B43" w14:paraId="75EC0481" w14:textId="34EE3D35">
      <w:pPr>
        <w:jc w:val="both"/>
        <w:rPr>
          <w:rFonts w:ascii="Arial" w:hAnsi="Arial" w:eastAsia="Arial" w:cs="Arial"/>
          <w:color w:val="auto"/>
          <w:sz w:val="24"/>
          <w:szCs w:val="24"/>
          <w:lang w:val="en-GB"/>
        </w:rPr>
      </w:pPr>
      <w:r w:rsidRPr="4821413C" w:rsidR="2E562B43">
        <w:rPr>
          <w:rFonts w:ascii="Arial" w:hAnsi="Arial" w:eastAsia="Arial" w:cs="Arial"/>
          <w:color w:val="auto"/>
          <w:sz w:val="24"/>
          <w:szCs w:val="24"/>
          <w:lang w:val="en-GB"/>
        </w:rPr>
        <w:t xml:space="preserve">Table above shows </w:t>
      </w:r>
      <w:r w:rsidRPr="4821413C" w:rsidR="0D54410F">
        <w:rPr>
          <w:rFonts w:ascii="Arial" w:hAnsi="Arial" w:eastAsia="Arial" w:cs="Arial"/>
          <w:color w:val="auto"/>
          <w:sz w:val="24"/>
          <w:szCs w:val="24"/>
          <w:lang w:val="en-GB"/>
        </w:rPr>
        <w:t xml:space="preserve">expenditure incurred in the </w:t>
      </w:r>
      <w:r w:rsidRPr="4821413C" w:rsidR="715752C2">
        <w:rPr>
          <w:rFonts w:ascii="Arial" w:hAnsi="Arial" w:eastAsia="Arial" w:cs="Arial"/>
          <w:color w:val="auto"/>
          <w:sz w:val="24"/>
          <w:szCs w:val="24"/>
          <w:lang w:val="en-GB"/>
        </w:rPr>
        <w:t>3</w:t>
      </w:r>
      <w:r w:rsidRPr="4821413C" w:rsidR="715752C2">
        <w:rPr>
          <w:rFonts w:ascii="Arial" w:hAnsi="Arial" w:eastAsia="Arial" w:cs="Arial"/>
          <w:color w:val="auto"/>
          <w:sz w:val="24"/>
          <w:szCs w:val="24"/>
          <w:vertAlign w:val="superscript"/>
          <w:lang w:val="en-GB"/>
        </w:rPr>
        <w:t>rd</w:t>
      </w:r>
      <w:r w:rsidRPr="4821413C" w:rsidR="78D23BF3">
        <w:rPr>
          <w:rFonts w:ascii="Arial" w:hAnsi="Arial" w:eastAsia="Arial" w:cs="Arial"/>
          <w:color w:val="auto"/>
          <w:sz w:val="24"/>
          <w:szCs w:val="24"/>
          <w:lang w:val="en-GB"/>
        </w:rPr>
        <w:t xml:space="preserve"> </w:t>
      </w:r>
      <w:r w:rsidRPr="4821413C" w:rsidR="0D54410F">
        <w:rPr>
          <w:rFonts w:ascii="Arial" w:hAnsi="Arial" w:eastAsia="Arial" w:cs="Arial"/>
          <w:color w:val="auto"/>
          <w:sz w:val="24"/>
          <w:szCs w:val="24"/>
          <w:lang w:val="en-GB"/>
        </w:rPr>
        <w:t>quarter</w:t>
      </w:r>
      <w:r w:rsidRPr="4821413C" w:rsidR="0D54410F">
        <w:rPr>
          <w:rFonts w:ascii="Arial" w:hAnsi="Arial" w:eastAsia="Arial" w:cs="Arial"/>
          <w:color w:val="auto"/>
          <w:sz w:val="24"/>
          <w:szCs w:val="24"/>
          <w:lang w:val="en-GB"/>
        </w:rPr>
        <w:t xml:space="preserve"> highlighting e</w:t>
      </w:r>
      <w:r w:rsidRPr="4821413C" w:rsidR="4CE96B33">
        <w:rPr>
          <w:rFonts w:ascii="Arial" w:hAnsi="Arial" w:eastAsia="Arial" w:cs="Arial"/>
          <w:color w:val="auto"/>
          <w:sz w:val="24"/>
          <w:szCs w:val="24"/>
          <w:lang w:val="en-GB"/>
        </w:rPr>
        <w:t>mployee costs</w:t>
      </w:r>
      <w:r w:rsidRPr="4821413C" w:rsidR="36DB303D">
        <w:rPr>
          <w:rFonts w:ascii="Arial" w:hAnsi="Arial" w:eastAsia="Arial" w:cs="Arial"/>
          <w:color w:val="auto"/>
          <w:sz w:val="24"/>
          <w:szCs w:val="24"/>
          <w:lang w:val="en-GB"/>
        </w:rPr>
        <w:t xml:space="preserve"> being the </w:t>
      </w:r>
      <w:r w:rsidRPr="4821413C" w:rsidR="4CE96B33">
        <w:rPr>
          <w:rFonts w:ascii="Arial" w:hAnsi="Arial" w:eastAsia="Arial" w:cs="Arial"/>
          <w:color w:val="auto"/>
          <w:sz w:val="24"/>
          <w:szCs w:val="24"/>
          <w:lang w:val="en-GB"/>
        </w:rPr>
        <w:t xml:space="preserve">highest </w:t>
      </w:r>
      <w:r w:rsidRPr="4821413C" w:rsidR="39F2BA17">
        <w:rPr>
          <w:rFonts w:ascii="Arial" w:hAnsi="Arial" w:eastAsia="Arial" w:cs="Arial"/>
          <w:color w:val="auto"/>
          <w:sz w:val="24"/>
          <w:szCs w:val="24"/>
          <w:lang w:val="en-GB"/>
        </w:rPr>
        <w:t>followed by general expenditure</w:t>
      </w:r>
      <w:r w:rsidRPr="4821413C" w:rsidR="4CE96B33">
        <w:rPr>
          <w:rFonts w:ascii="Arial" w:hAnsi="Arial" w:eastAsia="Arial" w:cs="Arial"/>
          <w:color w:val="auto"/>
          <w:sz w:val="24"/>
          <w:szCs w:val="24"/>
          <w:lang w:val="en-GB"/>
        </w:rPr>
        <w:t xml:space="preserve">. </w:t>
      </w:r>
      <w:r w:rsidRPr="4821413C" w:rsidR="4EC854C8">
        <w:rPr>
          <w:rFonts w:ascii="Arial" w:hAnsi="Arial" w:eastAsia="Arial" w:cs="Arial"/>
          <w:color w:val="auto"/>
          <w:sz w:val="24"/>
          <w:szCs w:val="24"/>
          <w:lang w:val="en-GB"/>
        </w:rPr>
        <w:t>See the table above</w:t>
      </w:r>
      <w:r w:rsidRPr="4821413C" w:rsidR="4CE96B33">
        <w:rPr>
          <w:rFonts w:ascii="Arial" w:hAnsi="Arial" w:eastAsia="Arial" w:cs="Arial"/>
          <w:color w:val="auto"/>
          <w:sz w:val="24"/>
          <w:szCs w:val="24"/>
          <w:lang w:val="en-GB"/>
        </w:rPr>
        <w:t xml:space="preserve">. The municipality must </w:t>
      </w:r>
      <w:r w:rsidRPr="4821413C" w:rsidR="391F53E6">
        <w:rPr>
          <w:rFonts w:ascii="Arial" w:hAnsi="Arial" w:eastAsia="Arial" w:cs="Arial"/>
          <w:color w:val="auto"/>
          <w:sz w:val="24"/>
          <w:szCs w:val="24"/>
          <w:lang w:val="en-GB"/>
        </w:rPr>
        <w:t xml:space="preserve">continue in </w:t>
      </w:r>
      <w:r w:rsidRPr="4821413C" w:rsidR="4CE96B33">
        <w:rPr>
          <w:rFonts w:ascii="Arial" w:hAnsi="Arial" w:eastAsia="Arial" w:cs="Arial"/>
          <w:color w:val="auto"/>
          <w:sz w:val="24"/>
          <w:szCs w:val="24"/>
          <w:lang w:val="en-GB"/>
        </w:rPr>
        <w:t>mak</w:t>
      </w:r>
      <w:r w:rsidRPr="4821413C" w:rsidR="16B2E4B0">
        <w:rPr>
          <w:rFonts w:ascii="Arial" w:hAnsi="Arial" w:eastAsia="Arial" w:cs="Arial"/>
          <w:color w:val="auto"/>
          <w:sz w:val="24"/>
          <w:szCs w:val="24"/>
          <w:lang w:val="en-GB"/>
        </w:rPr>
        <w:t>ing</w:t>
      </w:r>
      <w:r w:rsidRPr="4821413C" w:rsidR="4CE96B33">
        <w:rPr>
          <w:rFonts w:ascii="Arial" w:hAnsi="Arial" w:eastAsia="Arial" w:cs="Arial"/>
          <w:color w:val="auto"/>
          <w:sz w:val="24"/>
          <w:szCs w:val="24"/>
          <w:lang w:val="en-GB"/>
        </w:rPr>
        <w:t xml:space="preserve"> use of the cost containment mea</w:t>
      </w:r>
      <w:r w:rsidRPr="4821413C" w:rsidR="022AE256">
        <w:rPr>
          <w:rFonts w:ascii="Arial" w:hAnsi="Arial" w:eastAsia="Arial" w:cs="Arial"/>
          <w:color w:val="auto"/>
          <w:sz w:val="24"/>
          <w:szCs w:val="24"/>
          <w:lang w:val="en-GB"/>
        </w:rPr>
        <w:t>sures to reduce the expenditu</w:t>
      </w:r>
      <w:r w:rsidRPr="4821413C" w:rsidR="062F7E77">
        <w:rPr>
          <w:rFonts w:ascii="Arial" w:hAnsi="Arial" w:eastAsia="Arial" w:cs="Arial"/>
          <w:color w:val="auto"/>
          <w:sz w:val="24"/>
          <w:szCs w:val="24"/>
          <w:lang w:val="en-GB"/>
        </w:rPr>
        <w:t>re.</w:t>
      </w:r>
    </w:p>
    <w:p w:rsidRPr="00010F7C" w:rsidR="00FF793E" w:rsidP="00010F7C" w:rsidRDefault="7FFDDB8E" w14:paraId="29911A1D" w14:textId="08355728">
      <w:pPr>
        <w:rPr>
          <w:rFonts w:ascii="Arial" w:hAnsi="Arial" w:cs="Arial"/>
          <w:b/>
          <w:bCs/>
          <w:sz w:val="24"/>
          <w:szCs w:val="24"/>
          <w:lang w:val="en-GB"/>
        </w:rPr>
      </w:pPr>
      <w:r w:rsidRPr="00010F7C">
        <w:rPr>
          <w:rFonts w:ascii="Arial" w:hAnsi="Arial" w:cs="Arial"/>
          <w:b/>
          <w:bCs/>
          <w:sz w:val="24"/>
          <w:szCs w:val="24"/>
          <w:lang w:val="en-GB"/>
        </w:rPr>
        <w:t>Ca</w:t>
      </w:r>
      <w:r w:rsidRPr="00010F7C" w:rsidR="00BA4447">
        <w:rPr>
          <w:rFonts w:ascii="Arial" w:hAnsi="Arial" w:cs="Arial"/>
          <w:b/>
          <w:bCs/>
          <w:sz w:val="24"/>
          <w:szCs w:val="24"/>
          <w:lang w:val="en-GB"/>
        </w:rPr>
        <w:t xml:space="preserve">pital </w:t>
      </w:r>
      <w:r w:rsidRPr="00010F7C" w:rsidR="00E851F6">
        <w:rPr>
          <w:rFonts w:ascii="Arial" w:hAnsi="Arial" w:cs="Arial"/>
          <w:b/>
          <w:bCs/>
          <w:sz w:val="24"/>
          <w:szCs w:val="24"/>
          <w:lang w:val="en-GB"/>
        </w:rPr>
        <w:t>E</w:t>
      </w:r>
      <w:r w:rsidRPr="00010F7C" w:rsidR="00BA4447">
        <w:rPr>
          <w:rFonts w:ascii="Arial" w:hAnsi="Arial" w:cs="Arial"/>
          <w:b/>
          <w:bCs/>
          <w:sz w:val="24"/>
          <w:szCs w:val="24"/>
          <w:lang w:val="en-GB"/>
        </w:rPr>
        <w:t xml:space="preserve">xpenditure </w:t>
      </w:r>
    </w:p>
    <w:p w:rsidRPr="00077797" w:rsidR="00CD6B0D" w:rsidP="7B3B941C" w:rsidRDefault="00CD6B0D" w14:paraId="06D1937D" w14:textId="102867E3">
      <w:pPr>
        <w:rPr>
          <w:rFonts w:ascii="Arial" w:hAnsi="Arial" w:eastAsia="Arial" w:cs="Arial"/>
          <w:sz w:val="24"/>
          <w:szCs w:val="24"/>
          <w:lang w:val="en-GB"/>
        </w:rPr>
      </w:pPr>
      <w:r w:rsidRPr="00077797">
        <w:rPr>
          <w:rFonts w:ascii="Arial" w:hAnsi="Arial" w:eastAsia="Arial" w:cs="Arial"/>
          <w:sz w:val="24"/>
          <w:szCs w:val="24"/>
          <w:lang w:val="en-GB"/>
        </w:rPr>
        <w:t xml:space="preserve">Capital expenditure </w:t>
      </w:r>
      <w:r w:rsidRPr="00077797" w:rsidR="00CD644C">
        <w:rPr>
          <w:rFonts w:ascii="Arial" w:hAnsi="Arial" w:eastAsia="Arial" w:cs="Arial"/>
          <w:sz w:val="24"/>
          <w:szCs w:val="24"/>
          <w:lang w:val="en-GB"/>
        </w:rPr>
        <w:t xml:space="preserve">to date is </w:t>
      </w:r>
      <w:r w:rsidRPr="00077797" w:rsidR="00C7465C">
        <w:rPr>
          <w:rFonts w:ascii="Arial" w:hAnsi="Arial" w:eastAsia="Arial" w:cs="Arial"/>
          <w:sz w:val="24"/>
          <w:szCs w:val="24"/>
          <w:lang w:val="en-GB"/>
        </w:rPr>
        <w:t xml:space="preserve">R </w:t>
      </w:r>
      <w:r w:rsidR="004E499D">
        <w:rPr>
          <w:rFonts w:ascii="Arial" w:hAnsi="Arial" w:eastAsia="Arial" w:cs="Arial"/>
          <w:sz w:val="24"/>
          <w:szCs w:val="24"/>
          <w:lang w:val="en-GB"/>
        </w:rPr>
        <w:t>10</w:t>
      </w:r>
      <w:r w:rsidR="008538C7">
        <w:rPr>
          <w:rFonts w:ascii="Arial" w:hAnsi="Arial" w:eastAsia="Arial" w:cs="Arial"/>
          <w:sz w:val="24"/>
          <w:szCs w:val="24"/>
          <w:lang w:val="en-GB"/>
        </w:rPr>
        <w:t>6 228</w:t>
      </w:r>
      <w:r w:rsidR="00610151">
        <w:rPr>
          <w:rFonts w:ascii="Arial" w:hAnsi="Arial" w:eastAsia="Arial" w:cs="Arial"/>
          <w:sz w:val="24"/>
          <w:szCs w:val="24"/>
          <w:lang w:val="en-GB"/>
        </w:rPr>
        <w:t xml:space="preserve"> 057 </w:t>
      </w:r>
      <w:r w:rsidRPr="00077797" w:rsidR="00C7465C">
        <w:rPr>
          <w:rFonts w:ascii="Arial" w:hAnsi="Arial" w:eastAsia="Arial" w:cs="Arial"/>
          <w:sz w:val="24"/>
          <w:szCs w:val="24"/>
          <w:lang w:val="en-GB"/>
        </w:rPr>
        <w:t xml:space="preserve">inclusive of </w:t>
      </w:r>
      <w:r w:rsidRPr="00077797" w:rsidR="5FD4B9FF">
        <w:rPr>
          <w:rFonts w:ascii="Arial" w:hAnsi="Arial" w:eastAsia="Arial" w:cs="Arial"/>
          <w:sz w:val="24"/>
          <w:szCs w:val="24"/>
          <w:lang w:val="en-GB"/>
        </w:rPr>
        <w:t>R</w:t>
      </w:r>
      <w:r w:rsidR="002F2F04">
        <w:rPr>
          <w:rFonts w:ascii="Arial" w:hAnsi="Arial" w:eastAsia="Arial" w:cs="Arial"/>
          <w:sz w:val="24"/>
          <w:szCs w:val="24"/>
          <w:lang w:val="en-GB"/>
        </w:rPr>
        <w:t>18 591 374</w:t>
      </w:r>
      <w:r w:rsidRPr="00077797" w:rsidR="00C7465C">
        <w:rPr>
          <w:rFonts w:ascii="Arial" w:hAnsi="Arial" w:eastAsia="Arial" w:cs="Arial"/>
          <w:sz w:val="24"/>
          <w:szCs w:val="24"/>
          <w:lang w:val="en-GB"/>
        </w:rPr>
        <w:t xml:space="preserve"> </w:t>
      </w:r>
      <w:r w:rsidRPr="00077797" w:rsidR="67C4055F">
        <w:rPr>
          <w:rFonts w:ascii="Arial" w:hAnsi="Arial" w:eastAsia="Arial" w:cs="Arial"/>
          <w:sz w:val="24"/>
          <w:szCs w:val="24"/>
          <w:lang w:val="en-GB"/>
        </w:rPr>
        <w:t>million</w:t>
      </w:r>
      <w:r w:rsidRPr="00077797" w:rsidR="00C7465C">
        <w:rPr>
          <w:rFonts w:ascii="Arial" w:hAnsi="Arial" w:eastAsia="Arial" w:cs="Arial"/>
          <w:sz w:val="24"/>
          <w:szCs w:val="24"/>
          <w:lang w:val="en-GB"/>
        </w:rPr>
        <w:t xml:space="preserve"> funded by </w:t>
      </w:r>
      <w:r w:rsidRPr="00077797" w:rsidR="636687EF">
        <w:rPr>
          <w:rFonts w:ascii="Arial" w:hAnsi="Arial" w:eastAsia="Arial" w:cs="Arial"/>
          <w:sz w:val="24"/>
          <w:szCs w:val="24"/>
          <w:lang w:val="en-GB"/>
        </w:rPr>
        <w:t>own generated revenue</w:t>
      </w:r>
      <w:r w:rsidRPr="00077797" w:rsidR="00020733">
        <w:rPr>
          <w:rFonts w:ascii="Arial" w:hAnsi="Arial" w:eastAsia="Arial" w:cs="Arial"/>
          <w:sz w:val="24"/>
          <w:szCs w:val="24"/>
          <w:lang w:val="en-GB"/>
        </w:rPr>
        <w:t xml:space="preserve"> </w:t>
      </w:r>
      <w:r w:rsidR="00C61ACB">
        <w:rPr>
          <w:rFonts w:ascii="Arial" w:hAnsi="Arial" w:eastAsia="Arial" w:cs="Arial"/>
          <w:sz w:val="24"/>
          <w:szCs w:val="24"/>
          <w:lang w:val="en-GB"/>
        </w:rPr>
        <w:t>year to date</w:t>
      </w:r>
      <w:r w:rsidR="008165D6">
        <w:rPr>
          <w:rFonts w:ascii="Arial" w:hAnsi="Arial" w:eastAsia="Arial" w:cs="Arial"/>
          <w:sz w:val="24"/>
          <w:szCs w:val="24"/>
          <w:lang w:val="en-GB"/>
        </w:rPr>
        <w:t>.</w:t>
      </w:r>
    </w:p>
    <w:p w:rsidR="00262EDB" w:rsidP="7B3B941C" w:rsidRDefault="00262EDB" w14:paraId="2EC6E2C9" w14:textId="7ECB6716"/>
    <w:p w:rsidRPr="00AD6C52" w:rsidR="001002E9" w:rsidP="4A16C67D" w:rsidRDefault="006E0ED3" w14:paraId="654C09B0" w14:textId="19C56A60">
      <w:pPr>
        <w:rPr>
          <w:rFonts w:ascii="Arial Nova" w:hAnsi="Arial Nova" w:eastAsia="Arial Nova" w:cs="Arial Nova"/>
          <w:b/>
          <w:bCs/>
          <w:sz w:val="24"/>
          <w:szCs w:val="24"/>
          <w:lang w:val="en-GB"/>
        </w:rPr>
      </w:pPr>
      <w:r w:rsidRPr="4A16C67D">
        <w:rPr>
          <w:rFonts w:ascii="Arial Nova" w:hAnsi="Arial Nova" w:eastAsia="Arial Nova" w:cs="Arial Nova"/>
          <w:b/>
          <w:bCs/>
          <w:sz w:val="24"/>
          <w:szCs w:val="24"/>
          <w:lang w:val="en-GB"/>
        </w:rPr>
        <w:t xml:space="preserve">Section </w:t>
      </w:r>
      <w:r w:rsidRPr="4A16C67D" w:rsidR="0055630F">
        <w:rPr>
          <w:rFonts w:ascii="Arial Nova" w:hAnsi="Arial Nova" w:eastAsia="Arial Nova" w:cs="Arial Nova"/>
          <w:b/>
          <w:bCs/>
          <w:sz w:val="24"/>
          <w:szCs w:val="24"/>
          <w:lang w:val="en-GB"/>
        </w:rPr>
        <w:t xml:space="preserve">66 expenditure </w:t>
      </w:r>
    </w:p>
    <w:p w:rsidR="00374748" w:rsidP="4821413C" w:rsidRDefault="5A37C870" w14:paraId="416E4D0E" w14:textId="19593BFC">
      <w:pPr>
        <w:rPr>
          <w:rFonts w:ascii="Arial" w:hAnsi="Arial" w:eastAsia="Arial" w:cs="Arial"/>
          <w:color w:val="auto"/>
          <w:sz w:val="24"/>
          <w:szCs w:val="24"/>
          <w:lang w:val="en-GB"/>
        </w:rPr>
      </w:pPr>
      <w:r w:rsidRPr="4821413C" w:rsidR="5A37C870">
        <w:rPr>
          <w:rFonts w:ascii="Arial Nova" w:hAnsi="Arial Nova" w:eastAsia="Arial Nova" w:cs="Arial Nova"/>
          <w:color w:val="auto"/>
          <w:sz w:val="24"/>
          <w:szCs w:val="24"/>
          <w:lang w:val="en-GB"/>
        </w:rPr>
        <w:t>The total expenditure incurred up to date for employee related costs is R</w:t>
      </w:r>
      <w:r w:rsidRPr="4821413C" w:rsidR="7599B687">
        <w:rPr>
          <w:rFonts w:ascii="Arial Nova" w:hAnsi="Arial Nova" w:eastAsia="Arial Nova" w:cs="Arial Nova"/>
          <w:color w:val="auto"/>
          <w:sz w:val="24"/>
          <w:szCs w:val="24"/>
          <w:lang w:val="en-GB"/>
        </w:rPr>
        <w:t>63</w:t>
      </w:r>
      <w:r w:rsidRPr="4821413C" w:rsidR="5A37C870">
        <w:rPr>
          <w:rFonts w:ascii="Arial Nova" w:hAnsi="Arial Nova" w:eastAsia="Arial Nova" w:cs="Arial Nova"/>
          <w:color w:val="auto"/>
          <w:sz w:val="24"/>
          <w:szCs w:val="24"/>
          <w:lang w:val="en-GB"/>
        </w:rPr>
        <w:t xml:space="preserve"> million and </w:t>
      </w:r>
      <w:r w:rsidRPr="4821413C" w:rsidR="5A37C870">
        <w:rPr>
          <w:rFonts w:ascii="Arial Nova" w:hAnsi="Arial Nova" w:eastAsia="Arial Nova" w:cs="Arial Nova"/>
          <w:color w:val="auto"/>
          <w:sz w:val="24"/>
          <w:szCs w:val="24"/>
          <w:lang w:val="en-GB"/>
        </w:rPr>
        <w:t>remuneration</w:t>
      </w:r>
      <w:r w:rsidRPr="4821413C" w:rsidR="5A37C870">
        <w:rPr>
          <w:rFonts w:ascii="Arial Nova" w:hAnsi="Arial Nova" w:eastAsia="Arial Nova" w:cs="Arial Nova"/>
          <w:color w:val="auto"/>
          <w:sz w:val="24"/>
          <w:szCs w:val="24"/>
          <w:lang w:val="en-GB"/>
        </w:rPr>
        <w:t xml:space="preserve"> of councillors is R</w:t>
      </w:r>
      <w:r w:rsidRPr="4821413C" w:rsidR="68A3A0AD">
        <w:rPr>
          <w:rFonts w:ascii="Arial Nova" w:hAnsi="Arial Nova" w:eastAsia="Arial Nova" w:cs="Arial Nova"/>
          <w:color w:val="auto"/>
          <w:sz w:val="24"/>
          <w:szCs w:val="24"/>
          <w:lang w:val="en-GB"/>
        </w:rPr>
        <w:t xml:space="preserve"> 7.3</w:t>
      </w:r>
      <w:r w:rsidRPr="4821413C" w:rsidR="5A37C870">
        <w:rPr>
          <w:rFonts w:ascii="Arial Nova" w:hAnsi="Arial Nova" w:eastAsia="Arial Nova" w:cs="Arial Nova"/>
          <w:color w:val="auto"/>
          <w:sz w:val="24"/>
          <w:szCs w:val="24"/>
          <w:lang w:val="en-GB"/>
        </w:rPr>
        <w:t xml:space="preserve"> million and the spending is within the budget of R</w:t>
      </w:r>
      <w:r w:rsidRPr="4821413C" w:rsidR="3BA3A125">
        <w:rPr>
          <w:rFonts w:ascii="Arial Nova" w:hAnsi="Arial Nova" w:eastAsia="Arial Nova" w:cs="Arial Nova"/>
          <w:color w:val="auto"/>
          <w:sz w:val="24"/>
          <w:szCs w:val="24"/>
          <w:lang w:val="en-GB"/>
        </w:rPr>
        <w:t>74</w:t>
      </w:r>
      <w:r w:rsidRPr="4821413C" w:rsidR="5A37C870">
        <w:rPr>
          <w:rFonts w:ascii="Arial Nova" w:hAnsi="Arial Nova" w:eastAsia="Arial Nova" w:cs="Arial Nova"/>
          <w:color w:val="auto"/>
          <w:sz w:val="24"/>
          <w:szCs w:val="24"/>
          <w:lang w:val="en-GB"/>
        </w:rPr>
        <w:t>.</w:t>
      </w:r>
      <w:r w:rsidRPr="4821413C" w:rsidR="1064928E">
        <w:rPr>
          <w:rFonts w:ascii="Arial Nova" w:hAnsi="Arial Nova" w:eastAsia="Arial Nova" w:cs="Arial Nova"/>
          <w:color w:val="auto"/>
          <w:sz w:val="24"/>
          <w:szCs w:val="24"/>
          <w:lang w:val="en-GB"/>
        </w:rPr>
        <w:t>6</w:t>
      </w:r>
      <w:r w:rsidRPr="4821413C" w:rsidR="5A37C870">
        <w:rPr>
          <w:rFonts w:ascii="Arial Nova" w:hAnsi="Arial Nova" w:eastAsia="Arial Nova" w:cs="Arial Nova"/>
          <w:color w:val="auto"/>
          <w:sz w:val="24"/>
          <w:szCs w:val="24"/>
          <w:lang w:val="en-GB"/>
        </w:rPr>
        <w:t xml:space="preserve"> million. </w:t>
      </w:r>
      <w:r w:rsidRPr="4821413C" w:rsidR="5A37C870">
        <w:rPr>
          <w:rFonts w:ascii="Arial" w:hAnsi="Arial" w:eastAsia="Arial" w:cs="Arial"/>
          <w:color w:val="auto"/>
          <w:sz w:val="24"/>
          <w:szCs w:val="24"/>
          <w:lang w:val="en-GB"/>
        </w:rPr>
        <w:t xml:space="preserve">An increase in salaries has been noted as the municipality implemented an annual increase </w:t>
      </w:r>
      <w:r w:rsidRPr="4821413C" w:rsidR="135824E0">
        <w:rPr>
          <w:rFonts w:ascii="Arial" w:hAnsi="Arial" w:eastAsia="Arial" w:cs="Arial"/>
          <w:color w:val="auto"/>
          <w:sz w:val="24"/>
          <w:szCs w:val="24"/>
          <w:lang w:val="en-GB"/>
        </w:rPr>
        <w:t xml:space="preserve">of 1.5% to municipal </w:t>
      </w:r>
      <w:r w:rsidRPr="4821413C" w:rsidR="2D62505F">
        <w:rPr>
          <w:rFonts w:ascii="Arial" w:hAnsi="Arial" w:eastAsia="Arial" w:cs="Arial"/>
          <w:color w:val="auto"/>
          <w:sz w:val="24"/>
          <w:szCs w:val="24"/>
          <w:lang w:val="en-GB"/>
        </w:rPr>
        <w:t>staff</w:t>
      </w:r>
      <w:r w:rsidRPr="4821413C" w:rsidR="57A2BF58">
        <w:rPr>
          <w:rFonts w:ascii="Arial" w:hAnsi="Arial" w:eastAsia="Arial" w:cs="Arial"/>
          <w:color w:val="auto"/>
          <w:sz w:val="24"/>
          <w:szCs w:val="24"/>
          <w:lang w:val="en-GB"/>
        </w:rPr>
        <w:t xml:space="preserve"> and </w:t>
      </w:r>
      <w:r w:rsidRPr="4821413C" w:rsidR="4CDE8AFC">
        <w:rPr>
          <w:rFonts w:ascii="Arial" w:hAnsi="Arial" w:eastAsia="Arial" w:cs="Arial"/>
          <w:color w:val="auto"/>
          <w:sz w:val="24"/>
          <w:szCs w:val="24"/>
          <w:lang w:val="en-GB"/>
        </w:rPr>
        <w:t>new appointme</w:t>
      </w:r>
      <w:r w:rsidRPr="4821413C" w:rsidR="3EBCB475">
        <w:rPr>
          <w:rFonts w:ascii="Arial" w:hAnsi="Arial" w:eastAsia="Arial" w:cs="Arial"/>
          <w:color w:val="auto"/>
          <w:sz w:val="24"/>
          <w:szCs w:val="24"/>
          <w:lang w:val="en-GB"/>
        </w:rPr>
        <w:t>nts</w:t>
      </w:r>
      <w:r w:rsidRPr="4821413C" w:rsidR="5A37C870">
        <w:rPr>
          <w:rFonts w:ascii="Arial" w:hAnsi="Arial" w:eastAsia="Arial" w:cs="Arial"/>
          <w:color w:val="auto"/>
          <w:sz w:val="24"/>
          <w:szCs w:val="24"/>
          <w:lang w:val="en-GB"/>
        </w:rPr>
        <w:t xml:space="preserve">. </w:t>
      </w:r>
    </w:p>
    <w:p w:rsidR="009D2913" w:rsidP="4821413C" w:rsidRDefault="000340AA" w14:paraId="5986B3ED" w14:textId="1942290D">
      <w:pPr>
        <w:rPr>
          <w:rFonts w:ascii="Arial" w:hAnsi="Arial" w:eastAsia="Arial" w:cs="Arial"/>
          <w:color w:val="auto"/>
          <w:sz w:val="24"/>
          <w:szCs w:val="24"/>
          <w:lang w:val="en-GB"/>
        </w:rPr>
      </w:pPr>
      <w:r w:rsidRPr="4821413C" w:rsidR="000340AA">
        <w:rPr>
          <w:rFonts w:ascii="Arial" w:hAnsi="Arial" w:eastAsia="Arial" w:cs="Arial"/>
          <w:color w:val="auto"/>
          <w:sz w:val="24"/>
          <w:szCs w:val="24"/>
          <w:lang w:val="en-GB"/>
        </w:rPr>
        <w:t>The Municipality also paid an</w:t>
      </w:r>
      <w:r w:rsidRPr="4821413C" w:rsidR="00CF0AEE">
        <w:rPr>
          <w:rFonts w:ascii="Arial" w:hAnsi="Arial" w:eastAsia="Arial" w:cs="Arial"/>
          <w:color w:val="auto"/>
          <w:sz w:val="24"/>
          <w:szCs w:val="24"/>
          <w:lang w:val="en-GB"/>
        </w:rPr>
        <w:t xml:space="preserve"> amount of</w:t>
      </w:r>
      <w:r w:rsidRPr="4821413C" w:rsidR="00374748">
        <w:rPr>
          <w:rFonts w:ascii="Arial" w:hAnsi="Arial" w:eastAsia="Arial" w:cs="Arial"/>
          <w:color w:val="FF0000"/>
          <w:sz w:val="24"/>
          <w:szCs w:val="24"/>
          <w:lang w:val="en-GB"/>
        </w:rPr>
        <w:t xml:space="preserve"> </w:t>
      </w:r>
      <w:r w:rsidRPr="4821413C" w:rsidR="6415DC8B">
        <w:rPr>
          <w:rFonts w:ascii="Arial" w:hAnsi="Arial" w:eastAsia="Arial" w:cs="Arial"/>
          <w:color w:val="auto"/>
          <w:sz w:val="24"/>
          <w:szCs w:val="24"/>
          <w:lang w:val="en-GB"/>
        </w:rPr>
        <w:t>964 247.07</w:t>
      </w:r>
      <w:r w:rsidRPr="4821413C" w:rsidR="00201B03">
        <w:rPr>
          <w:rFonts w:ascii="Arial" w:hAnsi="Arial" w:eastAsia="Arial" w:cs="Arial"/>
          <w:color w:val="FF0000"/>
          <w:sz w:val="24"/>
          <w:szCs w:val="24"/>
          <w:lang w:val="en-GB"/>
        </w:rPr>
        <w:t xml:space="preserve"> </w:t>
      </w:r>
      <w:r w:rsidRPr="4821413C" w:rsidR="001E0DC0">
        <w:rPr>
          <w:rFonts w:ascii="Arial" w:hAnsi="Arial" w:eastAsia="Arial" w:cs="Arial"/>
          <w:color w:val="auto"/>
          <w:sz w:val="24"/>
          <w:szCs w:val="24"/>
          <w:lang w:val="en-GB"/>
        </w:rPr>
        <w:t>for settle</w:t>
      </w:r>
      <w:r w:rsidRPr="4821413C" w:rsidR="00F95281">
        <w:rPr>
          <w:rFonts w:ascii="Arial" w:hAnsi="Arial" w:eastAsia="Arial" w:cs="Arial"/>
          <w:color w:val="auto"/>
          <w:sz w:val="24"/>
          <w:szCs w:val="24"/>
          <w:lang w:val="en-GB"/>
        </w:rPr>
        <w:t>me</w:t>
      </w:r>
      <w:r w:rsidRPr="4821413C" w:rsidR="001E0DC0">
        <w:rPr>
          <w:rFonts w:ascii="Arial" w:hAnsi="Arial" w:eastAsia="Arial" w:cs="Arial"/>
          <w:color w:val="auto"/>
          <w:sz w:val="24"/>
          <w:szCs w:val="24"/>
          <w:lang w:val="en-GB"/>
        </w:rPr>
        <w:t>nt of grievances.</w:t>
      </w:r>
      <w:r w:rsidRPr="4821413C" w:rsidR="00F95281">
        <w:rPr>
          <w:rFonts w:ascii="Arial" w:hAnsi="Arial" w:eastAsia="Arial" w:cs="Arial"/>
          <w:color w:val="auto"/>
          <w:sz w:val="24"/>
          <w:szCs w:val="24"/>
          <w:lang w:val="en-GB"/>
        </w:rPr>
        <w:t xml:space="preserve"> It must be noted that this amount was not budgeted for and </w:t>
      </w:r>
      <w:r w:rsidRPr="4821413C" w:rsidR="009B5509">
        <w:rPr>
          <w:rFonts w:ascii="Arial" w:hAnsi="Arial" w:eastAsia="Arial" w:cs="Arial"/>
          <w:color w:val="auto"/>
          <w:sz w:val="24"/>
          <w:szCs w:val="24"/>
          <w:lang w:val="en-GB"/>
        </w:rPr>
        <w:t xml:space="preserve">has resulted in </w:t>
      </w:r>
      <w:r w:rsidRPr="4821413C" w:rsidR="004A7CB1">
        <w:rPr>
          <w:rFonts w:ascii="Arial" w:hAnsi="Arial" w:eastAsia="Arial" w:cs="Arial"/>
          <w:color w:val="auto"/>
          <w:sz w:val="24"/>
          <w:szCs w:val="24"/>
          <w:lang w:val="en-GB"/>
        </w:rPr>
        <w:t>irregular expenditure as th</w:t>
      </w:r>
      <w:r w:rsidRPr="4821413C" w:rsidR="00713AC9">
        <w:rPr>
          <w:rFonts w:ascii="Arial" w:hAnsi="Arial" w:eastAsia="Arial" w:cs="Arial"/>
          <w:color w:val="auto"/>
          <w:sz w:val="24"/>
          <w:szCs w:val="24"/>
          <w:lang w:val="en-GB"/>
        </w:rPr>
        <w:t xml:space="preserve">ese amounts </w:t>
      </w:r>
      <w:r w:rsidRPr="4821413C" w:rsidR="00D22E06">
        <w:rPr>
          <w:rFonts w:ascii="Arial" w:hAnsi="Arial" w:eastAsia="Arial" w:cs="Arial"/>
          <w:color w:val="auto"/>
          <w:sz w:val="24"/>
          <w:szCs w:val="24"/>
          <w:lang w:val="en-GB"/>
        </w:rPr>
        <w:t>were not incurred in a manner pre</w:t>
      </w:r>
      <w:r w:rsidRPr="4821413C" w:rsidR="00DB1B5C">
        <w:rPr>
          <w:rFonts w:ascii="Arial" w:hAnsi="Arial" w:eastAsia="Arial" w:cs="Arial"/>
          <w:color w:val="auto"/>
          <w:sz w:val="24"/>
          <w:szCs w:val="24"/>
          <w:lang w:val="en-GB"/>
        </w:rPr>
        <w:t>scribed by legi</w:t>
      </w:r>
      <w:r w:rsidRPr="4821413C" w:rsidR="003B0ACD">
        <w:rPr>
          <w:rFonts w:ascii="Arial" w:hAnsi="Arial" w:eastAsia="Arial" w:cs="Arial"/>
          <w:color w:val="auto"/>
          <w:sz w:val="24"/>
          <w:szCs w:val="24"/>
          <w:lang w:val="en-GB"/>
        </w:rPr>
        <w:t>slation</w:t>
      </w:r>
      <w:r w:rsidRPr="4821413C" w:rsidR="004A6BD8">
        <w:rPr>
          <w:rFonts w:ascii="Arial" w:hAnsi="Arial" w:eastAsia="Arial" w:cs="Arial"/>
          <w:color w:val="auto"/>
          <w:sz w:val="24"/>
          <w:szCs w:val="24"/>
          <w:lang w:val="en-GB"/>
        </w:rPr>
        <w:t xml:space="preserve"> and </w:t>
      </w:r>
      <w:r w:rsidRPr="4821413C" w:rsidR="008B03E2">
        <w:rPr>
          <w:rFonts w:ascii="Arial" w:hAnsi="Arial" w:eastAsia="Arial" w:cs="Arial"/>
          <w:color w:val="auto"/>
          <w:sz w:val="24"/>
          <w:szCs w:val="24"/>
          <w:lang w:val="en-GB"/>
        </w:rPr>
        <w:t>there were</w:t>
      </w:r>
      <w:r w:rsidRPr="4821413C" w:rsidR="00681E14">
        <w:rPr>
          <w:rFonts w:ascii="Arial" w:hAnsi="Arial" w:eastAsia="Arial" w:cs="Arial"/>
          <w:color w:val="auto"/>
          <w:sz w:val="24"/>
          <w:szCs w:val="24"/>
          <w:lang w:val="en-GB"/>
        </w:rPr>
        <w:t xml:space="preserve"> insufficient documents to support </w:t>
      </w:r>
      <w:r w:rsidRPr="4821413C" w:rsidR="009B1C07">
        <w:rPr>
          <w:rFonts w:ascii="Arial" w:hAnsi="Arial" w:eastAsia="Arial" w:cs="Arial"/>
          <w:color w:val="auto"/>
          <w:sz w:val="24"/>
          <w:szCs w:val="24"/>
          <w:lang w:val="en-GB"/>
        </w:rPr>
        <w:t>it.</w:t>
      </w:r>
    </w:p>
    <w:p w:rsidRPr="00F118F0" w:rsidR="00722A08" w:rsidP="4821413C" w:rsidRDefault="5A37C870" w14:paraId="46D4C6FA" w14:textId="08CE2043">
      <w:pPr>
        <w:rPr>
          <w:rFonts w:ascii="Arial" w:hAnsi="Arial" w:eastAsia="Arial" w:cs="Arial"/>
          <w:color w:val="auto"/>
          <w:sz w:val="24"/>
          <w:szCs w:val="24"/>
          <w:lang w:val="en-GB"/>
        </w:rPr>
      </w:pPr>
      <w:r w:rsidRPr="4821413C" w:rsidR="5A37C870">
        <w:rPr>
          <w:rFonts w:ascii="Arial" w:hAnsi="Arial" w:eastAsia="Arial" w:cs="Arial"/>
          <w:color w:val="auto"/>
          <w:sz w:val="24"/>
          <w:szCs w:val="24"/>
          <w:lang w:val="en-GB"/>
        </w:rPr>
        <w:t xml:space="preserve">The overtime amount is quite high as it above R500 000 and needs close monitoring. </w:t>
      </w:r>
      <w:r w:rsidRPr="4821413C" w:rsidR="00A42D89">
        <w:rPr>
          <w:rFonts w:ascii="Arial" w:hAnsi="Arial" w:eastAsia="Arial" w:cs="Arial"/>
          <w:color w:val="auto"/>
          <w:sz w:val="24"/>
          <w:szCs w:val="24"/>
          <w:lang w:val="en-GB"/>
        </w:rPr>
        <w:t>E</w:t>
      </w:r>
      <w:r w:rsidRPr="4821413C" w:rsidR="00D6664B">
        <w:rPr>
          <w:rFonts w:ascii="Arial" w:hAnsi="Arial" w:eastAsia="Arial" w:cs="Arial"/>
          <w:color w:val="auto"/>
          <w:sz w:val="24"/>
          <w:szCs w:val="24"/>
          <w:lang w:val="en-GB"/>
        </w:rPr>
        <w:t>mpl</w:t>
      </w:r>
      <w:r w:rsidRPr="4821413C" w:rsidR="00A42D89">
        <w:rPr>
          <w:rFonts w:ascii="Arial" w:hAnsi="Arial" w:eastAsia="Arial" w:cs="Arial"/>
          <w:color w:val="auto"/>
          <w:sz w:val="24"/>
          <w:szCs w:val="24"/>
          <w:lang w:val="en-GB"/>
        </w:rPr>
        <w:t xml:space="preserve">oyee costs </w:t>
      </w:r>
      <w:r w:rsidRPr="4821413C" w:rsidR="3132F84C">
        <w:rPr>
          <w:rFonts w:ascii="Arial" w:hAnsi="Arial" w:eastAsia="Arial" w:cs="Arial"/>
          <w:color w:val="auto"/>
          <w:sz w:val="24"/>
          <w:szCs w:val="24"/>
          <w:lang w:val="en-GB"/>
        </w:rPr>
        <w:t>make</w:t>
      </w:r>
      <w:r w:rsidRPr="4821413C" w:rsidR="5A37C870">
        <w:rPr>
          <w:rFonts w:ascii="Arial" w:hAnsi="Arial" w:eastAsia="Arial" w:cs="Arial"/>
          <w:color w:val="auto"/>
          <w:sz w:val="24"/>
          <w:szCs w:val="24"/>
          <w:lang w:val="en-GB"/>
        </w:rPr>
        <w:t xml:space="preserve"> up 55% of the total operational expenditure</w:t>
      </w:r>
      <w:r w:rsidRPr="4821413C" w:rsidR="4589714D">
        <w:rPr>
          <w:rFonts w:ascii="Arial" w:hAnsi="Arial" w:eastAsia="Arial" w:cs="Arial"/>
          <w:color w:val="auto"/>
          <w:sz w:val="24"/>
          <w:szCs w:val="24"/>
          <w:lang w:val="en-GB"/>
        </w:rPr>
        <w:t xml:space="preserve"> and is above the norm</w:t>
      </w:r>
      <w:r w:rsidRPr="4821413C" w:rsidR="00A42D89">
        <w:rPr>
          <w:rFonts w:ascii="Arial" w:hAnsi="Arial" w:eastAsia="Arial" w:cs="Arial"/>
          <w:color w:val="auto"/>
          <w:sz w:val="24"/>
          <w:szCs w:val="24"/>
          <w:lang w:val="en-GB"/>
        </w:rPr>
        <w:t xml:space="preserve"> of 40</w:t>
      </w:r>
      <w:r w:rsidRPr="4821413C" w:rsidR="00290B1F">
        <w:rPr>
          <w:rFonts w:ascii="Arial" w:hAnsi="Arial" w:eastAsia="Arial" w:cs="Arial"/>
          <w:color w:val="auto"/>
          <w:sz w:val="24"/>
          <w:szCs w:val="24"/>
          <w:lang w:val="en-GB"/>
        </w:rPr>
        <w:t>%</w:t>
      </w:r>
      <w:r w:rsidRPr="4821413C" w:rsidR="4589714D">
        <w:rPr>
          <w:rFonts w:ascii="Arial" w:hAnsi="Arial" w:eastAsia="Arial" w:cs="Arial"/>
          <w:color w:val="auto"/>
          <w:sz w:val="24"/>
          <w:szCs w:val="24"/>
          <w:lang w:val="en-GB"/>
        </w:rPr>
        <w:t xml:space="preserve">. </w:t>
      </w:r>
      <w:r w:rsidRPr="4821413C" w:rsidR="00290B1F">
        <w:rPr>
          <w:rFonts w:ascii="Arial" w:hAnsi="Arial" w:eastAsia="Arial" w:cs="Arial"/>
          <w:color w:val="auto"/>
          <w:sz w:val="24"/>
          <w:szCs w:val="24"/>
          <w:lang w:val="en-GB"/>
        </w:rPr>
        <w:t>T</w:t>
      </w:r>
      <w:r w:rsidRPr="4821413C" w:rsidR="4589714D">
        <w:rPr>
          <w:rFonts w:ascii="Arial" w:hAnsi="Arial" w:eastAsia="Arial" w:cs="Arial"/>
          <w:color w:val="auto"/>
          <w:sz w:val="24"/>
          <w:szCs w:val="24"/>
          <w:lang w:val="en-GB"/>
        </w:rPr>
        <w:t xml:space="preserve">he municipality </w:t>
      </w:r>
      <w:r w:rsidRPr="4821413C" w:rsidR="3EB84979">
        <w:rPr>
          <w:rFonts w:ascii="Arial" w:hAnsi="Arial" w:eastAsia="Arial" w:cs="Arial"/>
          <w:color w:val="auto"/>
          <w:sz w:val="24"/>
          <w:szCs w:val="24"/>
          <w:lang w:val="en-GB"/>
        </w:rPr>
        <w:t>must</w:t>
      </w:r>
      <w:r w:rsidRPr="4821413C" w:rsidR="4589714D">
        <w:rPr>
          <w:rFonts w:ascii="Arial" w:hAnsi="Arial" w:eastAsia="Arial" w:cs="Arial"/>
          <w:color w:val="auto"/>
          <w:sz w:val="24"/>
          <w:szCs w:val="24"/>
          <w:lang w:val="en-GB"/>
        </w:rPr>
        <w:t xml:space="preserve"> </w:t>
      </w:r>
      <w:r w:rsidRPr="4821413C" w:rsidR="08FA073C">
        <w:rPr>
          <w:rFonts w:ascii="Arial" w:hAnsi="Arial" w:eastAsia="Arial" w:cs="Arial"/>
          <w:color w:val="auto"/>
          <w:sz w:val="24"/>
          <w:szCs w:val="24"/>
          <w:lang w:val="en-GB"/>
        </w:rPr>
        <w:t>find ways of reducing this % spending on employee costs</w:t>
      </w:r>
    </w:p>
    <w:p w:rsidR="00CA2CFB" w:rsidP="4A16C67D" w:rsidRDefault="0D096EC9" w14:paraId="48EFEFEE" w14:textId="06E1205C">
      <w:pPr>
        <w:rPr>
          <w:rFonts w:ascii="Arial Nova" w:hAnsi="Arial Nova" w:eastAsia="Arial Nova" w:cs="Arial Nova"/>
          <w:sz w:val="24"/>
          <w:szCs w:val="24"/>
          <w:lang w:val="en-GB"/>
        </w:rPr>
      </w:pPr>
      <w:r w:rsidRPr="7B3B941C">
        <w:rPr>
          <w:rFonts w:ascii="Arial Nova" w:hAnsi="Arial Nova" w:eastAsia="Arial Nova" w:cs="Arial Nova"/>
          <w:sz w:val="24"/>
          <w:szCs w:val="24"/>
          <w:lang w:val="en-GB"/>
        </w:rPr>
        <w:t>S</w:t>
      </w:r>
      <w:r w:rsidRPr="7B3B941C" w:rsidR="39912E2C">
        <w:rPr>
          <w:rFonts w:ascii="Arial Nova" w:hAnsi="Arial Nova" w:eastAsia="Arial Nova" w:cs="Arial Nova"/>
          <w:sz w:val="24"/>
          <w:szCs w:val="24"/>
          <w:lang w:val="en-GB"/>
        </w:rPr>
        <w:t>ee the table below</w:t>
      </w:r>
      <w:r w:rsidR="007F6723">
        <w:rPr>
          <w:rFonts w:ascii="Arial Nova" w:hAnsi="Arial Nova" w:eastAsia="Arial Nova" w:cs="Arial Nova"/>
          <w:sz w:val="24"/>
          <w:szCs w:val="24"/>
          <w:lang w:val="en-GB"/>
        </w:rPr>
        <w:t xml:space="preserve"> breakdown of costs</w:t>
      </w:r>
    </w:p>
    <w:p w:rsidRPr="00777AAA" w:rsidR="002657FC" w:rsidP="4A16C67D" w:rsidRDefault="002657FC" w14:paraId="626294A8" w14:textId="77777777">
      <w:pPr>
        <w:rPr>
          <w:rFonts w:ascii="Arial Nova" w:hAnsi="Arial Nova" w:eastAsia="Arial Nova" w:cs="Arial Nova"/>
          <w:sz w:val="24"/>
          <w:szCs w:val="24"/>
          <w:lang w:val="en-GB"/>
        </w:rPr>
      </w:pPr>
    </w:p>
    <w:tbl>
      <w:tblPr>
        <w:tblW w:w="0" w:type="auto"/>
        <w:tblLayout w:type="fixed"/>
        <w:tblLook w:val="06A0" w:firstRow="1" w:lastRow="0" w:firstColumn="1" w:lastColumn="0" w:noHBand="1" w:noVBand="1"/>
      </w:tblPr>
      <w:tblGrid>
        <w:gridCol w:w="1793"/>
        <w:gridCol w:w="1570"/>
        <w:gridCol w:w="1570"/>
        <w:gridCol w:w="1570"/>
        <w:gridCol w:w="1567"/>
      </w:tblGrid>
      <w:tr w:rsidR="09860D35" w:rsidTr="4821413C" w14:paraId="2F8086F5" w14:textId="77777777">
        <w:trPr>
          <w:trHeight w:val="555"/>
        </w:trPr>
        <w:tc>
          <w:tcPr>
            <w:tcW w:w="1793" w:type="dxa"/>
            <w:tcBorders>
              <w:top w:val="single" w:color="auto" w:sz="8" w:space="0"/>
              <w:left w:val="single" w:color="auto" w:sz="8" w:space="0"/>
              <w:bottom w:val="nil"/>
              <w:right w:val="nil"/>
            </w:tcBorders>
            <w:tcMar>
              <w:top w:w="15" w:type="dxa"/>
              <w:left w:w="15" w:type="dxa"/>
              <w:right w:w="15" w:type="dxa"/>
            </w:tcMar>
            <w:vAlign w:val="center"/>
          </w:tcPr>
          <w:p w:rsidR="09860D35" w:rsidP="09860D35" w:rsidRDefault="09860D35" w14:paraId="18045FAA" w14:textId="574A3B74">
            <w:pPr>
              <w:spacing w:after="0"/>
            </w:pPr>
            <w:r w:rsidRPr="09860D35">
              <w:rPr>
                <w:rFonts w:ascii="Arial" w:hAnsi="Arial" w:eastAsia="Arial" w:cs="Arial"/>
                <w:b/>
                <w:bCs/>
                <w:color w:val="000000" w:themeColor="text1"/>
              </w:rPr>
              <w:t>MFMA Section 66 Monthly Report</w:t>
            </w:r>
            <w:r w:rsidRPr="09860D35">
              <w:rPr>
                <w:rFonts w:ascii="Arial" w:hAnsi="Arial" w:eastAsia="Arial" w:cs="Arial"/>
                <w:color w:val="000000" w:themeColor="text1"/>
              </w:rPr>
              <w:t xml:space="preserve"> </w:t>
            </w:r>
          </w:p>
        </w:tc>
        <w:tc>
          <w:tcPr>
            <w:tcW w:w="1570" w:type="dxa"/>
            <w:tcBorders>
              <w:top w:val="single" w:color="auto" w:sz="8" w:space="0"/>
              <w:left w:val="nil"/>
              <w:bottom w:val="nil"/>
              <w:right w:val="nil"/>
            </w:tcBorders>
            <w:tcMar>
              <w:top w:w="15" w:type="dxa"/>
              <w:left w:w="15" w:type="dxa"/>
              <w:right w:w="15" w:type="dxa"/>
            </w:tcMar>
            <w:vAlign w:val="center"/>
          </w:tcPr>
          <w:p w:rsidR="09860D35" w:rsidP="09860D35" w:rsidRDefault="09860D35" w14:paraId="65759422" w14:textId="239C09BE">
            <w:pPr>
              <w:spacing w:after="0"/>
            </w:pPr>
            <w:r w:rsidRPr="09860D35">
              <w:rPr>
                <w:rFonts w:ascii="Arial" w:hAnsi="Arial" w:eastAsia="Arial" w:cs="Arial"/>
                <w:color w:val="000000" w:themeColor="text1"/>
              </w:rPr>
              <w:t xml:space="preserve"> </w:t>
            </w:r>
          </w:p>
        </w:tc>
        <w:tc>
          <w:tcPr>
            <w:tcW w:w="1570" w:type="dxa"/>
            <w:tcBorders>
              <w:top w:val="single" w:color="auto" w:sz="8" w:space="0"/>
              <w:left w:val="nil"/>
              <w:bottom w:val="nil"/>
              <w:right w:val="nil"/>
            </w:tcBorders>
            <w:tcMar>
              <w:top w:w="15" w:type="dxa"/>
              <w:left w:w="15" w:type="dxa"/>
              <w:right w:w="15" w:type="dxa"/>
            </w:tcMar>
            <w:vAlign w:val="center"/>
          </w:tcPr>
          <w:p w:rsidR="09860D35" w:rsidP="09860D35" w:rsidRDefault="09860D35" w14:paraId="5798E2CE" w14:textId="68D5A43F">
            <w:pPr>
              <w:spacing w:after="0"/>
            </w:pPr>
            <w:r w:rsidRPr="09860D35">
              <w:rPr>
                <w:rFonts w:ascii="Arial" w:hAnsi="Arial" w:eastAsia="Arial" w:cs="Arial"/>
                <w:color w:val="000000" w:themeColor="text1"/>
              </w:rPr>
              <w:t xml:space="preserve"> </w:t>
            </w:r>
          </w:p>
        </w:tc>
        <w:tc>
          <w:tcPr>
            <w:tcW w:w="1570" w:type="dxa"/>
            <w:tcBorders>
              <w:top w:val="single" w:color="auto" w:sz="8" w:space="0"/>
              <w:left w:val="nil"/>
              <w:bottom w:val="nil"/>
              <w:right w:val="nil"/>
            </w:tcBorders>
            <w:tcMar>
              <w:top w:w="15" w:type="dxa"/>
              <w:left w:w="15" w:type="dxa"/>
              <w:right w:w="15" w:type="dxa"/>
            </w:tcMar>
            <w:vAlign w:val="center"/>
          </w:tcPr>
          <w:p w:rsidR="09860D35" w:rsidP="09860D35" w:rsidRDefault="09860D35" w14:paraId="1A9A6445" w14:textId="418A539C">
            <w:pPr>
              <w:spacing w:after="0"/>
            </w:pPr>
            <w:r w:rsidRPr="09860D35">
              <w:rPr>
                <w:rFonts w:ascii="Arial" w:hAnsi="Arial" w:eastAsia="Arial" w:cs="Arial"/>
                <w:color w:val="000000" w:themeColor="text1"/>
              </w:rPr>
              <w:t xml:space="preserve"> </w:t>
            </w:r>
          </w:p>
        </w:tc>
        <w:tc>
          <w:tcPr>
            <w:tcW w:w="1567" w:type="dxa"/>
            <w:tcBorders>
              <w:top w:val="single" w:color="auto" w:sz="8" w:space="0"/>
              <w:left w:val="nil"/>
              <w:bottom w:val="nil"/>
              <w:right w:val="single" w:color="auto" w:sz="8" w:space="0"/>
            </w:tcBorders>
            <w:tcMar>
              <w:top w:w="15" w:type="dxa"/>
              <w:left w:w="15" w:type="dxa"/>
              <w:right w:w="15" w:type="dxa"/>
            </w:tcMar>
            <w:vAlign w:val="center"/>
          </w:tcPr>
          <w:p w:rsidR="09860D35" w:rsidP="09860D35" w:rsidRDefault="09860D35" w14:paraId="52A37695" w14:textId="7A435833">
            <w:pPr>
              <w:spacing w:after="0"/>
            </w:pPr>
            <w:r w:rsidRPr="09860D35">
              <w:rPr>
                <w:rFonts w:ascii="Arial" w:hAnsi="Arial" w:eastAsia="Arial" w:cs="Arial"/>
                <w:color w:val="000000" w:themeColor="text1"/>
              </w:rPr>
              <w:t xml:space="preserve">  </w:t>
            </w:r>
          </w:p>
        </w:tc>
      </w:tr>
      <w:tr w:rsidR="09860D35" w:rsidTr="4821413C" w14:paraId="62837B0E" w14:textId="77777777">
        <w:trPr>
          <w:trHeight w:val="285"/>
        </w:trPr>
        <w:tc>
          <w:tcPr>
            <w:tcW w:w="1793" w:type="dxa"/>
            <w:tcBorders>
              <w:top w:val="nil"/>
              <w:left w:val="single" w:color="auto" w:sz="8" w:space="0"/>
              <w:bottom w:val="nil"/>
              <w:right w:val="nil"/>
            </w:tcBorders>
            <w:tcMar>
              <w:top w:w="15" w:type="dxa"/>
              <w:left w:w="15" w:type="dxa"/>
              <w:right w:w="15" w:type="dxa"/>
            </w:tcMar>
            <w:vAlign w:val="center"/>
          </w:tcPr>
          <w:p w:rsidR="09860D35" w:rsidP="09860D35" w:rsidRDefault="09860D35" w14:paraId="16530F23" w14:textId="6E0BE7A0">
            <w:pPr>
              <w:spacing w:after="0"/>
            </w:pPr>
            <w:r w:rsidRPr="09860D35">
              <w:rPr>
                <w:rFonts w:cs="Calibri"/>
              </w:rPr>
              <w:t xml:space="preserve"> </w:t>
            </w:r>
          </w:p>
        </w:tc>
        <w:tc>
          <w:tcPr>
            <w:tcW w:w="1570" w:type="dxa"/>
            <w:tcBorders>
              <w:top w:val="nil"/>
              <w:left w:val="nil"/>
              <w:bottom w:val="nil"/>
              <w:right w:val="nil"/>
            </w:tcBorders>
            <w:tcMar>
              <w:top w:w="15" w:type="dxa"/>
              <w:left w:w="15" w:type="dxa"/>
              <w:right w:w="15" w:type="dxa"/>
            </w:tcMar>
            <w:vAlign w:val="center"/>
          </w:tcPr>
          <w:p w:rsidR="09860D35" w:rsidRDefault="09860D35" w14:paraId="7EFB433A" w14:textId="48DCC01D"/>
        </w:tc>
        <w:tc>
          <w:tcPr>
            <w:tcW w:w="1570" w:type="dxa"/>
            <w:tcBorders>
              <w:top w:val="nil"/>
              <w:left w:val="nil"/>
              <w:bottom w:val="nil"/>
              <w:right w:val="nil"/>
            </w:tcBorders>
            <w:tcMar>
              <w:top w:w="15" w:type="dxa"/>
              <w:left w:w="15" w:type="dxa"/>
              <w:right w:w="15" w:type="dxa"/>
            </w:tcMar>
            <w:vAlign w:val="center"/>
          </w:tcPr>
          <w:p w:rsidR="09860D35" w:rsidRDefault="09860D35" w14:paraId="336FAB2F" w14:textId="454EE536"/>
        </w:tc>
        <w:tc>
          <w:tcPr>
            <w:tcW w:w="1570" w:type="dxa"/>
            <w:tcBorders>
              <w:top w:val="nil"/>
              <w:left w:val="nil"/>
              <w:bottom w:val="nil"/>
              <w:right w:val="nil"/>
            </w:tcBorders>
            <w:tcMar>
              <w:top w:w="15" w:type="dxa"/>
              <w:left w:w="15" w:type="dxa"/>
              <w:right w:w="15" w:type="dxa"/>
            </w:tcMar>
            <w:vAlign w:val="center"/>
          </w:tcPr>
          <w:p w:rsidR="09860D35" w:rsidRDefault="09860D35" w14:paraId="145936A7" w14:textId="3B6ED05A"/>
        </w:tc>
        <w:tc>
          <w:tcPr>
            <w:tcW w:w="1567" w:type="dxa"/>
            <w:tcBorders>
              <w:top w:val="nil"/>
              <w:left w:val="nil"/>
              <w:bottom w:val="nil"/>
              <w:right w:val="single" w:color="auto" w:sz="8" w:space="0"/>
            </w:tcBorders>
            <w:tcMar>
              <w:top w:w="15" w:type="dxa"/>
              <w:left w:w="15" w:type="dxa"/>
              <w:right w:w="15" w:type="dxa"/>
            </w:tcMar>
            <w:vAlign w:val="center"/>
          </w:tcPr>
          <w:p w:rsidR="09860D35" w:rsidP="09860D35" w:rsidRDefault="09860D35" w14:paraId="6B1C930F" w14:textId="5969382A">
            <w:pPr>
              <w:spacing w:after="0"/>
            </w:pPr>
            <w:r w:rsidRPr="09860D35">
              <w:rPr>
                <w:rFonts w:cs="Calibri"/>
              </w:rPr>
              <w:t xml:space="preserve"> </w:t>
            </w:r>
          </w:p>
        </w:tc>
      </w:tr>
      <w:tr w:rsidR="09860D35" w:rsidTr="4821413C" w14:paraId="36C0FDF8" w14:textId="77777777">
        <w:trPr>
          <w:trHeight w:val="300"/>
        </w:trPr>
        <w:tc>
          <w:tcPr>
            <w:tcW w:w="1793" w:type="dxa"/>
            <w:tcBorders>
              <w:top w:val="nil"/>
              <w:left w:val="single" w:color="auto" w:sz="8" w:space="0"/>
              <w:bottom w:val="single" w:color="000000" w:themeColor="text1" w:sz="8" w:space="0"/>
              <w:right w:val="nil"/>
            </w:tcBorders>
            <w:tcMar>
              <w:top w:w="15" w:type="dxa"/>
              <w:left w:w="15" w:type="dxa"/>
              <w:right w:w="15" w:type="dxa"/>
            </w:tcMar>
            <w:vAlign w:val="center"/>
          </w:tcPr>
          <w:p w:rsidR="09860D35" w:rsidP="09860D35" w:rsidRDefault="09860D35" w14:paraId="5F2DBBA0" w14:textId="3993F795">
            <w:pPr>
              <w:spacing w:after="0"/>
            </w:pPr>
            <w:r w:rsidRPr="09860D35">
              <w:rPr>
                <w:rFonts w:ascii="Arial" w:hAnsi="Arial" w:eastAsia="Arial" w:cs="Arial"/>
                <w:color w:val="000000" w:themeColor="text1"/>
              </w:rPr>
              <w:t xml:space="preserve">  </w:t>
            </w:r>
          </w:p>
        </w:tc>
        <w:tc>
          <w:tcPr>
            <w:tcW w:w="1570" w:type="dxa"/>
            <w:tcBorders>
              <w:top w:val="nil"/>
              <w:left w:val="nil"/>
              <w:bottom w:val="single" w:color="000000" w:themeColor="text1" w:sz="8" w:space="0"/>
              <w:right w:val="nil"/>
            </w:tcBorders>
            <w:tcMar>
              <w:top w:w="15" w:type="dxa"/>
              <w:left w:w="15" w:type="dxa"/>
              <w:right w:w="15" w:type="dxa"/>
            </w:tcMar>
            <w:vAlign w:val="center"/>
          </w:tcPr>
          <w:p w:rsidR="09860D35" w:rsidP="09860D35" w:rsidRDefault="09860D35" w14:paraId="5054C12F" w14:textId="044CA587">
            <w:pPr>
              <w:spacing w:after="0"/>
            </w:pPr>
            <w:r w:rsidRPr="09860D35">
              <w:rPr>
                <w:rFonts w:ascii="Arial" w:hAnsi="Arial" w:eastAsia="Arial" w:cs="Arial"/>
                <w:color w:val="000000" w:themeColor="text1"/>
              </w:rPr>
              <w:t xml:space="preserve"> </w:t>
            </w:r>
          </w:p>
        </w:tc>
        <w:tc>
          <w:tcPr>
            <w:tcW w:w="1570" w:type="dxa"/>
            <w:tcBorders>
              <w:top w:val="nil"/>
              <w:left w:val="nil"/>
              <w:bottom w:val="single" w:color="000000" w:themeColor="text1" w:sz="8" w:space="0"/>
              <w:right w:val="nil"/>
            </w:tcBorders>
            <w:tcMar>
              <w:top w:w="15" w:type="dxa"/>
              <w:left w:w="15" w:type="dxa"/>
              <w:right w:w="15" w:type="dxa"/>
            </w:tcMar>
            <w:vAlign w:val="center"/>
          </w:tcPr>
          <w:p w:rsidR="09860D35" w:rsidP="09860D35" w:rsidRDefault="09860D35" w14:paraId="518552B2" w14:textId="36AB6997">
            <w:pPr>
              <w:spacing w:after="0"/>
            </w:pPr>
            <w:r w:rsidRPr="09860D35">
              <w:rPr>
                <w:rFonts w:ascii="Arial" w:hAnsi="Arial" w:eastAsia="Arial" w:cs="Arial"/>
                <w:color w:val="000000" w:themeColor="text1"/>
              </w:rPr>
              <w:t xml:space="preserve"> </w:t>
            </w:r>
          </w:p>
        </w:tc>
        <w:tc>
          <w:tcPr>
            <w:tcW w:w="1570" w:type="dxa"/>
            <w:tcBorders>
              <w:top w:val="nil"/>
              <w:left w:val="nil"/>
              <w:bottom w:val="single" w:color="000000" w:themeColor="text1" w:sz="8" w:space="0"/>
              <w:right w:val="nil"/>
            </w:tcBorders>
            <w:tcMar>
              <w:top w:w="15" w:type="dxa"/>
              <w:left w:w="15" w:type="dxa"/>
              <w:right w:w="15" w:type="dxa"/>
            </w:tcMar>
            <w:vAlign w:val="center"/>
          </w:tcPr>
          <w:p w:rsidR="09860D35" w:rsidP="09860D35" w:rsidRDefault="09860D35" w14:paraId="0D5FC585" w14:textId="29F2E7D1">
            <w:pPr>
              <w:spacing w:after="0"/>
            </w:pPr>
            <w:r w:rsidRPr="09860D35">
              <w:rPr>
                <w:rFonts w:ascii="Arial" w:hAnsi="Arial" w:eastAsia="Arial" w:cs="Arial"/>
                <w:color w:val="000000" w:themeColor="text1"/>
              </w:rPr>
              <w:t xml:space="preserve"> </w:t>
            </w:r>
          </w:p>
        </w:tc>
        <w:tc>
          <w:tcPr>
            <w:tcW w:w="1567" w:type="dxa"/>
            <w:tcBorders>
              <w:top w:val="nil"/>
              <w:left w:val="nil"/>
              <w:bottom w:val="single" w:color="000000" w:themeColor="text1" w:sz="8" w:space="0"/>
              <w:right w:val="single" w:color="auto" w:sz="8" w:space="0"/>
            </w:tcBorders>
            <w:tcMar>
              <w:top w:w="15" w:type="dxa"/>
              <w:left w:w="15" w:type="dxa"/>
              <w:right w:w="15" w:type="dxa"/>
            </w:tcMar>
            <w:vAlign w:val="center"/>
          </w:tcPr>
          <w:p w:rsidR="09860D35" w:rsidP="09860D35" w:rsidRDefault="09860D35" w14:paraId="1DC8164B" w14:textId="34F4527A">
            <w:pPr>
              <w:spacing w:after="0"/>
            </w:pPr>
            <w:r w:rsidRPr="09860D35">
              <w:rPr>
                <w:rFonts w:ascii="Arial" w:hAnsi="Arial" w:eastAsia="Arial" w:cs="Arial"/>
                <w:color w:val="000000" w:themeColor="text1"/>
              </w:rPr>
              <w:t xml:space="preserve">  </w:t>
            </w:r>
          </w:p>
        </w:tc>
      </w:tr>
      <w:tr w:rsidR="09860D35" w:rsidTr="4821413C" w14:paraId="3DEB70D3" w14:textId="77777777">
        <w:trPr>
          <w:trHeight w:val="57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005E1B57" w14:textId="675E8599">
            <w:pPr>
              <w:spacing w:after="0"/>
            </w:pPr>
            <w:r w:rsidRPr="09860D35">
              <w:rPr>
                <w:rFonts w:ascii="Arial" w:hAnsi="Arial" w:eastAsia="Arial" w:cs="Arial"/>
                <w:b/>
                <w:bCs/>
                <w:color w:val="000000" w:themeColor="text1"/>
              </w:rPr>
              <w:t>TYPE OF EXPENDITURE</w:t>
            </w:r>
            <w:r w:rsidRPr="09860D35">
              <w:rPr>
                <w:rFonts w:ascii="Arial" w:hAnsi="Arial" w:eastAsia="Arial" w:cs="Arial"/>
                <w:color w:val="000000" w:themeColor="text1"/>
              </w:rPr>
              <w:t xml:space="preserv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4C93A731" w14:textId="59A1CE46">
            <w:pPr>
              <w:spacing w:after="0"/>
            </w:pPr>
            <w:r w:rsidRPr="09860D35">
              <w:rPr>
                <w:rFonts w:ascii="Arial" w:hAnsi="Arial" w:eastAsia="Arial" w:cs="Arial"/>
                <w:b/>
                <w:bCs/>
                <w:color w:val="000000" w:themeColor="text1"/>
              </w:rPr>
              <w:t xml:space="preserve"> ACTUAL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B4CDBCC" w14:textId="6D9F788E">
            <w:pPr>
              <w:spacing w:after="0"/>
            </w:pPr>
            <w:r w:rsidRPr="09860D35">
              <w:rPr>
                <w:rFonts w:ascii="Arial" w:hAnsi="Arial" w:eastAsia="Arial" w:cs="Arial"/>
                <w:b/>
                <w:bCs/>
                <w:color w:val="000000" w:themeColor="text1"/>
              </w:rPr>
              <w:t xml:space="preserve"> ACTUAL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3321270E" w14:textId="1972DA53">
            <w:pPr>
              <w:spacing w:after="0"/>
            </w:pPr>
            <w:r w:rsidRPr="09860D35">
              <w:rPr>
                <w:rFonts w:ascii="Arial" w:hAnsi="Arial" w:eastAsia="Arial" w:cs="Arial"/>
                <w:b/>
                <w:bCs/>
                <w:color w:val="000000" w:themeColor="text1"/>
              </w:rPr>
              <w:t xml:space="preserve"> ACTUAL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09860D35" w:rsidP="09860D35" w:rsidRDefault="09860D35" w14:paraId="26E52A55" w14:textId="4211985D">
            <w:pPr>
              <w:spacing w:after="0"/>
            </w:pPr>
            <w:r w:rsidRPr="09860D35">
              <w:rPr>
                <w:rFonts w:ascii="Arial" w:hAnsi="Arial" w:eastAsia="Arial" w:cs="Arial"/>
                <w:b/>
                <w:bCs/>
                <w:color w:val="000000" w:themeColor="text1"/>
              </w:rPr>
              <w:t>YTD ACTUAL</w:t>
            </w:r>
            <w:r w:rsidRPr="09860D35">
              <w:rPr>
                <w:rFonts w:ascii="Arial" w:hAnsi="Arial" w:eastAsia="Arial" w:cs="Arial"/>
                <w:color w:val="000000" w:themeColor="text1"/>
              </w:rPr>
              <w:t xml:space="preserve"> </w:t>
            </w:r>
          </w:p>
        </w:tc>
      </w:tr>
      <w:tr w:rsidR="09860D35" w:rsidTr="4821413C" w14:paraId="5DAEB3AD" w14:textId="77777777">
        <w:trPr>
          <w:trHeight w:val="30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3E7B3423" w14:textId="030F21D8">
            <w:pPr>
              <w:spacing w:after="0"/>
            </w:pPr>
            <w:r w:rsidRPr="09860D35">
              <w:rPr>
                <w:rFonts w:ascii="Arial" w:hAnsi="Arial" w:eastAsia="Arial" w:cs="Arial"/>
                <w:b/>
                <w:bCs/>
                <w:color w:val="000000" w:themeColor="text1"/>
              </w:rPr>
              <w:t> </w:t>
            </w:r>
            <w:r w:rsidRPr="09860D35">
              <w:rPr>
                <w:rFonts w:ascii="Arial" w:hAnsi="Arial" w:eastAsia="Arial" w:cs="Arial"/>
                <w:color w:val="000000" w:themeColor="text1"/>
              </w:rPr>
              <w:t xml:space="preserv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09860D35" w:rsidP="4821413C" w:rsidRDefault="09860D35" w14:paraId="3F88CBF5" w14:textId="3511DE89">
            <w:pPr>
              <w:spacing w:after="0"/>
              <w:rPr>
                <w:rFonts w:ascii="Arial" w:hAnsi="Arial" w:eastAsia="Arial" w:cs="Arial"/>
                <w:b w:val="1"/>
                <w:bCs w:val="1"/>
                <w:color w:val="000000" w:themeColor="text1" w:themeTint="FF" w:themeShade="FF"/>
              </w:rPr>
            </w:pPr>
            <w:r w:rsidRPr="4821413C" w:rsidR="22C6A380">
              <w:rPr>
                <w:rFonts w:ascii="Arial" w:hAnsi="Arial" w:eastAsia="Arial" w:cs="Arial"/>
                <w:b w:val="1"/>
                <w:bCs w:val="1"/>
                <w:color w:val="000000" w:themeColor="text1" w:themeTint="FF" w:themeShade="FF"/>
              </w:rPr>
              <w:t xml:space="preserve"> </w:t>
            </w:r>
            <w:r w:rsidRPr="4821413C" w:rsidR="0DFE6694">
              <w:rPr>
                <w:rFonts w:ascii="Arial" w:hAnsi="Arial" w:eastAsia="Arial" w:cs="Arial"/>
                <w:b w:val="1"/>
                <w:bCs w:val="1"/>
                <w:color w:val="000000" w:themeColor="text1" w:themeTint="FF" w:themeShade="FF"/>
              </w:rPr>
              <w:t>Jan-2025</w:t>
            </w:r>
            <w:r w:rsidRPr="4821413C" w:rsidR="22C6A380">
              <w:rPr>
                <w:rFonts w:ascii="Arial" w:hAnsi="Arial" w:eastAsia="Arial" w:cs="Arial"/>
                <w:b w:val="1"/>
                <w:bCs w:val="1"/>
                <w:color w:val="000000" w:themeColor="text1" w:themeTint="FF" w:themeShade="FF"/>
              </w:rPr>
              <w:t xml:space="preserv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49476058" w14:textId="7DB0F115">
            <w:pPr>
              <w:spacing w:after="0"/>
            </w:pPr>
            <w:r w:rsidRPr="4821413C" w:rsidR="22C6A380">
              <w:rPr>
                <w:rFonts w:ascii="Arial" w:hAnsi="Arial" w:eastAsia="Arial" w:cs="Arial"/>
                <w:b w:val="1"/>
                <w:bCs w:val="1"/>
                <w:color w:val="000000" w:themeColor="text1" w:themeTint="FF" w:themeShade="FF"/>
              </w:rPr>
              <w:t xml:space="preserve"> </w:t>
            </w:r>
            <w:r w:rsidRPr="4821413C" w:rsidR="636E5D5C">
              <w:rPr>
                <w:rFonts w:ascii="Arial" w:hAnsi="Arial" w:eastAsia="Arial" w:cs="Arial"/>
                <w:b w:val="1"/>
                <w:bCs w:val="1"/>
                <w:color w:val="000000" w:themeColor="text1" w:themeTint="FF" w:themeShade="FF"/>
              </w:rPr>
              <w:t>Feb-2025</w:t>
            </w:r>
            <w:r w:rsidRPr="4821413C" w:rsidR="22C6A380">
              <w:rPr>
                <w:rFonts w:ascii="Arial" w:hAnsi="Arial" w:eastAsia="Arial" w:cs="Arial"/>
                <w:b w:val="1"/>
                <w:bCs w:val="1"/>
                <w:color w:val="000000" w:themeColor="text1" w:themeTint="FF" w:themeShade="FF"/>
              </w:rPr>
              <w:t xml:space="preserv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29FFE38" w14:textId="2B988B5F">
            <w:pPr>
              <w:spacing w:after="0"/>
            </w:pPr>
            <w:r w:rsidRPr="4821413C" w:rsidR="22C6A380">
              <w:rPr>
                <w:rFonts w:ascii="Arial" w:hAnsi="Arial" w:eastAsia="Arial" w:cs="Arial"/>
                <w:b w:val="1"/>
                <w:bCs w:val="1"/>
                <w:color w:val="000000" w:themeColor="text1" w:themeTint="FF" w:themeShade="FF"/>
              </w:rPr>
              <w:t xml:space="preserve"> </w:t>
            </w:r>
            <w:r w:rsidRPr="4821413C" w:rsidR="5D031E7F">
              <w:rPr>
                <w:rFonts w:ascii="Arial" w:hAnsi="Arial" w:eastAsia="Arial" w:cs="Arial"/>
                <w:b w:val="1"/>
                <w:bCs w:val="1"/>
                <w:color w:val="000000" w:themeColor="text1" w:themeTint="FF" w:themeShade="FF"/>
              </w:rPr>
              <w:t>Mar-2025</w:t>
            </w:r>
            <w:r w:rsidRPr="4821413C" w:rsidR="22C6A380">
              <w:rPr>
                <w:rFonts w:ascii="Arial" w:hAnsi="Arial" w:eastAsia="Arial" w:cs="Arial"/>
                <w:b w:val="1"/>
                <w:bCs w:val="1"/>
                <w:color w:val="000000" w:themeColor="text1" w:themeTint="FF" w:themeShade="FF"/>
              </w:rPr>
              <w:t xml:space="preserve">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09860D35" w:rsidP="09860D35" w:rsidRDefault="09860D35" w14:paraId="64A48C47" w14:textId="3DE35BB5">
            <w:pPr>
              <w:spacing w:after="0"/>
            </w:pPr>
            <w:r w:rsidRPr="09860D35">
              <w:rPr>
                <w:rFonts w:ascii="Arial" w:hAnsi="Arial" w:eastAsia="Arial" w:cs="Arial"/>
                <w:b/>
                <w:bCs/>
                <w:color w:val="000000" w:themeColor="text1"/>
              </w:rPr>
              <w:t>TOTAL</w:t>
            </w:r>
            <w:r w:rsidRPr="09860D35">
              <w:rPr>
                <w:rFonts w:ascii="Arial" w:hAnsi="Arial" w:eastAsia="Arial" w:cs="Arial"/>
                <w:color w:val="000000" w:themeColor="text1"/>
              </w:rPr>
              <w:t xml:space="preserve"> </w:t>
            </w:r>
          </w:p>
        </w:tc>
      </w:tr>
      <w:tr w:rsidR="09860D35" w:rsidTr="4821413C" w14:paraId="0D5110DB" w14:textId="77777777">
        <w:trPr>
          <w:trHeight w:val="57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C173F97" w14:textId="673546CF">
            <w:pPr>
              <w:spacing w:after="0"/>
            </w:pPr>
            <w:r w:rsidRPr="09860D35">
              <w:rPr>
                <w:rFonts w:ascii="Arial" w:hAnsi="Arial" w:eastAsia="Arial" w:cs="Arial"/>
                <w:color w:val="000000" w:themeColor="text1"/>
              </w:rPr>
              <w:t xml:space="preserve">Basic Salaries &amp; Wages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D2DD2AA" w14:textId="41CD28F0">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7,525,229.99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272DBC27" w14:textId="65F16EC4">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7,541,274.06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77C8800" w14:textId="1F440AAE">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7,413,044.51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7C0C45F1" w14:textId="4D6CD406">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22,479,548.56</w:t>
            </w:r>
          </w:p>
        </w:tc>
      </w:tr>
      <w:tr w:rsidR="09860D35" w:rsidTr="4821413C" w14:paraId="6F8BB37F" w14:textId="77777777">
        <w:trPr>
          <w:trHeight w:val="57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17C27DA" w14:textId="05760B96">
            <w:pPr>
              <w:spacing w:after="0"/>
            </w:pPr>
            <w:r w:rsidRPr="09860D35">
              <w:rPr>
                <w:rFonts w:ascii="Arial" w:hAnsi="Arial" w:eastAsia="Arial" w:cs="Arial"/>
                <w:color w:val="000000" w:themeColor="text1"/>
              </w:rPr>
              <w:t xml:space="preserve">Pension and UIF Contributions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7CA9A59C" w14:textId="510260D8">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1,046,278.64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14F04B30" w14:textId="268637D9">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1,054,824.12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4FBBE563" w14:textId="1A1DDB13">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1,072,677.77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557DA29E" w14:textId="1F7FF96C">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3,173,780.53</w:t>
            </w:r>
          </w:p>
        </w:tc>
      </w:tr>
      <w:tr w:rsidR="09860D35" w:rsidTr="4821413C" w14:paraId="031A4BC4" w14:textId="77777777">
        <w:trPr>
          <w:trHeight w:val="57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3976E00C" w14:textId="24B3969D">
            <w:pPr>
              <w:spacing w:after="0"/>
            </w:pPr>
            <w:r w:rsidRPr="09860D35">
              <w:rPr>
                <w:rFonts w:ascii="Arial" w:hAnsi="Arial" w:eastAsia="Arial" w:cs="Arial"/>
                <w:color w:val="000000" w:themeColor="text1"/>
              </w:rPr>
              <w:t xml:space="preserve">Medical Aid Contributions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60838791" w14:textId="69A5BC8A">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614,330.24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47DF6D56" w14:textId="120C7DE2">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622,205.24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1F02178" w14:textId="06DF3245">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618,649.64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6E97F4A6" w14:textId="54C79132">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1,855,185.12</w:t>
            </w:r>
          </w:p>
        </w:tc>
      </w:tr>
      <w:tr w:rsidR="09860D35" w:rsidTr="4821413C" w14:paraId="31505BBC" w14:textId="77777777">
        <w:trPr>
          <w:trHeight w:val="30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0317709B" w14:textId="34967E2E">
            <w:pPr>
              <w:spacing w:after="0"/>
            </w:pPr>
            <w:r w:rsidRPr="09860D35">
              <w:rPr>
                <w:rFonts w:ascii="Arial" w:hAnsi="Arial" w:eastAsia="Arial" w:cs="Arial"/>
                <w:color w:val="000000" w:themeColor="text1"/>
              </w:rPr>
              <w:t xml:space="preserve">Other CC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77AC8513" w14:textId="4C670242">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91,090.25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2C9405CF" w14:textId="00F7E4DE">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89,877.97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21931A46" w14:textId="78CCCC27">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96,553.29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34B3E6A0" w14:textId="59100084">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277,521.51</w:t>
            </w:r>
          </w:p>
        </w:tc>
      </w:tr>
      <w:tr w:rsidR="09860D35" w:rsidTr="4821413C" w14:paraId="248FBA2E" w14:textId="77777777">
        <w:trPr>
          <w:trHeight w:val="30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355D52C5" w14:textId="0C457F27">
            <w:pPr>
              <w:spacing w:after="0"/>
            </w:pPr>
            <w:r w:rsidRPr="09860D35">
              <w:rPr>
                <w:rFonts w:ascii="Arial" w:hAnsi="Arial" w:eastAsia="Arial" w:cs="Arial"/>
                <w:color w:val="000000" w:themeColor="text1"/>
              </w:rPr>
              <w:t xml:space="preserve">Overtime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1F69895C" w14:textId="27E1B07F">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2,417,122.38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66D55523" w14:textId="2884BABF">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607,204.24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59C668FA" w14:textId="18D09CE8">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399,307.42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0595385A" w14:textId="09417B0E">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3,423,634.04</w:t>
            </w:r>
          </w:p>
        </w:tc>
      </w:tr>
      <w:tr w:rsidR="09860D35" w:rsidTr="4821413C" w14:paraId="0DA22631" w14:textId="77777777">
        <w:trPr>
          <w:trHeight w:val="30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22D03039" w14:textId="7EE2D6E0">
            <w:pPr>
              <w:spacing w:after="0"/>
            </w:pPr>
            <w:r w:rsidRPr="09860D35">
              <w:rPr>
                <w:rFonts w:ascii="Arial" w:hAnsi="Arial" w:eastAsia="Arial" w:cs="Arial"/>
                <w:color w:val="000000" w:themeColor="text1"/>
              </w:rPr>
              <w:t xml:space="preserve">Bonus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62EBEDC5" w14:textId="0EFC183C">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374,580.62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47721F44" w14:textId="6501A364">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431,256.50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FF235E3" w14:textId="19A966B0">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437,576.76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02F862D9" w14:textId="05DB52ED">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1,243,413.88</w:t>
            </w:r>
          </w:p>
        </w:tc>
      </w:tr>
      <w:tr w:rsidR="09860D35" w:rsidTr="4821413C" w14:paraId="0BB47046" w14:textId="77777777">
        <w:trPr>
          <w:trHeight w:val="30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3F041DA5" w14:textId="52EE23A5">
            <w:pPr>
              <w:spacing w:after="0"/>
            </w:pPr>
            <w:r w:rsidRPr="09860D35">
              <w:rPr>
                <w:rFonts w:ascii="Arial" w:hAnsi="Arial" w:eastAsia="Arial" w:cs="Arial"/>
                <w:color w:val="000000" w:themeColor="text1"/>
              </w:rPr>
              <w:t xml:space="preserve">Car Allowance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32CBF5A" w14:textId="5403E9F0">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382,495.81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1AF75173" w14:textId="579B32EF">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367,736.21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20B3CD3E" w14:textId="05F4D99E">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375,236.21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753E2D39" w14:textId="68B21E38">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1,125,468.23</w:t>
            </w:r>
          </w:p>
        </w:tc>
      </w:tr>
      <w:tr w:rsidR="09860D35" w:rsidTr="4821413C" w14:paraId="7B5E91FA" w14:textId="77777777">
        <w:trPr>
          <w:trHeight w:val="57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6C7ABCE" w14:textId="4C913B36">
            <w:pPr>
              <w:spacing w:after="0"/>
            </w:pPr>
            <w:r w:rsidRPr="09860D35">
              <w:rPr>
                <w:rFonts w:ascii="Arial" w:hAnsi="Arial" w:eastAsia="Arial" w:cs="Arial"/>
                <w:color w:val="000000" w:themeColor="text1"/>
              </w:rPr>
              <w:t xml:space="preserve">Housing Allowance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4F2A6BC0" w14:textId="3694447A">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4,830.80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2B1BA536" w14:textId="52ED3821">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4,830.80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CC98F79" w14:textId="3D861FE8">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4,830.80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66A4908B" w14:textId="1CB29A62">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14,492.40</w:t>
            </w:r>
          </w:p>
        </w:tc>
      </w:tr>
      <w:tr w:rsidR="09860D35" w:rsidTr="4821413C" w14:paraId="2E087300" w14:textId="77777777">
        <w:trPr>
          <w:trHeight w:val="57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F26A1F1" w14:textId="08118A48">
            <w:pPr>
              <w:spacing w:after="0"/>
            </w:pPr>
            <w:r w:rsidRPr="09860D35">
              <w:rPr>
                <w:rFonts w:ascii="Arial" w:hAnsi="Arial" w:eastAsia="Arial" w:cs="Arial"/>
                <w:color w:val="000000" w:themeColor="text1"/>
              </w:rPr>
              <w:t xml:space="preserve">Other benefits and allowances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2F19C1ED" w14:textId="2B305D17">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912,432.47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37099E1A" w14:textId="7E109FCE">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691,678.33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5AB53079" w14:textId="3F90C32B">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799,283.16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37D60C0F" w14:textId="2E95E4E8">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2,403,393.96</w:t>
            </w:r>
          </w:p>
        </w:tc>
      </w:tr>
      <w:tr w:rsidR="09860D35" w:rsidTr="4821413C" w14:paraId="2C70BFFD" w14:textId="77777777">
        <w:trPr>
          <w:trHeight w:val="300"/>
        </w:trPr>
        <w:tc>
          <w:tcPr>
            <w:tcW w:w="1793" w:type="dxa"/>
            <w:tcBorders>
              <w:top w:val="single" w:color="000000" w:themeColor="text1" w:sz="8" w:space="0"/>
              <w:left w:val="single" w:color="auto" w:sz="8" w:space="0"/>
              <w:bottom w:val="single" w:color="000000" w:themeColor="text1" w:sz="8" w:space="0"/>
              <w:right w:val="single" w:color="000000" w:themeColor="text1" w:sz="8" w:space="0"/>
            </w:tcBorders>
            <w:tcMar>
              <w:top w:w="15" w:type="dxa"/>
              <w:left w:w="15" w:type="dxa"/>
              <w:right w:w="15" w:type="dxa"/>
            </w:tcMar>
            <w:vAlign w:val="center"/>
          </w:tcPr>
          <w:p w:rsidR="09860D35" w:rsidP="09860D35" w:rsidRDefault="09860D35" w14:paraId="73BD31A8" w14:textId="19EDA018">
            <w:pPr>
              <w:spacing w:after="0"/>
            </w:pPr>
            <w:r w:rsidRPr="09860D35">
              <w:rPr>
                <w:rFonts w:ascii="Arial" w:hAnsi="Arial" w:eastAsia="Arial" w:cs="Arial"/>
                <w:color w:val="000000" w:themeColor="text1"/>
              </w:rPr>
              <w:t xml:space="preserve">Leave payment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036090CD" w14:textId="15A0A1D6">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148,264.94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4CCA5389" w14:textId="5687F1BD">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10,219.92 </w:t>
            </w:r>
          </w:p>
        </w:tc>
        <w:tc>
          <w:tcPr>
            <w:tcW w:w="157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5" w:type="dxa"/>
              <w:right w:w="15" w:type="dxa"/>
            </w:tcMar>
            <w:vAlign w:val="center"/>
          </w:tcPr>
          <w:p w:rsidR="4821413C" w:rsidP="4821413C" w:rsidRDefault="4821413C" w14:paraId="037BF398" w14:textId="1BFA950F">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 </w:t>
            </w:r>
          </w:p>
        </w:tc>
        <w:tc>
          <w:tcPr>
            <w:tcW w:w="1567" w:type="dxa"/>
            <w:tcBorders>
              <w:top w:val="single" w:color="000000" w:themeColor="text1" w:sz="8" w:space="0"/>
              <w:left w:val="single" w:color="000000" w:themeColor="text1" w:sz="8" w:space="0"/>
              <w:bottom w:val="single" w:color="000000" w:themeColor="text1" w:sz="8" w:space="0"/>
              <w:right w:val="single" w:color="auto" w:sz="8" w:space="0"/>
            </w:tcBorders>
            <w:tcMar>
              <w:top w:w="15" w:type="dxa"/>
              <w:left w:w="15" w:type="dxa"/>
              <w:right w:w="15" w:type="dxa"/>
            </w:tcMar>
            <w:vAlign w:val="center"/>
          </w:tcPr>
          <w:p w:rsidR="4821413C" w:rsidP="4821413C" w:rsidRDefault="4821413C" w14:paraId="72FE9244" w14:textId="575C2F4C">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158,484.86</w:t>
            </w:r>
          </w:p>
        </w:tc>
      </w:tr>
      <w:tr w:rsidR="09860D35" w:rsidTr="4821413C" w14:paraId="21C79B48" w14:textId="77777777">
        <w:trPr>
          <w:trHeight w:val="555"/>
        </w:trPr>
        <w:tc>
          <w:tcPr>
            <w:tcW w:w="1793" w:type="dxa"/>
            <w:tcBorders>
              <w:top w:val="single" w:color="000000" w:themeColor="text1" w:sz="8" w:space="0"/>
              <w:left w:val="single" w:color="auto" w:sz="8" w:space="0"/>
              <w:bottom w:val="nil"/>
              <w:right w:val="single" w:color="000000" w:themeColor="text1" w:sz="8" w:space="0"/>
            </w:tcBorders>
            <w:tcMar>
              <w:top w:w="15" w:type="dxa"/>
              <w:left w:w="15" w:type="dxa"/>
              <w:right w:w="15" w:type="dxa"/>
            </w:tcMar>
            <w:vAlign w:val="center"/>
          </w:tcPr>
          <w:p w:rsidR="09860D35" w:rsidP="09860D35" w:rsidRDefault="09860D35" w14:paraId="3B756CB2" w14:textId="12ACCE98">
            <w:pPr>
              <w:spacing w:after="0"/>
            </w:pPr>
            <w:r w:rsidRPr="09860D35">
              <w:rPr>
                <w:rFonts w:ascii="Arial" w:hAnsi="Arial" w:eastAsia="Arial" w:cs="Arial"/>
                <w:color w:val="000000" w:themeColor="text1"/>
              </w:rPr>
              <w:t xml:space="preserve">Long Service Awards </w:t>
            </w:r>
          </w:p>
        </w:tc>
        <w:tc>
          <w:tcPr>
            <w:tcW w:w="1570" w:type="dxa"/>
            <w:tcBorders>
              <w:top w:val="single" w:color="000000" w:themeColor="text1" w:sz="8" w:space="0"/>
              <w:left w:val="single" w:color="000000" w:themeColor="text1" w:sz="8" w:space="0"/>
              <w:bottom w:val="nil"/>
              <w:right w:val="single" w:color="000000" w:themeColor="text1" w:sz="8" w:space="0"/>
            </w:tcBorders>
            <w:tcMar>
              <w:top w:w="15" w:type="dxa"/>
              <w:left w:w="15" w:type="dxa"/>
              <w:right w:w="15" w:type="dxa"/>
            </w:tcMar>
            <w:vAlign w:val="center"/>
          </w:tcPr>
          <w:p w:rsidR="4821413C" w:rsidP="4821413C" w:rsidRDefault="4821413C" w14:paraId="20B55A16" w14:textId="26EE6D6A">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16,848.29 </w:t>
            </w:r>
          </w:p>
        </w:tc>
        <w:tc>
          <w:tcPr>
            <w:tcW w:w="1570" w:type="dxa"/>
            <w:tcBorders>
              <w:top w:val="single" w:color="000000" w:themeColor="text1" w:sz="8" w:space="0"/>
              <w:left w:val="single" w:color="000000" w:themeColor="text1" w:sz="8" w:space="0"/>
              <w:bottom w:val="nil"/>
              <w:right w:val="single" w:color="000000" w:themeColor="text1" w:sz="8" w:space="0"/>
            </w:tcBorders>
            <w:tcMar>
              <w:top w:w="15" w:type="dxa"/>
              <w:left w:w="15" w:type="dxa"/>
              <w:right w:w="15" w:type="dxa"/>
            </w:tcMar>
            <w:vAlign w:val="center"/>
          </w:tcPr>
          <w:p w:rsidR="4821413C" w:rsidP="4821413C" w:rsidRDefault="4821413C" w14:paraId="551A98FC" w14:textId="5DA8CB97">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 xml:space="preserve">20,448.13 </w:t>
            </w:r>
          </w:p>
        </w:tc>
        <w:tc>
          <w:tcPr>
            <w:tcW w:w="1570" w:type="dxa"/>
            <w:tcBorders>
              <w:top w:val="single" w:color="000000" w:themeColor="text1" w:sz="8" w:space="0"/>
              <w:left w:val="single" w:color="000000" w:themeColor="text1" w:sz="8" w:space="0"/>
              <w:bottom w:val="nil"/>
              <w:right w:val="single" w:color="000000" w:themeColor="text1" w:sz="8" w:space="0"/>
            </w:tcBorders>
            <w:tcMar>
              <w:top w:w="15" w:type="dxa"/>
              <w:left w:w="15" w:type="dxa"/>
              <w:right w:w="15" w:type="dxa"/>
            </w:tcMar>
            <w:vAlign w:val="center"/>
          </w:tcPr>
          <w:p w:rsidR="4821413C" w:rsidP="4821413C" w:rsidRDefault="4821413C" w14:paraId="6C1F5547" w14:textId="7C6B76E1">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w:t>
            </w:r>
          </w:p>
        </w:tc>
        <w:tc>
          <w:tcPr>
            <w:tcW w:w="1567" w:type="dxa"/>
            <w:tcBorders>
              <w:top w:val="single" w:color="000000" w:themeColor="text1" w:sz="8" w:space="0"/>
              <w:left w:val="single" w:color="000000" w:themeColor="text1" w:sz="8" w:space="0"/>
              <w:bottom w:val="nil"/>
              <w:right w:val="single" w:color="auto" w:sz="8" w:space="0"/>
            </w:tcBorders>
            <w:tcMar>
              <w:top w:w="15" w:type="dxa"/>
              <w:left w:w="15" w:type="dxa"/>
              <w:right w:w="15" w:type="dxa"/>
            </w:tcMar>
            <w:vAlign w:val="center"/>
          </w:tcPr>
          <w:p w:rsidR="4821413C" w:rsidP="4821413C" w:rsidRDefault="4821413C" w14:paraId="4FBCDA98" w14:textId="203CBE02">
            <w:pPr>
              <w:spacing w:before="0" w:beforeAutospacing="off" w:after="0" w:afterAutospacing="off"/>
              <w:jc w:val="left"/>
            </w:pPr>
            <w:r w:rsidRPr="4821413C" w:rsidR="4821413C">
              <w:rPr>
                <w:rFonts w:ascii="Arial" w:hAnsi="Arial" w:eastAsia="Arial" w:cs="Arial"/>
                <w:b w:val="0"/>
                <w:bCs w:val="0"/>
                <w:i w:val="0"/>
                <w:iCs w:val="0"/>
                <w:strike w:val="0"/>
                <w:dstrike w:val="0"/>
                <w:color w:val="000000" w:themeColor="text1" w:themeTint="FF" w:themeShade="FF"/>
                <w:sz w:val="22"/>
                <w:szCs w:val="22"/>
                <w:u w:val="none"/>
              </w:rPr>
              <w:t>37,296.42</w:t>
            </w:r>
          </w:p>
        </w:tc>
      </w:tr>
      <w:tr w:rsidR="09860D35" w:rsidTr="4821413C" w14:paraId="192D502A" w14:textId="77777777">
        <w:trPr>
          <w:trHeight w:val="300"/>
        </w:trPr>
        <w:tc>
          <w:tcPr>
            <w:tcW w:w="1793" w:type="dxa"/>
            <w:tcBorders>
              <w:top w:val="single" w:color="auto" w:sz="4" w:space="0"/>
              <w:left w:val="single" w:color="auto" w:sz="8" w:space="0"/>
              <w:bottom w:val="double" w:color="auto" w:sz="5" w:space="0"/>
              <w:right w:val="nil"/>
            </w:tcBorders>
            <w:tcMar>
              <w:top w:w="15" w:type="dxa"/>
              <w:left w:w="15" w:type="dxa"/>
              <w:right w:w="15" w:type="dxa"/>
            </w:tcMar>
            <w:vAlign w:val="center"/>
          </w:tcPr>
          <w:p w:rsidR="09860D35" w:rsidP="09860D35" w:rsidRDefault="09860D35" w14:paraId="78952DBA" w14:textId="09179017">
            <w:pPr>
              <w:spacing w:after="0"/>
            </w:pPr>
            <w:r w:rsidRPr="09860D35">
              <w:rPr>
                <w:rFonts w:ascii="Arial" w:hAnsi="Arial" w:eastAsia="Arial" w:cs="Arial"/>
                <w:b/>
                <w:bCs/>
                <w:color w:val="000000" w:themeColor="text1"/>
              </w:rPr>
              <w:t>TOTAL</w:t>
            </w:r>
            <w:r w:rsidRPr="09860D35">
              <w:rPr>
                <w:rFonts w:ascii="Arial" w:hAnsi="Arial" w:eastAsia="Arial" w:cs="Arial"/>
                <w:color w:val="000000" w:themeColor="text1"/>
              </w:rPr>
              <w:t xml:space="preserve"> </w:t>
            </w:r>
          </w:p>
        </w:tc>
        <w:tc>
          <w:tcPr>
            <w:tcW w:w="1570" w:type="dxa"/>
            <w:tcBorders>
              <w:top w:val="single" w:color="auto" w:sz="4" w:space="0"/>
              <w:left w:val="nil"/>
              <w:bottom w:val="double" w:color="auto" w:sz="5" w:space="0"/>
              <w:right w:val="nil"/>
            </w:tcBorders>
            <w:tcMar>
              <w:top w:w="15" w:type="dxa"/>
              <w:left w:w="15" w:type="dxa"/>
              <w:right w:w="15" w:type="dxa"/>
            </w:tcMar>
            <w:vAlign w:val="center"/>
          </w:tcPr>
          <w:p w:rsidR="4821413C" w:rsidP="4821413C" w:rsidRDefault="4821413C" w14:paraId="04C34B7E" w14:textId="23557F2B">
            <w:pPr>
              <w:spacing w:before="0" w:beforeAutospacing="off" w:after="0" w:afterAutospacing="off"/>
              <w:jc w:val="left"/>
            </w:pPr>
            <w:r w:rsidRPr="4821413C" w:rsidR="4821413C">
              <w:rPr>
                <w:rFonts w:ascii="Arial" w:hAnsi="Arial" w:eastAsia="Arial" w:cs="Arial"/>
                <w:b w:val="1"/>
                <w:bCs w:val="1"/>
                <w:i w:val="0"/>
                <w:iCs w:val="0"/>
                <w:strike w:val="0"/>
                <w:dstrike w:val="0"/>
                <w:color w:val="000000" w:themeColor="text1" w:themeTint="FF" w:themeShade="FF"/>
                <w:sz w:val="22"/>
                <w:szCs w:val="22"/>
                <w:u w:val="none"/>
              </w:rPr>
              <w:t>13,533,504.43</w:t>
            </w:r>
          </w:p>
        </w:tc>
        <w:tc>
          <w:tcPr>
            <w:tcW w:w="1570" w:type="dxa"/>
            <w:tcBorders>
              <w:top w:val="single" w:color="auto" w:sz="4" w:space="0"/>
              <w:left w:val="nil"/>
              <w:bottom w:val="double" w:color="auto" w:sz="5" w:space="0"/>
              <w:right w:val="nil"/>
            </w:tcBorders>
            <w:tcMar>
              <w:top w:w="15" w:type="dxa"/>
              <w:left w:w="15" w:type="dxa"/>
              <w:right w:w="15" w:type="dxa"/>
            </w:tcMar>
            <w:vAlign w:val="center"/>
          </w:tcPr>
          <w:p w:rsidR="4821413C" w:rsidP="4821413C" w:rsidRDefault="4821413C" w14:paraId="691570FB" w14:textId="4E865DF9">
            <w:pPr>
              <w:spacing w:before="0" w:beforeAutospacing="off" w:after="0" w:afterAutospacing="off"/>
              <w:jc w:val="left"/>
            </w:pPr>
            <w:r w:rsidRPr="4821413C" w:rsidR="4821413C">
              <w:rPr>
                <w:rFonts w:ascii="Arial" w:hAnsi="Arial" w:eastAsia="Arial" w:cs="Arial"/>
                <w:b w:val="1"/>
                <w:bCs w:val="1"/>
                <w:i w:val="0"/>
                <w:iCs w:val="0"/>
                <w:strike w:val="0"/>
                <w:dstrike w:val="0"/>
                <w:color w:val="000000" w:themeColor="text1" w:themeTint="FF" w:themeShade="FF"/>
                <w:sz w:val="22"/>
                <w:szCs w:val="22"/>
                <w:u w:val="none"/>
              </w:rPr>
              <w:t>11,441,555.52</w:t>
            </w:r>
          </w:p>
        </w:tc>
        <w:tc>
          <w:tcPr>
            <w:tcW w:w="1570" w:type="dxa"/>
            <w:tcBorders>
              <w:top w:val="single" w:color="auto" w:sz="4" w:space="0"/>
              <w:left w:val="nil"/>
              <w:bottom w:val="double" w:color="auto" w:sz="5" w:space="0"/>
              <w:right w:val="nil"/>
            </w:tcBorders>
            <w:tcMar>
              <w:top w:w="15" w:type="dxa"/>
              <w:left w:w="15" w:type="dxa"/>
              <w:right w:w="15" w:type="dxa"/>
            </w:tcMar>
            <w:vAlign w:val="center"/>
          </w:tcPr>
          <w:p w:rsidR="4821413C" w:rsidP="4821413C" w:rsidRDefault="4821413C" w14:paraId="1D5C5DFD" w14:textId="71C189C6">
            <w:pPr>
              <w:spacing w:before="0" w:beforeAutospacing="off" w:after="0" w:afterAutospacing="off"/>
              <w:jc w:val="left"/>
            </w:pPr>
            <w:r w:rsidRPr="4821413C" w:rsidR="4821413C">
              <w:rPr>
                <w:rFonts w:ascii="Arial" w:hAnsi="Arial" w:eastAsia="Arial" w:cs="Arial"/>
                <w:b w:val="1"/>
                <w:bCs w:val="1"/>
                <w:i w:val="0"/>
                <w:iCs w:val="0"/>
                <w:strike w:val="0"/>
                <w:dstrike w:val="0"/>
                <w:color w:val="000000" w:themeColor="text1" w:themeTint="FF" w:themeShade="FF"/>
                <w:sz w:val="22"/>
                <w:szCs w:val="22"/>
                <w:u w:val="none"/>
              </w:rPr>
              <w:t>11,217,159.56</w:t>
            </w:r>
          </w:p>
        </w:tc>
        <w:tc>
          <w:tcPr>
            <w:tcW w:w="1567" w:type="dxa"/>
            <w:tcBorders>
              <w:top w:val="single" w:color="auto" w:sz="4" w:space="0"/>
              <w:left w:val="nil"/>
              <w:bottom w:val="double" w:color="auto" w:sz="5" w:space="0"/>
              <w:right w:val="single" w:color="auto" w:sz="8" w:space="0"/>
            </w:tcBorders>
            <w:tcMar>
              <w:top w:w="15" w:type="dxa"/>
              <w:left w:w="15" w:type="dxa"/>
              <w:right w:w="15" w:type="dxa"/>
            </w:tcMar>
            <w:vAlign w:val="center"/>
          </w:tcPr>
          <w:p w:rsidR="4821413C" w:rsidP="4821413C" w:rsidRDefault="4821413C" w14:paraId="1340E026" w14:textId="32FE8A21">
            <w:pPr>
              <w:spacing w:before="0" w:beforeAutospacing="off" w:after="0" w:afterAutospacing="off"/>
              <w:jc w:val="left"/>
            </w:pPr>
            <w:r w:rsidRPr="4821413C" w:rsidR="4821413C">
              <w:rPr>
                <w:rFonts w:ascii="Arial" w:hAnsi="Arial" w:eastAsia="Arial" w:cs="Arial"/>
                <w:b w:val="1"/>
                <w:bCs w:val="1"/>
                <w:i w:val="0"/>
                <w:iCs w:val="0"/>
                <w:strike w:val="0"/>
                <w:dstrike w:val="0"/>
                <w:color w:val="000000" w:themeColor="text1" w:themeTint="FF" w:themeShade="FF"/>
                <w:sz w:val="22"/>
                <w:szCs w:val="22"/>
                <w:u w:val="none"/>
              </w:rPr>
              <w:t>36,192,219.51</w:t>
            </w:r>
          </w:p>
        </w:tc>
      </w:tr>
    </w:tbl>
    <w:p w:rsidRPr="00777AAA" w:rsidR="00CA2CFB" w:rsidP="4A16C67D" w:rsidRDefault="00CA2CFB" w14:paraId="2A88D512" w14:textId="668E581F">
      <w:pPr>
        <w:rPr>
          <w:rFonts w:ascii="Arial Nova" w:hAnsi="Arial Nova" w:eastAsia="Arial Nova" w:cs="Arial Nova"/>
          <w:sz w:val="24"/>
          <w:szCs w:val="24"/>
          <w:lang w:val="en-GB"/>
        </w:rPr>
      </w:pPr>
    </w:p>
    <w:p w:rsidRPr="002B0F5C" w:rsidR="00A05074" w:rsidP="7B3B941C" w:rsidRDefault="00E3046C" w14:paraId="303F634B" w14:textId="7D5AA68C">
      <w:r w:rsidRPr="00E3046C">
        <w:rPr>
          <w:noProof/>
        </w:rPr>
        <w:drawing>
          <wp:inline distT="0" distB="0" distL="0" distR="0" wp14:anchorId="449DE066" wp14:editId="7B8FFAC0">
            <wp:extent cx="5791200" cy="7336155"/>
            <wp:effectExtent l="0" t="0" r="0" b="0"/>
            <wp:docPr id="383007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7336155"/>
                    </a:xfrm>
                    <a:prstGeom prst="rect">
                      <a:avLst/>
                    </a:prstGeom>
                    <a:noFill/>
                    <a:ln>
                      <a:noFill/>
                    </a:ln>
                  </pic:spPr>
                </pic:pic>
              </a:graphicData>
            </a:graphic>
          </wp:inline>
        </w:drawing>
      </w:r>
    </w:p>
    <w:p w:rsidRPr="002B0F5C" w:rsidR="00B748FC" w:rsidP="00462499" w:rsidRDefault="00B748FC" w14:paraId="6EDF5A6D" w14:textId="626B0932">
      <w:pPr>
        <w:pStyle w:val="Heading1"/>
        <w:numPr>
          <w:ilvl w:val="0"/>
          <w:numId w:val="6"/>
        </w:numPr>
        <w:rPr>
          <w:rFonts w:ascii="Arial Nova" w:hAnsi="Arial Nova" w:eastAsia="Arial Nova" w:cs="Arial Nova"/>
          <w:b/>
          <w:bCs/>
          <w:color w:val="auto"/>
          <w:sz w:val="24"/>
          <w:szCs w:val="24"/>
          <w:lang w:val="en-GB"/>
        </w:rPr>
      </w:pPr>
      <w:bookmarkStart w:name="_Toc179453294" w:id="19"/>
      <w:r w:rsidRPr="7B3B941C">
        <w:rPr>
          <w:rFonts w:ascii="Arial Nova" w:hAnsi="Arial Nova" w:eastAsia="Arial Nova" w:cs="Arial Nova"/>
          <w:b/>
          <w:bCs/>
          <w:color w:val="auto"/>
          <w:sz w:val="24"/>
          <w:szCs w:val="24"/>
          <w:lang w:val="en-GB"/>
        </w:rPr>
        <w:t>Credi</w:t>
      </w:r>
      <w:r w:rsidRPr="7B3B941C" w:rsidR="007D7D73">
        <w:rPr>
          <w:rFonts w:ascii="Arial Nova" w:hAnsi="Arial Nova" w:eastAsia="Arial Nova" w:cs="Arial Nova"/>
          <w:b/>
          <w:bCs/>
          <w:color w:val="auto"/>
          <w:sz w:val="24"/>
          <w:szCs w:val="24"/>
          <w:lang w:val="en-GB"/>
        </w:rPr>
        <w:t>tors</w:t>
      </w:r>
      <w:bookmarkEnd w:id="19"/>
      <w:r w:rsidRPr="7B3B941C" w:rsidR="007D7D73">
        <w:rPr>
          <w:rFonts w:ascii="Arial Nova" w:hAnsi="Arial Nova" w:eastAsia="Arial Nova" w:cs="Arial Nova"/>
          <w:b/>
          <w:bCs/>
          <w:color w:val="auto"/>
          <w:sz w:val="24"/>
          <w:szCs w:val="24"/>
          <w:lang w:val="en-GB"/>
        </w:rPr>
        <w:t xml:space="preserve"> </w:t>
      </w:r>
    </w:p>
    <w:p w:rsidR="00612456" w:rsidP="4A16C67D" w:rsidRDefault="00612456" w14:paraId="620BE1B1" w14:textId="77777777">
      <w:pPr>
        <w:spacing w:line="360" w:lineRule="auto"/>
        <w:jc w:val="both"/>
        <w:rPr>
          <w:rFonts w:ascii="Arial Nova" w:hAnsi="Arial Nova" w:eastAsia="Arial Nova" w:cs="Arial Nova"/>
          <w:sz w:val="24"/>
          <w:szCs w:val="24"/>
          <w:lang w:val="en-GB"/>
        </w:rPr>
      </w:pPr>
    </w:p>
    <w:p w:rsidRPr="00540F4D" w:rsidR="00996A27" w:rsidP="4A16C67D" w:rsidRDefault="007D7D73" w14:paraId="38D14EF6" w14:textId="26E6C841">
      <w:pPr>
        <w:spacing w:line="360" w:lineRule="auto"/>
        <w:jc w:val="both"/>
        <w:rPr>
          <w:rFonts w:ascii="Arial" w:hAnsi="Arial" w:eastAsia="Arial" w:cs="Arial"/>
          <w:sz w:val="24"/>
          <w:szCs w:val="24"/>
          <w:highlight w:val="yellow"/>
          <w:lang w:val="en-GB"/>
        </w:rPr>
      </w:pPr>
      <w:r w:rsidRPr="7B3B941C">
        <w:rPr>
          <w:rFonts w:ascii="Arial Nova" w:hAnsi="Arial Nova" w:eastAsia="Arial Nova" w:cs="Arial Nova"/>
          <w:sz w:val="24"/>
          <w:szCs w:val="24"/>
          <w:lang w:val="en-GB"/>
        </w:rPr>
        <w:t xml:space="preserve"> </w:t>
      </w:r>
      <w:r w:rsidRPr="1A49EC4B">
        <w:rPr>
          <w:rFonts w:ascii="Arial" w:hAnsi="Arial" w:eastAsia="Arial" w:cs="Arial"/>
          <w:sz w:val="24"/>
          <w:szCs w:val="24"/>
          <w:lang w:val="en-GB"/>
        </w:rPr>
        <w:t xml:space="preserve">In terms of the MFMA </w:t>
      </w:r>
      <w:r w:rsidRPr="1A49EC4B" w:rsidR="33FB0394">
        <w:rPr>
          <w:rFonts w:ascii="Arial" w:hAnsi="Arial" w:eastAsia="Arial" w:cs="Arial"/>
          <w:sz w:val="24"/>
          <w:szCs w:val="24"/>
          <w:lang w:val="en-GB"/>
        </w:rPr>
        <w:t xml:space="preserve">Section </w:t>
      </w:r>
      <w:r w:rsidRPr="1A49EC4B">
        <w:rPr>
          <w:rFonts w:ascii="Arial" w:hAnsi="Arial" w:eastAsia="Arial" w:cs="Arial"/>
          <w:sz w:val="24"/>
          <w:szCs w:val="24"/>
          <w:lang w:val="en-GB"/>
        </w:rPr>
        <w:t>65</w:t>
      </w:r>
      <w:r w:rsidRPr="1A49EC4B" w:rsidR="05623475">
        <w:rPr>
          <w:rFonts w:ascii="Arial" w:hAnsi="Arial" w:eastAsia="Arial" w:cs="Arial"/>
          <w:sz w:val="24"/>
          <w:szCs w:val="24"/>
          <w:lang w:val="en-GB"/>
        </w:rPr>
        <w:t xml:space="preserve"> </w:t>
      </w:r>
      <w:r w:rsidRPr="1A49EC4B">
        <w:rPr>
          <w:rFonts w:ascii="Arial" w:hAnsi="Arial" w:eastAsia="Arial" w:cs="Arial"/>
          <w:sz w:val="24"/>
          <w:szCs w:val="24"/>
          <w:lang w:val="en-GB"/>
        </w:rPr>
        <w:t>(2)</w:t>
      </w:r>
      <w:r w:rsidRPr="1A49EC4B" w:rsidR="31E51DC6">
        <w:rPr>
          <w:rFonts w:ascii="Arial" w:hAnsi="Arial" w:eastAsia="Arial" w:cs="Arial"/>
          <w:sz w:val="24"/>
          <w:szCs w:val="24"/>
          <w:lang w:val="en-GB"/>
        </w:rPr>
        <w:t xml:space="preserve"> </w:t>
      </w:r>
      <w:r w:rsidRPr="1A49EC4B">
        <w:rPr>
          <w:rFonts w:ascii="Arial" w:hAnsi="Arial" w:eastAsia="Arial" w:cs="Arial"/>
          <w:sz w:val="24"/>
          <w:szCs w:val="24"/>
          <w:lang w:val="en-GB"/>
        </w:rPr>
        <w:t>(e) all creditors should be paid within 30 days.</w:t>
      </w:r>
      <w:r w:rsidRPr="1A49EC4B" w:rsidR="002502F0">
        <w:rPr>
          <w:rFonts w:ascii="Arial" w:hAnsi="Arial" w:eastAsia="Arial" w:cs="Arial"/>
          <w:sz w:val="24"/>
          <w:szCs w:val="24"/>
          <w:lang w:val="en-GB"/>
        </w:rPr>
        <w:t xml:space="preserve"> The Municipality strives to pay all its creditors within the 30 days.</w:t>
      </w:r>
      <w:r w:rsidRPr="1A49EC4B">
        <w:rPr>
          <w:rFonts w:ascii="Arial" w:hAnsi="Arial" w:eastAsia="Arial" w:cs="Arial"/>
          <w:sz w:val="24"/>
          <w:szCs w:val="24"/>
          <w:lang w:val="en-GB"/>
        </w:rPr>
        <w:t xml:space="preserve"> Total amount outstanding </w:t>
      </w:r>
      <w:r w:rsidRPr="1A49EC4B" w:rsidR="00612456">
        <w:rPr>
          <w:rFonts w:ascii="Arial" w:hAnsi="Arial" w:eastAsia="Arial" w:cs="Arial"/>
          <w:sz w:val="24"/>
          <w:szCs w:val="24"/>
          <w:lang w:val="en-GB"/>
        </w:rPr>
        <w:t xml:space="preserve">as </w:t>
      </w:r>
      <w:r w:rsidRPr="1A49EC4B" w:rsidR="001619FA">
        <w:rPr>
          <w:rFonts w:ascii="Arial" w:hAnsi="Arial" w:eastAsia="Arial" w:cs="Arial"/>
          <w:sz w:val="24"/>
          <w:szCs w:val="24"/>
          <w:lang w:val="en-GB"/>
        </w:rPr>
        <w:t xml:space="preserve">at end of </w:t>
      </w:r>
      <w:r w:rsidR="008E2523">
        <w:rPr>
          <w:rFonts w:ascii="Arial" w:hAnsi="Arial" w:eastAsia="Arial" w:cs="Arial"/>
          <w:sz w:val="24"/>
          <w:szCs w:val="24"/>
          <w:lang w:val="en-GB"/>
        </w:rPr>
        <w:t>March</w:t>
      </w:r>
      <w:r w:rsidRPr="1A49EC4B" w:rsidR="5E82EACA">
        <w:rPr>
          <w:rFonts w:ascii="Arial" w:hAnsi="Arial" w:eastAsia="Arial" w:cs="Arial"/>
          <w:sz w:val="24"/>
          <w:szCs w:val="24"/>
          <w:lang w:val="en-GB"/>
        </w:rPr>
        <w:t xml:space="preserve"> 202</w:t>
      </w:r>
      <w:r w:rsidR="000A41A8">
        <w:rPr>
          <w:rFonts w:ascii="Arial" w:hAnsi="Arial" w:eastAsia="Arial" w:cs="Arial"/>
          <w:sz w:val="24"/>
          <w:szCs w:val="24"/>
          <w:lang w:val="en-GB"/>
        </w:rPr>
        <w:t xml:space="preserve">5 </w:t>
      </w:r>
      <w:r w:rsidRPr="0052756A" w:rsidR="001619FA">
        <w:rPr>
          <w:rFonts w:ascii="Arial" w:hAnsi="Arial" w:eastAsia="Arial" w:cs="Arial"/>
          <w:sz w:val="24"/>
          <w:szCs w:val="24"/>
          <w:lang w:val="en-GB"/>
        </w:rPr>
        <w:t xml:space="preserve">is </w:t>
      </w:r>
      <w:r w:rsidRPr="6C2B3C71" w:rsidR="2E78B7D7">
        <w:rPr>
          <w:rFonts w:ascii="Arial" w:hAnsi="Arial" w:eastAsia="Arial" w:cs="Arial"/>
          <w:sz w:val="24"/>
          <w:szCs w:val="24"/>
          <w:lang w:val="en-GB"/>
        </w:rPr>
        <w:t>R 648,903.73</w:t>
      </w:r>
    </w:p>
    <w:p w:rsidR="005A7EBA" w:rsidP="7B3B941C" w:rsidRDefault="005A7EBA" w14:paraId="6DFC6E16" w14:textId="04789DDC"/>
    <w:p w:rsidRPr="001123FB" w:rsidR="00BE5A7F" w:rsidP="7B3B941C" w:rsidRDefault="00BE5A7F" w14:paraId="73743058" w14:textId="4C19DA37">
      <w:pPr>
        <w:rPr>
          <w:rFonts w:ascii="Arial" w:hAnsi="Arial" w:cs="Arial"/>
        </w:rPr>
      </w:pPr>
      <w:r w:rsidRPr="001123FB">
        <w:rPr>
          <w:rFonts w:ascii="Arial" w:hAnsi="Arial" w:cs="Arial"/>
        </w:rPr>
        <w:t>Below are the to</w:t>
      </w:r>
      <w:r w:rsidRPr="001123FB" w:rsidR="001123FB">
        <w:rPr>
          <w:rFonts w:ascii="Arial" w:hAnsi="Arial" w:cs="Arial"/>
        </w:rPr>
        <w:t xml:space="preserve">p 5 creditors </w:t>
      </w:r>
    </w:p>
    <w:tbl>
      <w:tblPr>
        <w:tblW w:w="8640" w:type="dxa"/>
        <w:tblLook w:val="04A0" w:firstRow="1" w:lastRow="0" w:firstColumn="1" w:lastColumn="0" w:noHBand="0" w:noVBand="1"/>
      </w:tblPr>
      <w:tblGrid>
        <w:gridCol w:w="328"/>
        <w:gridCol w:w="6080"/>
        <w:gridCol w:w="2320"/>
      </w:tblGrid>
      <w:tr w:rsidRPr="001123FB" w:rsidR="001123FB" w:rsidTr="662A1655" w14:paraId="191DB57D" w14:textId="77777777">
        <w:trPr>
          <w:trHeight w:val="290"/>
        </w:trPr>
        <w:tc>
          <w:tcPr>
            <w:tcW w:w="2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2911F52E" w14:textId="77777777">
            <w:pPr>
              <w:spacing w:after="0" w:line="240" w:lineRule="auto"/>
              <w:rPr>
                <w:rFonts w:eastAsia="Times New Roman" w:cs="Calibri"/>
                <w:color w:val="000000"/>
                <w:lang w:val="en-US"/>
              </w:rPr>
            </w:pPr>
            <w:r w:rsidRPr="001123FB">
              <w:rPr>
                <w:rFonts w:eastAsia="Times New Roman" w:cs="Calibri"/>
                <w:color w:val="000000"/>
                <w:lang w:val="en-US"/>
              </w:rPr>
              <w:t>#</w:t>
            </w:r>
          </w:p>
        </w:tc>
        <w:tc>
          <w:tcPr>
            <w:tcW w:w="608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1123FB" w:rsidR="001123FB" w:rsidP="001123FB" w:rsidRDefault="001123FB" w14:paraId="30F7BB81" w14:textId="77777777">
            <w:pPr>
              <w:spacing w:after="0" w:line="240" w:lineRule="auto"/>
              <w:rPr>
                <w:rFonts w:eastAsia="Times New Roman" w:cs="Calibri"/>
                <w:color w:val="000000"/>
                <w:lang w:val="en-US"/>
              </w:rPr>
            </w:pPr>
            <w:r w:rsidRPr="001123FB">
              <w:rPr>
                <w:rFonts w:eastAsia="Times New Roman" w:cs="Calibri"/>
                <w:color w:val="000000"/>
                <w:lang w:val="en-US"/>
              </w:rPr>
              <w:t>Supplier</w:t>
            </w:r>
          </w:p>
        </w:tc>
        <w:tc>
          <w:tcPr>
            <w:tcW w:w="2320" w:type="dxa"/>
            <w:tcBorders>
              <w:top w:val="single" w:color="auto" w:sz="4" w:space="0"/>
              <w:left w:val="nil"/>
              <w:bottom w:val="single" w:color="auto" w:sz="4" w:space="0"/>
              <w:right w:val="single" w:color="auto" w:sz="4" w:space="0"/>
            </w:tcBorders>
            <w:shd w:val="clear" w:color="auto" w:fill="D9D9D9" w:themeFill="background1" w:themeFillShade="D9"/>
            <w:noWrap/>
            <w:vAlign w:val="bottom"/>
            <w:hideMark/>
          </w:tcPr>
          <w:p w:rsidRPr="001123FB" w:rsidR="001123FB" w:rsidP="001123FB" w:rsidRDefault="001123FB" w14:paraId="2AE11CE1" w14:textId="77777777">
            <w:pPr>
              <w:spacing w:after="0" w:line="240" w:lineRule="auto"/>
              <w:rPr>
                <w:rFonts w:eastAsia="Times New Roman" w:cs="Calibri"/>
                <w:color w:val="000000"/>
                <w:lang w:val="en-US"/>
              </w:rPr>
            </w:pPr>
            <w:r w:rsidRPr="001123FB">
              <w:rPr>
                <w:rFonts w:eastAsia="Times New Roman" w:cs="Calibri"/>
                <w:color w:val="000000"/>
                <w:lang w:val="en-US"/>
              </w:rPr>
              <w:t>Amount</w:t>
            </w:r>
          </w:p>
        </w:tc>
      </w:tr>
      <w:tr w:rsidRPr="001123FB" w:rsidR="001123FB" w:rsidTr="662A1655" w14:paraId="2987C4AD" w14:textId="77777777">
        <w:trPr>
          <w:trHeight w:val="290"/>
        </w:trPr>
        <w:tc>
          <w:tcPr>
            <w:tcW w:w="240" w:type="dxa"/>
            <w:tcBorders>
              <w:top w:val="nil"/>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23C83668" w14:textId="77777777">
            <w:pPr>
              <w:spacing w:after="0" w:line="240" w:lineRule="auto"/>
              <w:jc w:val="right"/>
              <w:rPr>
                <w:rFonts w:eastAsia="Times New Roman" w:cs="Calibri"/>
                <w:color w:val="000000"/>
                <w:lang w:val="en-US"/>
              </w:rPr>
            </w:pPr>
            <w:r w:rsidRPr="001123FB">
              <w:rPr>
                <w:rFonts w:eastAsia="Times New Roman" w:cs="Calibri"/>
                <w:color w:val="000000"/>
                <w:lang w:val="en-US"/>
              </w:rPr>
              <w:t>1</w:t>
            </w:r>
          </w:p>
        </w:tc>
        <w:tc>
          <w:tcPr>
            <w:tcW w:w="608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954D3C9" w14:paraId="52DBFDE2" w14:textId="399B3ABD">
            <w:pPr>
              <w:spacing w:after="0" w:line="240" w:lineRule="auto"/>
              <w:rPr>
                <w:rFonts w:eastAsia="Times New Roman" w:cs="Calibri"/>
                <w:color w:val="000000"/>
                <w:lang w:val="en-US"/>
              </w:rPr>
            </w:pPr>
            <w:r w:rsidRPr="662A1655">
              <w:rPr>
                <w:rFonts w:eastAsia="Times New Roman" w:cs="Calibri"/>
                <w:color w:val="000000" w:themeColor="text1"/>
                <w:lang w:val="en-US"/>
              </w:rPr>
              <w:t>VUBA IMAGINEERS</w:t>
            </w:r>
          </w:p>
        </w:tc>
        <w:tc>
          <w:tcPr>
            <w:tcW w:w="232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01123FB" w14:paraId="5CA7B997" w14:textId="4B5CCE80">
            <w:pPr>
              <w:spacing w:after="0" w:line="240" w:lineRule="auto"/>
              <w:rPr>
                <w:rFonts w:eastAsia="Times New Roman" w:cs="Calibri"/>
                <w:color w:val="000000"/>
                <w:lang w:val="en-US"/>
              </w:rPr>
            </w:pPr>
            <w:r w:rsidRPr="662A1655">
              <w:rPr>
                <w:rFonts w:eastAsia="Times New Roman" w:cs="Calibri"/>
                <w:color w:val="000000" w:themeColor="text1"/>
                <w:lang w:val="en-US"/>
              </w:rPr>
              <w:t xml:space="preserve">     </w:t>
            </w:r>
            <w:r w:rsidRPr="662A1655" w:rsidR="20DF21EF">
              <w:rPr>
                <w:rFonts w:eastAsia="Times New Roman" w:cs="Calibri"/>
                <w:color w:val="000000" w:themeColor="text1"/>
                <w:lang w:val="en-US"/>
              </w:rPr>
              <w:t>160,632.00</w:t>
            </w:r>
            <w:r w:rsidRPr="662A1655">
              <w:rPr>
                <w:rFonts w:eastAsia="Times New Roman" w:cs="Calibri"/>
                <w:color w:val="000000" w:themeColor="text1"/>
                <w:lang w:val="en-US"/>
              </w:rPr>
              <w:t xml:space="preserve">                   </w:t>
            </w:r>
          </w:p>
        </w:tc>
      </w:tr>
      <w:tr w:rsidRPr="001123FB" w:rsidR="001123FB" w:rsidTr="662A1655" w14:paraId="5EF6EC56" w14:textId="77777777">
        <w:trPr>
          <w:trHeight w:val="290"/>
        </w:trPr>
        <w:tc>
          <w:tcPr>
            <w:tcW w:w="240" w:type="dxa"/>
            <w:tcBorders>
              <w:top w:val="nil"/>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5890ED20" w14:textId="77777777">
            <w:pPr>
              <w:spacing w:after="0" w:line="240" w:lineRule="auto"/>
              <w:jc w:val="right"/>
              <w:rPr>
                <w:rFonts w:eastAsia="Times New Roman" w:cs="Calibri"/>
                <w:color w:val="000000"/>
                <w:lang w:val="en-US"/>
              </w:rPr>
            </w:pPr>
            <w:r w:rsidRPr="001123FB">
              <w:rPr>
                <w:rFonts w:eastAsia="Times New Roman" w:cs="Calibri"/>
                <w:color w:val="000000"/>
                <w:lang w:val="en-US"/>
              </w:rPr>
              <w:t>2</w:t>
            </w:r>
          </w:p>
        </w:tc>
        <w:tc>
          <w:tcPr>
            <w:tcW w:w="608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134233F6" w14:paraId="4AE5BB04" w14:textId="01306EC7">
            <w:pPr>
              <w:spacing w:after="0" w:line="240" w:lineRule="auto"/>
              <w:rPr>
                <w:rFonts w:eastAsia="Times New Roman" w:cs="Calibri"/>
                <w:color w:val="000000"/>
                <w:lang w:val="en-US"/>
              </w:rPr>
            </w:pPr>
            <w:r w:rsidRPr="662A1655">
              <w:rPr>
                <w:rFonts w:eastAsia="Times New Roman" w:cs="Calibri"/>
                <w:color w:val="000000" w:themeColor="text1"/>
                <w:lang w:val="en-US"/>
              </w:rPr>
              <w:t>LIKAMVA GEOMATICS</w:t>
            </w:r>
          </w:p>
        </w:tc>
        <w:tc>
          <w:tcPr>
            <w:tcW w:w="232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01123FB" w14:paraId="6A4472D9" w14:textId="5E7C3FE3">
            <w:pPr>
              <w:spacing w:after="0" w:line="240" w:lineRule="auto"/>
              <w:rPr>
                <w:rFonts w:eastAsia="Times New Roman" w:cs="Calibri"/>
                <w:color w:val="000000"/>
                <w:lang w:val="en-US"/>
              </w:rPr>
            </w:pPr>
            <w:r w:rsidRPr="662A1655">
              <w:rPr>
                <w:rFonts w:eastAsia="Times New Roman" w:cs="Calibri"/>
                <w:color w:val="000000" w:themeColor="text1"/>
                <w:lang w:val="en-US"/>
              </w:rPr>
              <w:t xml:space="preserve">     5</w:t>
            </w:r>
            <w:r w:rsidRPr="662A1655" w:rsidR="37A932E0">
              <w:rPr>
                <w:rFonts w:eastAsia="Times New Roman" w:cs="Calibri"/>
                <w:color w:val="000000" w:themeColor="text1"/>
                <w:lang w:val="en-US"/>
              </w:rPr>
              <w:t>9 ,600</w:t>
            </w:r>
            <w:r w:rsidRPr="662A1655" w:rsidR="07990008">
              <w:rPr>
                <w:rFonts w:eastAsia="Times New Roman" w:cs="Calibri"/>
                <w:color w:val="000000" w:themeColor="text1"/>
                <w:lang w:val="en-US"/>
              </w:rPr>
              <w:t>.00</w:t>
            </w:r>
          </w:p>
        </w:tc>
      </w:tr>
      <w:tr w:rsidRPr="001123FB" w:rsidR="001123FB" w:rsidTr="662A1655" w14:paraId="511BCAC3" w14:textId="77777777">
        <w:trPr>
          <w:trHeight w:val="290"/>
        </w:trPr>
        <w:tc>
          <w:tcPr>
            <w:tcW w:w="240" w:type="dxa"/>
            <w:tcBorders>
              <w:top w:val="nil"/>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41D58299" w14:textId="77777777">
            <w:pPr>
              <w:spacing w:after="0" w:line="240" w:lineRule="auto"/>
              <w:jc w:val="right"/>
              <w:rPr>
                <w:rFonts w:eastAsia="Times New Roman" w:cs="Calibri"/>
                <w:color w:val="000000"/>
                <w:lang w:val="en-US"/>
              </w:rPr>
            </w:pPr>
            <w:r w:rsidRPr="001123FB">
              <w:rPr>
                <w:rFonts w:eastAsia="Times New Roman" w:cs="Calibri"/>
                <w:color w:val="000000"/>
                <w:lang w:val="en-US"/>
              </w:rPr>
              <w:t>3</w:t>
            </w:r>
          </w:p>
        </w:tc>
        <w:tc>
          <w:tcPr>
            <w:tcW w:w="608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282355B8" w14:paraId="36FFFBE1" w14:textId="60848207">
            <w:pPr>
              <w:spacing w:after="0" w:line="240" w:lineRule="auto"/>
              <w:rPr>
                <w:rFonts w:eastAsia="Times New Roman" w:cs="Calibri"/>
                <w:color w:val="000000"/>
                <w:lang w:val="en-US"/>
              </w:rPr>
            </w:pPr>
            <w:r w:rsidRPr="662A1655">
              <w:rPr>
                <w:rFonts w:eastAsia="Times New Roman" w:cs="Calibri"/>
                <w:color w:val="000000" w:themeColor="text1"/>
                <w:lang w:val="en-US"/>
              </w:rPr>
              <w:t>SUPAMIX DIY EL</w:t>
            </w:r>
          </w:p>
        </w:tc>
        <w:tc>
          <w:tcPr>
            <w:tcW w:w="232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01123FB" w14:paraId="156EA77B" w14:textId="10D6D5B4">
            <w:pPr>
              <w:spacing w:after="0" w:line="240" w:lineRule="auto"/>
              <w:rPr>
                <w:rFonts w:eastAsia="Times New Roman" w:cs="Calibri"/>
                <w:color w:val="000000"/>
                <w:lang w:val="en-US"/>
              </w:rPr>
            </w:pPr>
            <w:r w:rsidRPr="662A1655">
              <w:rPr>
                <w:rFonts w:eastAsia="Times New Roman" w:cs="Calibri"/>
                <w:color w:val="000000" w:themeColor="text1"/>
                <w:lang w:val="en-US"/>
              </w:rPr>
              <w:t xml:space="preserve">      </w:t>
            </w:r>
            <w:r w:rsidRPr="662A1655" w:rsidR="3064322B">
              <w:rPr>
                <w:rFonts w:eastAsia="Times New Roman" w:cs="Calibri"/>
                <w:color w:val="000000" w:themeColor="text1"/>
                <w:lang w:val="en-US"/>
              </w:rPr>
              <w:t>22 ,126.00</w:t>
            </w:r>
          </w:p>
        </w:tc>
      </w:tr>
      <w:tr w:rsidRPr="001123FB" w:rsidR="001123FB" w:rsidTr="662A1655" w14:paraId="4517605D" w14:textId="77777777">
        <w:trPr>
          <w:trHeight w:val="290"/>
        </w:trPr>
        <w:tc>
          <w:tcPr>
            <w:tcW w:w="240" w:type="dxa"/>
            <w:tcBorders>
              <w:top w:val="nil"/>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323E73B5" w14:textId="77777777">
            <w:pPr>
              <w:spacing w:after="0" w:line="240" w:lineRule="auto"/>
              <w:jc w:val="right"/>
              <w:rPr>
                <w:rFonts w:eastAsia="Times New Roman" w:cs="Calibri"/>
                <w:color w:val="000000"/>
                <w:lang w:val="en-US"/>
              </w:rPr>
            </w:pPr>
            <w:r w:rsidRPr="001123FB">
              <w:rPr>
                <w:rFonts w:eastAsia="Times New Roman" w:cs="Calibri"/>
                <w:color w:val="000000"/>
                <w:lang w:val="en-US"/>
              </w:rPr>
              <w:t>4</w:t>
            </w:r>
          </w:p>
        </w:tc>
        <w:tc>
          <w:tcPr>
            <w:tcW w:w="608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10DDC627" w14:paraId="20E9AA91" w14:textId="10140191">
            <w:pPr>
              <w:spacing w:after="0" w:line="240" w:lineRule="auto"/>
              <w:rPr>
                <w:rFonts w:eastAsia="Times New Roman" w:cs="Calibri"/>
                <w:color w:val="000000"/>
                <w:lang w:val="en-US"/>
              </w:rPr>
            </w:pPr>
            <w:r w:rsidRPr="6C2B3C71">
              <w:rPr>
                <w:rFonts w:eastAsia="Times New Roman" w:cs="Calibri"/>
                <w:color w:val="000000" w:themeColor="text1"/>
                <w:lang w:val="en-US"/>
              </w:rPr>
              <w:t>C-TRACK</w:t>
            </w:r>
          </w:p>
        </w:tc>
        <w:tc>
          <w:tcPr>
            <w:tcW w:w="2320" w:type="dxa"/>
            <w:tcBorders>
              <w:top w:val="nil"/>
              <w:left w:val="nil"/>
              <w:bottom w:val="single" w:color="auto" w:sz="4" w:space="0"/>
              <w:right w:val="single" w:color="auto" w:sz="4" w:space="0"/>
            </w:tcBorders>
            <w:shd w:val="clear" w:color="auto" w:fill="auto"/>
            <w:noWrap/>
            <w:vAlign w:val="bottom"/>
            <w:hideMark/>
          </w:tcPr>
          <w:p w:rsidRPr="001123FB" w:rsidR="001123FB" w:rsidP="6C2B3C71" w:rsidRDefault="001123FB" w14:paraId="6D33A078" w14:textId="6E595996">
            <w:pPr>
              <w:spacing w:after="0" w:line="240" w:lineRule="auto"/>
              <w:rPr>
                <w:rFonts w:eastAsia="Times New Roman" w:cs="Calibri"/>
                <w:color w:val="000000" w:themeColor="text1"/>
                <w:lang w:val="en-US"/>
              </w:rPr>
            </w:pPr>
            <w:r w:rsidRPr="662A1655">
              <w:rPr>
                <w:rFonts w:eastAsia="Times New Roman" w:cs="Calibri"/>
                <w:color w:val="000000" w:themeColor="text1"/>
                <w:lang w:val="en-US"/>
              </w:rPr>
              <w:t xml:space="preserve">           </w:t>
            </w:r>
          </w:p>
          <w:p w:rsidRPr="001123FB" w:rsidR="001123FB" w:rsidP="001123FB" w:rsidRDefault="21D7CAF2" w14:paraId="3F413EEA" w14:textId="5B771B54">
            <w:pPr>
              <w:spacing w:after="0" w:line="240" w:lineRule="auto"/>
              <w:rPr>
                <w:rFonts w:eastAsia="Times New Roman" w:cs="Calibri"/>
                <w:color w:val="000000"/>
                <w:lang w:val="en-US"/>
              </w:rPr>
            </w:pPr>
            <w:r w:rsidRPr="6C2B3C71">
              <w:rPr>
                <w:rFonts w:eastAsia="Times New Roman" w:cs="Calibri"/>
                <w:color w:val="000000" w:themeColor="text1"/>
                <w:lang w:val="en-US"/>
              </w:rPr>
              <w:t xml:space="preserve">    208,567.30</w:t>
            </w:r>
            <w:r w:rsidRPr="662A1655" w:rsidR="001123FB">
              <w:rPr>
                <w:rFonts w:eastAsia="Times New Roman" w:cs="Calibri"/>
                <w:color w:val="000000" w:themeColor="text1"/>
                <w:lang w:val="en-US"/>
              </w:rPr>
              <w:t xml:space="preserve">              </w:t>
            </w:r>
          </w:p>
        </w:tc>
      </w:tr>
      <w:tr w:rsidRPr="001123FB" w:rsidR="001123FB" w:rsidTr="662A1655" w14:paraId="2445A9AE" w14:textId="77777777">
        <w:trPr>
          <w:trHeight w:val="290"/>
        </w:trPr>
        <w:tc>
          <w:tcPr>
            <w:tcW w:w="240" w:type="dxa"/>
            <w:tcBorders>
              <w:top w:val="nil"/>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2CD8A2F5" w14:textId="77777777">
            <w:pPr>
              <w:spacing w:after="0" w:line="240" w:lineRule="auto"/>
              <w:jc w:val="right"/>
              <w:rPr>
                <w:rFonts w:eastAsia="Times New Roman" w:cs="Calibri"/>
                <w:color w:val="000000"/>
                <w:lang w:val="en-US"/>
              </w:rPr>
            </w:pPr>
            <w:r w:rsidRPr="001123FB">
              <w:rPr>
                <w:rFonts w:eastAsia="Times New Roman" w:cs="Calibri"/>
                <w:color w:val="000000"/>
                <w:lang w:val="en-US"/>
              </w:rPr>
              <w:t>5</w:t>
            </w:r>
          </w:p>
        </w:tc>
        <w:tc>
          <w:tcPr>
            <w:tcW w:w="608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3BF6050" w14:paraId="0DF05C4F" w14:textId="2D5948ED">
            <w:pPr>
              <w:spacing w:after="0" w:line="240" w:lineRule="auto"/>
              <w:rPr>
                <w:rFonts w:eastAsia="Times New Roman" w:cs="Calibri"/>
                <w:color w:val="000000"/>
                <w:lang w:val="en-US"/>
              </w:rPr>
            </w:pPr>
            <w:r w:rsidRPr="6C2B3C71">
              <w:rPr>
                <w:rFonts w:eastAsia="Times New Roman" w:cs="Calibri"/>
                <w:color w:val="000000" w:themeColor="text1"/>
                <w:lang w:val="en-US"/>
              </w:rPr>
              <w:t>MAXIMUM PROFIT</w:t>
            </w:r>
          </w:p>
        </w:tc>
        <w:tc>
          <w:tcPr>
            <w:tcW w:w="232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3503708B" w14:paraId="59120B3B" w14:textId="658EE00E">
            <w:pPr>
              <w:spacing w:after="0" w:line="240" w:lineRule="auto"/>
              <w:rPr>
                <w:rFonts w:eastAsia="Times New Roman" w:cs="Calibri"/>
                <w:color w:val="000000"/>
                <w:lang w:val="en-US"/>
              </w:rPr>
            </w:pPr>
            <w:r w:rsidRPr="6C2B3C71">
              <w:rPr>
                <w:rFonts w:eastAsia="Times New Roman" w:cs="Calibri"/>
                <w:color w:val="000000" w:themeColor="text1"/>
                <w:lang w:val="en-US"/>
              </w:rPr>
              <w:t>197</w:t>
            </w:r>
            <w:r w:rsidRPr="6C2B3C71" w:rsidR="0DD478B6">
              <w:rPr>
                <w:rFonts w:eastAsia="Times New Roman" w:cs="Calibri"/>
                <w:color w:val="000000" w:themeColor="text1"/>
                <w:lang w:val="en-US"/>
              </w:rPr>
              <w:t>,</w:t>
            </w:r>
            <w:r w:rsidRPr="6C2B3C71">
              <w:rPr>
                <w:rFonts w:eastAsia="Times New Roman" w:cs="Calibri"/>
                <w:color w:val="000000" w:themeColor="text1"/>
                <w:lang w:val="en-US"/>
              </w:rPr>
              <w:t xml:space="preserve"> 978.43</w:t>
            </w:r>
            <w:r w:rsidRPr="662A1655" w:rsidR="001123FB">
              <w:rPr>
                <w:rFonts w:eastAsia="Times New Roman" w:cs="Calibri"/>
                <w:color w:val="000000" w:themeColor="text1"/>
                <w:lang w:val="en-US"/>
              </w:rPr>
              <w:t xml:space="preserve">                   </w:t>
            </w:r>
          </w:p>
        </w:tc>
      </w:tr>
      <w:tr w:rsidRPr="001123FB" w:rsidR="001123FB" w:rsidTr="662A1655" w14:paraId="3B9B5960" w14:textId="77777777">
        <w:trPr>
          <w:trHeight w:val="290"/>
        </w:trPr>
        <w:tc>
          <w:tcPr>
            <w:tcW w:w="240" w:type="dxa"/>
            <w:tcBorders>
              <w:top w:val="nil"/>
              <w:left w:val="single" w:color="auto" w:sz="4" w:space="0"/>
              <w:bottom w:val="single" w:color="auto" w:sz="4" w:space="0"/>
              <w:right w:val="single" w:color="auto" w:sz="4" w:space="0"/>
            </w:tcBorders>
            <w:shd w:val="clear" w:color="auto" w:fill="auto"/>
            <w:noWrap/>
            <w:vAlign w:val="bottom"/>
            <w:hideMark/>
          </w:tcPr>
          <w:p w:rsidRPr="001123FB" w:rsidR="001123FB" w:rsidP="001123FB" w:rsidRDefault="001123FB" w14:paraId="1F8B4A7C" w14:textId="77777777">
            <w:pPr>
              <w:spacing w:after="0" w:line="240" w:lineRule="auto"/>
              <w:rPr>
                <w:rFonts w:eastAsia="Times New Roman" w:cs="Calibri"/>
                <w:color w:val="000000"/>
                <w:lang w:val="en-US"/>
              </w:rPr>
            </w:pPr>
            <w:r w:rsidRPr="001123FB">
              <w:rPr>
                <w:rFonts w:eastAsia="Times New Roman" w:cs="Calibri"/>
                <w:color w:val="000000"/>
                <w:lang w:val="en-US"/>
              </w:rPr>
              <w:t> </w:t>
            </w:r>
          </w:p>
        </w:tc>
        <w:tc>
          <w:tcPr>
            <w:tcW w:w="608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01123FB" w14:paraId="3DB53B75" w14:textId="77777777">
            <w:pPr>
              <w:spacing w:after="0" w:line="240" w:lineRule="auto"/>
              <w:rPr>
                <w:rFonts w:eastAsia="Times New Roman" w:cs="Calibri"/>
                <w:color w:val="000000"/>
                <w:lang w:val="en-US"/>
              </w:rPr>
            </w:pPr>
            <w:r w:rsidRPr="001123FB">
              <w:rPr>
                <w:rFonts w:eastAsia="Times New Roman" w:cs="Calibri"/>
                <w:color w:val="000000"/>
                <w:lang w:val="en-US"/>
              </w:rPr>
              <w:t>Total</w:t>
            </w:r>
          </w:p>
        </w:tc>
        <w:tc>
          <w:tcPr>
            <w:tcW w:w="2320" w:type="dxa"/>
            <w:tcBorders>
              <w:top w:val="nil"/>
              <w:left w:val="nil"/>
              <w:bottom w:val="single" w:color="auto" w:sz="4" w:space="0"/>
              <w:right w:val="single" w:color="auto" w:sz="4" w:space="0"/>
            </w:tcBorders>
            <w:shd w:val="clear" w:color="auto" w:fill="auto"/>
            <w:noWrap/>
            <w:vAlign w:val="bottom"/>
            <w:hideMark/>
          </w:tcPr>
          <w:p w:rsidRPr="001123FB" w:rsidR="001123FB" w:rsidP="001123FB" w:rsidRDefault="001123FB" w14:paraId="6CB6CB1F" w14:textId="69CB991C">
            <w:pPr>
              <w:spacing w:after="0" w:line="240" w:lineRule="auto"/>
              <w:rPr>
                <w:rFonts w:eastAsia="Times New Roman" w:cs="Calibri"/>
                <w:color w:val="000000"/>
                <w:lang w:val="en-US"/>
              </w:rPr>
            </w:pPr>
            <w:r w:rsidRPr="662A1655">
              <w:rPr>
                <w:rFonts w:eastAsia="Times New Roman" w:cs="Calibri"/>
                <w:color w:val="000000" w:themeColor="text1"/>
                <w:lang w:val="en-US"/>
              </w:rPr>
              <w:t xml:space="preserve">         </w:t>
            </w:r>
            <w:r w:rsidRPr="6C2B3C71" w:rsidR="556F44C8">
              <w:rPr>
                <w:rFonts w:eastAsia="Times New Roman" w:cs="Calibri"/>
                <w:color w:val="000000" w:themeColor="text1"/>
                <w:lang w:val="en-US"/>
              </w:rPr>
              <w:t>648</w:t>
            </w:r>
            <w:r w:rsidRPr="6C2B3C71" w:rsidR="664B23D6">
              <w:rPr>
                <w:rFonts w:eastAsia="Times New Roman" w:cs="Calibri"/>
                <w:color w:val="000000" w:themeColor="text1"/>
                <w:lang w:val="en-US"/>
              </w:rPr>
              <w:t xml:space="preserve"> </w:t>
            </w:r>
            <w:r w:rsidRPr="6C2B3C71" w:rsidR="06BF311D">
              <w:rPr>
                <w:rFonts w:eastAsia="Times New Roman" w:cs="Calibri"/>
                <w:color w:val="000000" w:themeColor="text1"/>
                <w:lang w:val="en-US"/>
              </w:rPr>
              <w:t>,903.73</w:t>
            </w:r>
            <w:r w:rsidRPr="662A1655">
              <w:rPr>
                <w:rFonts w:eastAsia="Times New Roman" w:cs="Calibri"/>
                <w:color w:val="000000" w:themeColor="text1"/>
                <w:lang w:val="en-US"/>
              </w:rPr>
              <w:t xml:space="preserve"> </w:t>
            </w:r>
          </w:p>
        </w:tc>
      </w:tr>
    </w:tbl>
    <w:p w:rsidR="001123FB" w:rsidP="7B3B941C" w:rsidRDefault="001123FB" w14:paraId="0E475CEE" w14:textId="77777777"/>
    <w:p w:rsidR="662A1655" w:rsidRDefault="662A1655" w14:paraId="2AFEAFEC" w14:textId="7CBC1EB8"/>
    <w:p w:rsidR="006452EC" w:rsidP="7B3B941C" w:rsidRDefault="006452EC" w14:paraId="11B068C9" w14:textId="77777777"/>
    <w:p w:rsidRPr="00451DE0" w:rsidR="00856BC1" w:rsidP="00462499" w:rsidRDefault="004C3A1F" w14:paraId="33F3FAE6" w14:textId="61CE1287">
      <w:pPr>
        <w:pStyle w:val="Heading1"/>
        <w:numPr>
          <w:ilvl w:val="0"/>
          <w:numId w:val="6"/>
        </w:numPr>
        <w:rPr>
          <w:rFonts w:ascii="Arial" w:hAnsi="Arial" w:eastAsia="Arial" w:cs="Arial"/>
          <w:b/>
          <w:sz w:val="24"/>
          <w:szCs w:val="24"/>
          <w:lang w:val="en-GB"/>
        </w:rPr>
      </w:pPr>
      <w:bookmarkStart w:name="_Toc179453295" w:id="20"/>
      <w:r w:rsidRPr="5672B895">
        <w:rPr>
          <w:rFonts w:ascii="Arial" w:hAnsi="Arial" w:eastAsia="Arial" w:cs="Arial"/>
          <w:b/>
          <w:color w:val="auto"/>
          <w:sz w:val="24"/>
          <w:szCs w:val="24"/>
          <w:lang w:val="en-GB"/>
        </w:rPr>
        <w:t xml:space="preserve">Cash and cash </w:t>
      </w:r>
      <w:r w:rsidRPr="5672B895" w:rsidR="001F592F">
        <w:rPr>
          <w:rFonts w:ascii="Arial" w:hAnsi="Arial" w:eastAsia="Arial" w:cs="Arial"/>
          <w:b/>
          <w:color w:val="auto"/>
          <w:sz w:val="24"/>
          <w:szCs w:val="24"/>
          <w:lang w:val="en-GB"/>
        </w:rPr>
        <w:t>equivalents.</w:t>
      </w:r>
      <w:bookmarkEnd w:id="20"/>
      <w:r w:rsidRPr="5672B895">
        <w:rPr>
          <w:rFonts w:ascii="Arial" w:hAnsi="Arial" w:eastAsia="Arial" w:cs="Arial"/>
          <w:b/>
          <w:sz w:val="24"/>
          <w:szCs w:val="24"/>
          <w:lang w:val="en-GB"/>
        </w:rPr>
        <w:t xml:space="preserve"> </w:t>
      </w:r>
    </w:p>
    <w:p w:rsidRPr="009B45DC" w:rsidR="009B45DC" w:rsidP="4A16C67D" w:rsidRDefault="009B45DC" w14:paraId="427EF4D4" w14:textId="77777777">
      <w:pPr>
        <w:rPr>
          <w:rFonts w:ascii="Arial" w:hAnsi="Arial" w:eastAsia="Arial" w:cs="Arial"/>
          <w:sz w:val="24"/>
          <w:szCs w:val="24"/>
          <w:lang w:val="en-GB"/>
        </w:rPr>
      </w:pPr>
    </w:p>
    <w:p w:rsidRPr="009B45DC" w:rsidR="009B45DC" w:rsidP="4A16C67D" w:rsidRDefault="009B45DC" w14:paraId="685D6F8C" w14:textId="3BBE503A">
      <w:pPr>
        <w:ind w:left="180"/>
        <w:rPr>
          <w:rFonts w:ascii="Arial" w:hAnsi="Arial" w:eastAsia="Arial" w:cs="Arial"/>
          <w:sz w:val="24"/>
          <w:szCs w:val="24"/>
          <w:lang w:val="en-GB"/>
        </w:rPr>
      </w:pPr>
      <w:r w:rsidRPr="662A1655">
        <w:rPr>
          <w:rFonts w:ascii="Arial" w:hAnsi="Arial" w:eastAsia="Arial" w:cs="Arial"/>
          <w:sz w:val="24"/>
          <w:szCs w:val="24"/>
          <w:lang w:val="en-GB"/>
        </w:rPr>
        <w:t xml:space="preserve">At the end of </w:t>
      </w:r>
      <w:r w:rsidRPr="662A1655" w:rsidR="2CDAC4F1">
        <w:rPr>
          <w:rFonts w:ascii="Arial" w:hAnsi="Arial" w:eastAsia="Arial" w:cs="Arial"/>
          <w:sz w:val="24"/>
          <w:szCs w:val="24"/>
          <w:lang w:val="en-GB"/>
        </w:rPr>
        <w:t>March</w:t>
      </w:r>
      <w:r w:rsidRPr="662A1655" w:rsidR="06395A30">
        <w:rPr>
          <w:rFonts w:ascii="Arial" w:hAnsi="Arial" w:eastAsia="Arial" w:cs="Arial"/>
          <w:sz w:val="24"/>
          <w:szCs w:val="24"/>
          <w:lang w:val="en-GB"/>
        </w:rPr>
        <w:t xml:space="preserve"> 202</w:t>
      </w:r>
      <w:r w:rsidRPr="662A1655" w:rsidR="2008CA0D">
        <w:rPr>
          <w:rFonts w:ascii="Arial" w:hAnsi="Arial" w:eastAsia="Arial" w:cs="Arial"/>
          <w:sz w:val="24"/>
          <w:szCs w:val="24"/>
          <w:lang w:val="en-GB"/>
        </w:rPr>
        <w:t>5</w:t>
      </w:r>
      <w:r w:rsidRPr="662A1655">
        <w:rPr>
          <w:rFonts w:ascii="Arial" w:hAnsi="Arial" w:eastAsia="Arial" w:cs="Arial"/>
          <w:sz w:val="24"/>
          <w:szCs w:val="24"/>
          <w:lang w:val="en-GB"/>
        </w:rPr>
        <w:t>, the Municipality had the below bank accounts and balances with FNB. The balances are inclusive of interest from call accounts.</w:t>
      </w:r>
    </w:p>
    <w:tbl>
      <w:tblP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1619"/>
        <w:gridCol w:w="1316"/>
        <w:gridCol w:w="1816"/>
        <w:gridCol w:w="1226"/>
        <w:gridCol w:w="1649"/>
        <w:gridCol w:w="1389"/>
      </w:tblGrid>
      <w:tr w:rsidR="662A1655" w:rsidTr="662A1655" w14:paraId="22ADAB6D" w14:textId="77777777">
        <w:trPr>
          <w:trHeight w:val="300"/>
        </w:trPr>
        <w:tc>
          <w:tcPr>
            <w:tcW w:w="1619" w:type="dxa"/>
            <w:tcBorders>
              <w:top w:val="single" w:color="auto" w:sz="6" w:space="0"/>
              <w:left w:val="single" w:color="auto" w:sz="6" w:space="0"/>
              <w:bottom w:val="nil"/>
              <w:right w:val="single" w:color="auto" w:sz="6" w:space="0"/>
            </w:tcBorders>
            <w:shd w:val="clear" w:color="auto" w:fill="D9D9D9" w:themeFill="background1" w:themeFillShade="D9"/>
          </w:tcPr>
          <w:p w:rsidR="662A1655" w:rsidP="662A1655" w:rsidRDefault="662A1655" w14:paraId="07E14072" w14:textId="388B3B75">
            <w:pPr>
              <w:spacing w:after="0"/>
              <w:rPr>
                <w:rFonts w:ascii="Arial" w:hAnsi="Arial" w:eastAsia="Arial" w:cs="Arial"/>
                <w:color w:val="000000" w:themeColor="text1"/>
              </w:rPr>
            </w:pPr>
            <w:r w:rsidRPr="662A1655">
              <w:rPr>
                <w:rFonts w:ascii="Arial" w:hAnsi="Arial" w:eastAsia="Arial" w:cs="Arial"/>
                <w:b/>
                <w:bCs/>
                <w:color w:val="000000" w:themeColor="text1"/>
              </w:rPr>
              <w:t>Account Number</w:t>
            </w:r>
          </w:p>
        </w:tc>
        <w:tc>
          <w:tcPr>
            <w:tcW w:w="1316" w:type="dxa"/>
            <w:tcBorders>
              <w:top w:val="single" w:color="auto" w:sz="6" w:space="0"/>
              <w:left w:val="single" w:color="auto" w:sz="6" w:space="0"/>
              <w:bottom w:val="nil"/>
              <w:right w:val="single" w:color="auto" w:sz="6" w:space="0"/>
            </w:tcBorders>
            <w:shd w:val="clear" w:color="auto" w:fill="D9D9D9" w:themeFill="background1" w:themeFillShade="D9"/>
          </w:tcPr>
          <w:p w:rsidR="662A1655" w:rsidP="662A1655" w:rsidRDefault="662A1655" w14:paraId="2DB1BE65" w14:textId="6F86403A">
            <w:pPr>
              <w:spacing w:after="0"/>
              <w:rPr>
                <w:rFonts w:ascii="Arial" w:hAnsi="Arial" w:eastAsia="Arial" w:cs="Arial"/>
                <w:color w:val="000000" w:themeColor="text1"/>
              </w:rPr>
            </w:pPr>
            <w:r w:rsidRPr="662A1655">
              <w:rPr>
                <w:rFonts w:ascii="Arial" w:hAnsi="Arial" w:eastAsia="Arial" w:cs="Arial"/>
                <w:b/>
                <w:bCs/>
                <w:color w:val="000000" w:themeColor="text1"/>
              </w:rPr>
              <w:t>Bank</w:t>
            </w:r>
          </w:p>
        </w:tc>
        <w:tc>
          <w:tcPr>
            <w:tcW w:w="1816" w:type="dxa"/>
            <w:tcBorders>
              <w:top w:val="single" w:color="auto" w:sz="6" w:space="0"/>
              <w:left w:val="single" w:color="auto" w:sz="6" w:space="0"/>
              <w:bottom w:val="nil"/>
              <w:right w:val="single" w:color="auto" w:sz="6" w:space="0"/>
            </w:tcBorders>
            <w:shd w:val="clear" w:color="auto" w:fill="D9D9D9" w:themeFill="background1" w:themeFillShade="D9"/>
          </w:tcPr>
          <w:p w:rsidR="662A1655" w:rsidP="662A1655" w:rsidRDefault="662A1655" w14:paraId="7B7B13D9" w14:textId="6F8ACAFA">
            <w:pPr>
              <w:spacing w:after="0"/>
              <w:rPr>
                <w:rFonts w:ascii="Arial" w:hAnsi="Arial" w:eastAsia="Arial" w:cs="Arial"/>
                <w:color w:val="000000" w:themeColor="text1"/>
              </w:rPr>
            </w:pPr>
            <w:r w:rsidRPr="662A1655">
              <w:rPr>
                <w:rFonts w:ascii="Arial" w:hAnsi="Arial" w:eastAsia="Arial" w:cs="Arial"/>
                <w:b/>
                <w:bCs/>
                <w:color w:val="000000" w:themeColor="text1"/>
              </w:rPr>
              <w:t>Account type</w:t>
            </w:r>
          </w:p>
        </w:tc>
        <w:tc>
          <w:tcPr>
            <w:tcW w:w="1226" w:type="dxa"/>
            <w:tcBorders>
              <w:top w:val="single" w:color="auto" w:sz="6" w:space="0"/>
              <w:left w:val="single" w:color="auto" w:sz="6" w:space="0"/>
              <w:bottom w:val="nil"/>
              <w:right w:val="nil"/>
            </w:tcBorders>
            <w:shd w:val="clear" w:color="auto" w:fill="D9D9D9" w:themeFill="background1" w:themeFillShade="D9"/>
          </w:tcPr>
          <w:p w:rsidR="662A1655" w:rsidP="662A1655" w:rsidRDefault="662A1655" w14:paraId="796B70C0" w14:textId="59387A7D">
            <w:pPr>
              <w:spacing w:after="0"/>
              <w:rPr>
                <w:rFonts w:ascii="Arial" w:hAnsi="Arial" w:eastAsia="Arial" w:cs="Arial"/>
                <w:color w:val="000000" w:themeColor="text1"/>
              </w:rPr>
            </w:pPr>
            <w:r w:rsidRPr="662A1655">
              <w:rPr>
                <w:rFonts w:ascii="Arial" w:hAnsi="Arial" w:eastAsia="Arial" w:cs="Arial"/>
                <w:b/>
                <w:bCs/>
                <w:color w:val="000000" w:themeColor="text1"/>
              </w:rPr>
              <w:t>Acc. Name</w:t>
            </w:r>
          </w:p>
        </w:tc>
        <w:tc>
          <w:tcPr>
            <w:tcW w:w="1649" w:type="dxa"/>
            <w:tcBorders>
              <w:top w:val="single" w:color="auto" w:sz="6" w:space="0"/>
              <w:left w:val="single" w:color="auto" w:sz="6" w:space="0"/>
              <w:bottom w:val="nil"/>
              <w:right w:val="single" w:color="auto" w:sz="6" w:space="0"/>
            </w:tcBorders>
            <w:shd w:val="clear" w:color="auto" w:fill="D9D9D9" w:themeFill="background1" w:themeFillShade="D9"/>
          </w:tcPr>
          <w:p w:rsidR="662A1655" w:rsidP="662A1655" w:rsidRDefault="662A1655" w14:paraId="63F588AC" w14:textId="39080FE2">
            <w:pPr>
              <w:spacing w:after="0"/>
              <w:rPr>
                <w:rFonts w:ascii="Arial" w:hAnsi="Arial" w:eastAsia="Arial" w:cs="Arial"/>
                <w:color w:val="000000" w:themeColor="text1"/>
              </w:rPr>
            </w:pPr>
            <w:r w:rsidRPr="662A1655">
              <w:rPr>
                <w:rFonts w:ascii="Arial" w:hAnsi="Arial" w:eastAsia="Arial" w:cs="Arial"/>
                <w:b/>
                <w:bCs/>
                <w:color w:val="000000" w:themeColor="text1"/>
              </w:rPr>
              <w:t>Balance</w:t>
            </w:r>
          </w:p>
        </w:tc>
        <w:tc>
          <w:tcPr>
            <w:tcW w:w="1389" w:type="dxa"/>
            <w:tcBorders>
              <w:top w:val="single" w:color="auto" w:sz="6" w:space="0"/>
              <w:left w:val="single" w:color="auto" w:sz="6" w:space="0"/>
              <w:bottom w:val="nil"/>
              <w:right w:val="single" w:color="auto" w:sz="6" w:space="0"/>
            </w:tcBorders>
            <w:shd w:val="clear" w:color="auto" w:fill="D9D9D9" w:themeFill="background1" w:themeFillShade="D9"/>
          </w:tcPr>
          <w:p w:rsidR="662A1655" w:rsidP="662A1655" w:rsidRDefault="662A1655" w14:paraId="3D25BCA1" w14:textId="075C5D23">
            <w:pPr>
              <w:spacing w:after="0"/>
              <w:rPr>
                <w:rFonts w:ascii="Arial" w:hAnsi="Arial" w:eastAsia="Arial" w:cs="Arial"/>
                <w:color w:val="000000" w:themeColor="text1"/>
              </w:rPr>
            </w:pPr>
            <w:r w:rsidRPr="662A1655">
              <w:rPr>
                <w:rFonts w:ascii="Arial" w:hAnsi="Arial" w:eastAsia="Arial" w:cs="Arial"/>
                <w:b/>
                <w:bCs/>
                <w:color w:val="000000" w:themeColor="text1"/>
              </w:rPr>
              <w:t>Recons</w:t>
            </w:r>
          </w:p>
        </w:tc>
      </w:tr>
      <w:tr w:rsidR="662A1655" w:rsidTr="662A1655" w14:paraId="776DE264"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EA57D84" w14:textId="6DACB013">
            <w:pPr>
              <w:spacing w:after="0"/>
              <w:rPr>
                <w:rFonts w:ascii="Arial" w:hAnsi="Arial" w:eastAsia="Arial" w:cs="Arial"/>
                <w:color w:val="000000" w:themeColor="text1"/>
              </w:rPr>
            </w:pPr>
            <w:r w:rsidRPr="662A1655">
              <w:rPr>
                <w:rFonts w:ascii="Arial" w:hAnsi="Arial" w:eastAsia="Arial" w:cs="Arial"/>
                <w:color w:val="000000" w:themeColor="text1"/>
              </w:rPr>
              <w:t>63007016735</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DF93C83" w14:textId="3E66305D">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18FDE52" w14:textId="0DC6A555">
            <w:pPr>
              <w:spacing w:after="0"/>
              <w:rPr>
                <w:rFonts w:ascii="Arial" w:hAnsi="Arial" w:eastAsia="Arial" w:cs="Arial"/>
                <w:color w:val="000000" w:themeColor="text1"/>
              </w:rPr>
            </w:pPr>
            <w:r w:rsidRPr="662A1655">
              <w:rPr>
                <w:rFonts w:ascii="Arial" w:hAnsi="Arial" w:eastAsia="Arial" w:cs="Arial"/>
                <w:color w:val="000000" w:themeColor="text1"/>
              </w:rPr>
              <w:t>Main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FF243BD" w14:textId="0AB2CB53">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6081716" w14:textId="25B4531F">
            <w:pPr>
              <w:spacing w:after="0"/>
              <w:jc w:val="right"/>
              <w:rPr>
                <w:rFonts w:ascii="Arial" w:hAnsi="Arial" w:eastAsia="Arial" w:cs="Arial"/>
                <w:color w:val="000000" w:themeColor="text1"/>
              </w:rPr>
            </w:pPr>
            <w:r w:rsidRPr="662A1655">
              <w:rPr>
                <w:rFonts w:ascii="Arial" w:hAnsi="Arial" w:eastAsia="Arial" w:cs="Arial"/>
                <w:color w:val="000000" w:themeColor="text1"/>
              </w:rPr>
              <w:t>12,403,291.86</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F816CB3" w14:textId="3A045656">
            <w:pPr>
              <w:spacing w:after="0"/>
              <w:rPr>
                <w:rFonts w:ascii="Arial" w:hAnsi="Arial" w:eastAsia="Arial" w:cs="Arial"/>
                <w:color w:val="000000" w:themeColor="text1"/>
              </w:rPr>
            </w:pPr>
            <w:r w:rsidRPr="662A1655">
              <w:rPr>
                <w:rFonts w:ascii="Arial" w:hAnsi="Arial" w:eastAsia="Arial" w:cs="Arial"/>
                <w:color w:val="000000" w:themeColor="text1"/>
              </w:rPr>
              <w:t>31/03/2025</w:t>
            </w:r>
          </w:p>
        </w:tc>
      </w:tr>
      <w:tr w:rsidR="662A1655" w:rsidTr="662A1655" w14:paraId="79B55058"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3CE1231" w14:textId="2B743FB8">
            <w:pPr>
              <w:spacing w:after="0"/>
              <w:rPr>
                <w:rFonts w:ascii="Arial" w:hAnsi="Arial" w:eastAsia="Arial" w:cs="Arial"/>
                <w:color w:val="000000" w:themeColor="text1"/>
              </w:rPr>
            </w:pPr>
            <w:r w:rsidRPr="662A1655">
              <w:rPr>
                <w:rFonts w:ascii="Arial" w:hAnsi="Arial" w:eastAsia="Arial" w:cs="Arial"/>
                <w:color w:val="000000" w:themeColor="text1"/>
              </w:rPr>
              <w:t>63008238081</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7D9B17F" w14:textId="04C701C4">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62F5199" w14:textId="38D174E1">
            <w:pPr>
              <w:spacing w:after="0"/>
              <w:rPr>
                <w:rFonts w:ascii="Arial" w:hAnsi="Arial" w:eastAsia="Arial" w:cs="Arial"/>
                <w:color w:val="000000" w:themeColor="text1"/>
              </w:rPr>
            </w:pPr>
            <w:r w:rsidRPr="662A1655">
              <w:rPr>
                <w:rFonts w:ascii="Arial" w:hAnsi="Arial" w:eastAsia="Arial" w:cs="Arial"/>
                <w:color w:val="000000" w:themeColor="text1"/>
              </w:rPr>
              <w:t>Disaster Call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E9CFA7D" w14:textId="18727D4B">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78B1FA2" w14:textId="637576D1">
            <w:pPr>
              <w:spacing w:after="0"/>
              <w:rPr>
                <w:rFonts w:ascii="Arial" w:hAnsi="Arial" w:eastAsia="Arial" w:cs="Arial"/>
                <w:color w:val="000000" w:themeColor="text1"/>
              </w:rPr>
            </w:pPr>
            <w:r w:rsidRPr="662A1655">
              <w:rPr>
                <w:rFonts w:ascii="Arial" w:hAnsi="Arial" w:eastAsia="Arial" w:cs="Arial"/>
                <w:color w:val="000000" w:themeColor="text1"/>
              </w:rPr>
              <w:t xml:space="preserve">     29,621,788.75</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63DA011" w14:textId="0A1F6BFA">
            <w:pPr>
              <w:spacing w:after="0"/>
              <w:rPr>
                <w:rFonts w:ascii="Arial" w:hAnsi="Arial" w:eastAsia="Arial" w:cs="Arial"/>
                <w:color w:val="000000" w:themeColor="text1"/>
              </w:rPr>
            </w:pPr>
            <w:r w:rsidRPr="662A1655">
              <w:rPr>
                <w:rFonts w:ascii="Arial" w:hAnsi="Arial" w:eastAsia="Arial" w:cs="Arial"/>
                <w:color w:val="000000" w:themeColor="text1"/>
              </w:rPr>
              <w:t>31/03/2025</w:t>
            </w:r>
          </w:p>
          <w:p w:rsidR="662A1655" w:rsidP="662A1655" w:rsidRDefault="662A1655" w14:paraId="45AFF870" w14:textId="0B3CB66E">
            <w:pPr>
              <w:spacing w:after="0"/>
              <w:rPr>
                <w:rFonts w:ascii="Arial" w:hAnsi="Arial" w:eastAsia="Arial" w:cs="Arial"/>
                <w:color w:val="000000" w:themeColor="text1"/>
              </w:rPr>
            </w:pPr>
          </w:p>
        </w:tc>
      </w:tr>
      <w:tr w:rsidR="662A1655" w:rsidTr="662A1655" w14:paraId="79DB4AEE"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F39FEC3" w14:textId="64D413E8">
            <w:pPr>
              <w:spacing w:after="0"/>
              <w:rPr>
                <w:rFonts w:ascii="Arial" w:hAnsi="Arial" w:eastAsia="Arial" w:cs="Arial"/>
                <w:color w:val="000000" w:themeColor="text1"/>
              </w:rPr>
            </w:pPr>
            <w:r w:rsidRPr="662A1655">
              <w:rPr>
                <w:rFonts w:ascii="Arial" w:hAnsi="Arial" w:eastAsia="Arial" w:cs="Arial"/>
                <w:color w:val="000000" w:themeColor="text1"/>
              </w:rPr>
              <w:t>63008239261</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B93E142" w14:textId="61286B0C">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D9F27E2" w14:textId="111564B7">
            <w:pPr>
              <w:spacing w:after="0"/>
              <w:rPr>
                <w:rFonts w:ascii="Arial" w:hAnsi="Arial" w:eastAsia="Arial" w:cs="Arial"/>
                <w:color w:val="000000" w:themeColor="text1"/>
              </w:rPr>
            </w:pPr>
            <w:r w:rsidRPr="662A1655">
              <w:rPr>
                <w:rFonts w:ascii="Arial" w:hAnsi="Arial" w:eastAsia="Arial" w:cs="Arial"/>
                <w:color w:val="000000" w:themeColor="text1"/>
              </w:rPr>
              <w:t>Operational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C1DE358" w14:textId="6476339A">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3906E9A" w14:textId="0796CB29">
            <w:pPr>
              <w:spacing w:after="0"/>
              <w:jc w:val="right"/>
              <w:rPr>
                <w:rFonts w:ascii="Arial" w:hAnsi="Arial" w:eastAsia="Arial" w:cs="Arial"/>
                <w:color w:val="000000" w:themeColor="text1"/>
              </w:rPr>
            </w:pPr>
            <w:r w:rsidRPr="662A1655">
              <w:rPr>
                <w:rFonts w:ascii="Arial" w:hAnsi="Arial" w:eastAsia="Arial" w:cs="Arial"/>
                <w:color w:val="000000" w:themeColor="text1"/>
              </w:rPr>
              <w:t xml:space="preserve">    31,676,629.02 </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8A56583" w14:textId="0FAE8FB3">
            <w:pPr>
              <w:spacing w:after="0"/>
              <w:rPr>
                <w:rFonts w:ascii="Arial" w:hAnsi="Arial" w:eastAsia="Arial" w:cs="Arial"/>
                <w:color w:val="000000" w:themeColor="text1"/>
              </w:rPr>
            </w:pPr>
            <w:r w:rsidRPr="662A1655">
              <w:rPr>
                <w:rFonts w:ascii="Arial" w:hAnsi="Arial" w:eastAsia="Arial" w:cs="Arial"/>
                <w:color w:val="000000" w:themeColor="text1"/>
              </w:rPr>
              <w:t>31/03/2025</w:t>
            </w:r>
          </w:p>
          <w:p w:rsidR="662A1655" w:rsidP="662A1655" w:rsidRDefault="662A1655" w14:paraId="5348A7BA" w14:textId="0440AC43">
            <w:pPr>
              <w:spacing w:after="0"/>
              <w:rPr>
                <w:rFonts w:ascii="Arial" w:hAnsi="Arial" w:eastAsia="Arial" w:cs="Arial"/>
                <w:color w:val="000000" w:themeColor="text1"/>
              </w:rPr>
            </w:pPr>
          </w:p>
        </w:tc>
      </w:tr>
      <w:tr w:rsidR="662A1655" w:rsidTr="662A1655" w14:paraId="155A582B"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935E730" w14:textId="23328A33">
            <w:pPr>
              <w:spacing w:after="0"/>
              <w:rPr>
                <w:rFonts w:ascii="Arial" w:hAnsi="Arial" w:eastAsia="Arial" w:cs="Arial"/>
                <w:color w:val="000000" w:themeColor="text1"/>
              </w:rPr>
            </w:pPr>
            <w:r w:rsidRPr="662A1655">
              <w:rPr>
                <w:rFonts w:ascii="Arial" w:hAnsi="Arial" w:eastAsia="Arial" w:cs="Arial"/>
                <w:color w:val="000000" w:themeColor="text1"/>
              </w:rPr>
              <w:t>63008236407</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D0AEE92" w14:textId="17B35E68">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99B6C6F" w14:textId="11478798">
            <w:pPr>
              <w:spacing w:after="0"/>
              <w:rPr>
                <w:rFonts w:ascii="Arial" w:hAnsi="Arial" w:eastAsia="Arial" w:cs="Arial"/>
                <w:color w:val="000000" w:themeColor="text1"/>
              </w:rPr>
            </w:pPr>
            <w:r w:rsidRPr="662A1655">
              <w:rPr>
                <w:rFonts w:ascii="Arial" w:hAnsi="Arial" w:eastAsia="Arial" w:cs="Arial"/>
                <w:color w:val="000000" w:themeColor="text1"/>
              </w:rPr>
              <w:t>INEP Call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F87FCC9" w14:textId="56E7F81D">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5BE8704" w14:textId="48EEA837">
            <w:pPr>
              <w:spacing w:after="0"/>
              <w:jc w:val="right"/>
              <w:rPr>
                <w:rFonts w:ascii="Arial" w:hAnsi="Arial" w:eastAsia="Arial" w:cs="Arial"/>
                <w:color w:val="000000" w:themeColor="text1"/>
              </w:rPr>
            </w:pPr>
            <w:r w:rsidRPr="662A1655">
              <w:rPr>
                <w:rFonts w:ascii="Arial" w:hAnsi="Arial" w:eastAsia="Arial" w:cs="Arial"/>
                <w:color w:val="000000" w:themeColor="text1"/>
              </w:rPr>
              <w:t>9,102,719.56</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46616C0" w14:textId="0CB5B5D3">
            <w:pPr>
              <w:spacing w:after="0"/>
              <w:rPr>
                <w:rFonts w:ascii="Arial" w:hAnsi="Arial" w:eastAsia="Arial" w:cs="Arial"/>
                <w:color w:val="000000" w:themeColor="text1"/>
              </w:rPr>
            </w:pPr>
            <w:r w:rsidRPr="662A1655">
              <w:rPr>
                <w:rFonts w:ascii="Arial" w:hAnsi="Arial" w:eastAsia="Arial" w:cs="Arial"/>
                <w:color w:val="000000" w:themeColor="text1"/>
              </w:rPr>
              <w:t>31/03/2025</w:t>
            </w:r>
          </w:p>
          <w:p w:rsidR="662A1655" w:rsidP="662A1655" w:rsidRDefault="662A1655" w14:paraId="12428B12" w14:textId="1DCB96BD">
            <w:pPr>
              <w:spacing w:after="0"/>
              <w:rPr>
                <w:rFonts w:ascii="Arial" w:hAnsi="Arial" w:eastAsia="Arial" w:cs="Arial"/>
                <w:color w:val="000000" w:themeColor="text1"/>
              </w:rPr>
            </w:pPr>
          </w:p>
        </w:tc>
      </w:tr>
      <w:tr w:rsidR="662A1655" w:rsidTr="662A1655" w14:paraId="110E72FB"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A9604BF" w14:textId="0BF8A7AA">
            <w:pPr>
              <w:spacing w:after="0"/>
              <w:rPr>
                <w:rFonts w:ascii="Arial" w:hAnsi="Arial" w:eastAsia="Arial" w:cs="Arial"/>
                <w:color w:val="000000" w:themeColor="text1"/>
              </w:rPr>
            </w:pPr>
            <w:r w:rsidRPr="662A1655">
              <w:rPr>
                <w:rFonts w:ascii="Arial" w:hAnsi="Arial" w:eastAsia="Arial" w:cs="Arial"/>
                <w:color w:val="000000" w:themeColor="text1"/>
              </w:rPr>
              <w:t>63008237778</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178CDDA" w14:textId="7BCD024E">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B4EA928" w14:textId="3798CE99">
            <w:pPr>
              <w:spacing w:after="0"/>
              <w:rPr>
                <w:rFonts w:ascii="Arial" w:hAnsi="Arial" w:eastAsia="Arial" w:cs="Arial"/>
                <w:color w:val="000000" w:themeColor="text1"/>
              </w:rPr>
            </w:pPr>
            <w:r w:rsidRPr="662A1655">
              <w:rPr>
                <w:rFonts w:ascii="Arial" w:hAnsi="Arial" w:eastAsia="Arial" w:cs="Arial"/>
                <w:color w:val="000000" w:themeColor="text1"/>
              </w:rPr>
              <w:t>MIG Call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A75E39E" w14:textId="41DF3E89">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52DC6C9" w14:textId="3F345449">
            <w:pPr>
              <w:spacing w:after="0"/>
              <w:jc w:val="right"/>
              <w:rPr>
                <w:rFonts w:ascii="Arial" w:hAnsi="Arial" w:eastAsia="Arial" w:cs="Arial"/>
                <w:color w:val="000000" w:themeColor="text1"/>
              </w:rPr>
            </w:pPr>
            <w:r w:rsidRPr="662A1655">
              <w:rPr>
                <w:rFonts w:ascii="Arial" w:hAnsi="Arial" w:eastAsia="Arial" w:cs="Arial"/>
                <w:color w:val="000000" w:themeColor="text1"/>
              </w:rPr>
              <w:t>74,177.40</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57E19280" w14:textId="0377FD6E">
            <w:pPr>
              <w:spacing w:after="0"/>
              <w:rPr>
                <w:rFonts w:ascii="Arial" w:hAnsi="Arial" w:eastAsia="Arial" w:cs="Arial"/>
                <w:color w:val="000000" w:themeColor="text1"/>
              </w:rPr>
            </w:pPr>
            <w:r w:rsidRPr="662A1655">
              <w:rPr>
                <w:rFonts w:ascii="Arial" w:hAnsi="Arial" w:eastAsia="Arial" w:cs="Arial"/>
                <w:color w:val="000000" w:themeColor="text1"/>
              </w:rPr>
              <w:t>31/03/2025</w:t>
            </w:r>
          </w:p>
          <w:p w:rsidR="662A1655" w:rsidP="662A1655" w:rsidRDefault="662A1655" w14:paraId="534C39A1" w14:textId="37B1BF8E">
            <w:pPr>
              <w:spacing w:after="0"/>
              <w:rPr>
                <w:rFonts w:ascii="Arial" w:hAnsi="Arial" w:eastAsia="Arial" w:cs="Arial"/>
                <w:color w:val="000000" w:themeColor="text1"/>
              </w:rPr>
            </w:pPr>
          </w:p>
        </w:tc>
      </w:tr>
      <w:tr w:rsidR="662A1655" w:rsidTr="662A1655" w14:paraId="57E9ADA7"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55CC0EE" w14:textId="7941CCB3">
            <w:pPr>
              <w:spacing w:after="0"/>
              <w:rPr>
                <w:rFonts w:ascii="Arial" w:hAnsi="Arial" w:eastAsia="Arial" w:cs="Arial"/>
                <w:color w:val="000000" w:themeColor="text1"/>
              </w:rPr>
            </w:pPr>
            <w:r w:rsidRPr="662A1655">
              <w:rPr>
                <w:rFonts w:ascii="Arial" w:hAnsi="Arial" w:eastAsia="Arial" w:cs="Arial"/>
                <w:color w:val="000000" w:themeColor="text1"/>
              </w:rPr>
              <w:t>63008239790</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37F4FD0" w14:textId="58AF34AD">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DD3F1F2" w14:textId="2500887E">
            <w:pPr>
              <w:spacing w:after="0"/>
              <w:rPr>
                <w:rFonts w:ascii="Arial" w:hAnsi="Arial" w:eastAsia="Arial" w:cs="Arial"/>
                <w:color w:val="000000" w:themeColor="text1"/>
              </w:rPr>
            </w:pPr>
            <w:r w:rsidRPr="662A1655">
              <w:rPr>
                <w:rFonts w:ascii="Arial" w:hAnsi="Arial" w:eastAsia="Arial" w:cs="Arial"/>
                <w:color w:val="000000" w:themeColor="text1"/>
              </w:rPr>
              <w:t>Call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6401461D" w14:textId="2F1F5996">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747DCE2" w14:textId="62F14EE5">
            <w:pPr>
              <w:spacing w:after="0"/>
              <w:jc w:val="right"/>
              <w:rPr>
                <w:rFonts w:ascii="Arial" w:hAnsi="Arial" w:eastAsia="Arial" w:cs="Arial"/>
                <w:color w:val="000000" w:themeColor="text1"/>
              </w:rPr>
            </w:pPr>
            <w:r w:rsidRPr="662A1655">
              <w:rPr>
                <w:rFonts w:ascii="Arial" w:hAnsi="Arial" w:eastAsia="Arial" w:cs="Arial"/>
                <w:color w:val="000000" w:themeColor="text1"/>
              </w:rPr>
              <w:t>13,638,851.30</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42E3AA1F" w14:textId="4D5959C2">
            <w:pPr>
              <w:spacing w:after="0"/>
              <w:rPr>
                <w:rFonts w:ascii="Arial" w:hAnsi="Arial" w:eastAsia="Arial" w:cs="Arial"/>
                <w:color w:val="000000" w:themeColor="text1"/>
              </w:rPr>
            </w:pPr>
            <w:r w:rsidRPr="662A1655">
              <w:rPr>
                <w:rFonts w:ascii="Arial" w:hAnsi="Arial" w:eastAsia="Arial" w:cs="Arial"/>
                <w:color w:val="000000" w:themeColor="text1"/>
              </w:rPr>
              <w:t>31/03/2025</w:t>
            </w:r>
          </w:p>
          <w:p w:rsidR="662A1655" w:rsidP="662A1655" w:rsidRDefault="662A1655" w14:paraId="0D5FE0B3" w14:textId="2BAD09DE">
            <w:pPr>
              <w:spacing w:after="0"/>
              <w:rPr>
                <w:rFonts w:ascii="Arial" w:hAnsi="Arial" w:eastAsia="Arial" w:cs="Arial"/>
                <w:color w:val="000000" w:themeColor="text1"/>
              </w:rPr>
            </w:pPr>
          </w:p>
        </w:tc>
      </w:tr>
      <w:tr w:rsidR="662A1655" w:rsidTr="662A1655" w14:paraId="5CED5434"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9498FF4" w14:textId="3826AAB7">
            <w:pPr>
              <w:spacing w:after="0"/>
              <w:rPr>
                <w:rFonts w:ascii="Arial" w:hAnsi="Arial" w:eastAsia="Arial" w:cs="Arial"/>
                <w:color w:val="000000" w:themeColor="text1"/>
              </w:rPr>
            </w:pPr>
            <w:r w:rsidRPr="662A1655">
              <w:rPr>
                <w:rFonts w:ascii="Arial" w:hAnsi="Arial" w:eastAsia="Arial" w:cs="Arial"/>
                <w:color w:val="000000" w:themeColor="text1"/>
              </w:rPr>
              <w:t>76205998069</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F183EAB" w14:textId="76AF76C6">
            <w:pPr>
              <w:spacing w:after="0"/>
              <w:rPr>
                <w:rFonts w:ascii="Arial" w:hAnsi="Arial" w:eastAsia="Arial" w:cs="Arial"/>
                <w:color w:val="000000" w:themeColor="text1"/>
              </w:rPr>
            </w:pPr>
            <w:r w:rsidRPr="662A1655">
              <w:rPr>
                <w:rFonts w:ascii="Arial" w:hAnsi="Arial" w:eastAsia="Arial" w:cs="Arial"/>
                <w:color w:val="000000" w:themeColor="text1"/>
              </w:rPr>
              <w:t>FNB</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663239F" w14:textId="34726BF4">
            <w:pPr>
              <w:spacing w:after="0"/>
              <w:rPr>
                <w:rFonts w:ascii="Arial" w:hAnsi="Arial" w:eastAsia="Arial" w:cs="Arial"/>
                <w:color w:val="000000" w:themeColor="text1"/>
              </w:rPr>
            </w:pPr>
            <w:r w:rsidRPr="662A1655">
              <w:rPr>
                <w:rFonts w:ascii="Arial" w:hAnsi="Arial" w:eastAsia="Arial" w:cs="Arial"/>
                <w:color w:val="000000" w:themeColor="text1"/>
              </w:rPr>
              <w:t>Investment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0883FD66" w14:textId="489F77C9">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662A1655" w:rsidP="662A1655" w:rsidRDefault="662A1655" w14:paraId="6387F909" w14:textId="0685F424">
            <w:pPr>
              <w:spacing w:after="0"/>
              <w:jc w:val="right"/>
              <w:rPr>
                <w:rFonts w:ascii="Arial" w:hAnsi="Arial" w:eastAsia="Arial" w:cs="Arial"/>
                <w:color w:val="000000" w:themeColor="text1"/>
              </w:rPr>
            </w:pPr>
            <w:r w:rsidRPr="662A1655">
              <w:rPr>
                <w:rFonts w:ascii="Arial" w:hAnsi="Arial" w:eastAsia="Arial" w:cs="Arial"/>
                <w:color w:val="000000" w:themeColor="text1"/>
              </w:rPr>
              <w:t>41,664, 174.33</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1EEB30C" w14:textId="679BD5A4">
            <w:pPr>
              <w:spacing w:after="0"/>
              <w:rPr>
                <w:rFonts w:ascii="Arial" w:hAnsi="Arial" w:eastAsia="Arial" w:cs="Arial"/>
                <w:color w:val="000000" w:themeColor="text1"/>
              </w:rPr>
            </w:pPr>
            <w:r w:rsidRPr="662A1655">
              <w:rPr>
                <w:rFonts w:ascii="Arial" w:hAnsi="Arial" w:eastAsia="Arial" w:cs="Arial"/>
                <w:color w:val="000000" w:themeColor="text1"/>
              </w:rPr>
              <w:t>28/02/2025</w:t>
            </w:r>
          </w:p>
          <w:p w:rsidR="662A1655" w:rsidP="662A1655" w:rsidRDefault="662A1655" w14:paraId="34B5063C" w14:textId="656378C2">
            <w:pPr>
              <w:spacing w:after="0"/>
              <w:rPr>
                <w:rFonts w:ascii="Arial" w:hAnsi="Arial" w:eastAsia="Arial" w:cs="Arial"/>
                <w:color w:val="000000" w:themeColor="text1"/>
              </w:rPr>
            </w:pPr>
          </w:p>
        </w:tc>
      </w:tr>
      <w:tr w:rsidR="662A1655" w:rsidTr="662A1655" w14:paraId="25269A5C" w14:textId="77777777">
        <w:trPr>
          <w:trHeight w:val="300"/>
        </w:trPr>
        <w:tc>
          <w:tcPr>
            <w:tcW w:w="161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CD88BD7" w14:textId="11C411BA">
            <w:pPr>
              <w:spacing w:after="0"/>
              <w:rPr>
                <w:rFonts w:ascii="Arial" w:hAnsi="Arial" w:eastAsia="Arial" w:cs="Arial"/>
                <w:color w:val="000000" w:themeColor="text1"/>
              </w:rPr>
            </w:pPr>
            <w:r w:rsidRPr="662A1655">
              <w:rPr>
                <w:rFonts w:ascii="Arial" w:hAnsi="Arial" w:eastAsia="Arial" w:cs="Arial"/>
                <w:color w:val="000000" w:themeColor="text1"/>
              </w:rPr>
              <w:t>388649569</w:t>
            </w:r>
          </w:p>
        </w:tc>
        <w:tc>
          <w:tcPr>
            <w:tcW w:w="13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729B2E30" w14:textId="0FF1B40E">
            <w:pPr>
              <w:spacing w:after="0"/>
              <w:rPr>
                <w:rFonts w:ascii="Arial" w:hAnsi="Arial" w:eastAsia="Arial" w:cs="Arial"/>
                <w:color w:val="000000" w:themeColor="text1"/>
              </w:rPr>
            </w:pPr>
            <w:r w:rsidRPr="662A1655">
              <w:rPr>
                <w:rFonts w:ascii="Arial" w:hAnsi="Arial" w:eastAsia="Arial" w:cs="Arial"/>
                <w:color w:val="000000" w:themeColor="text1"/>
              </w:rPr>
              <w:t>Standard Bank</w:t>
            </w:r>
          </w:p>
        </w:tc>
        <w:tc>
          <w:tcPr>
            <w:tcW w:w="181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3793B3C7" w14:textId="7398F9D4">
            <w:pPr>
              <w:spacing w:after="0"/>
              <w:rPr>
                <w:rFonts w:ascii="Arial" w:hAnsi="Arial" w:eastAsia="Arial" w:cs="Arial"/>
                <w:color w:val="000000" w:themeColor="text1"/>
              </w:rPr>
            </w:pPr>
            <w:r w:rsidRPr="662A1655">
              <w:rPr>
                <w:rFonts w:ascii="Arial" w:hAnsi="Arial" w:eastAsia="Arial" w:cs="Arial"/>
                <w:color w:val="000000" w:themeColor="text1"/>
              </w:rPr>
              <w:t>Investment Account</w:t>
            </w:r>
          </w:p>
        </w:tc>
        <w:tc>
          <w:tcPr>
            <w:tcW w:w="1226"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28DE966E" w14:textId="306ACEFB">
            <w:pPr>
              <w:spacing w:after="0"/>
              <w:rPr>
                <w:rFonts w:ascii="Arial" w:hAnsi="Arial" w:eastAsia="Arial" w:cs="Arial"/>
                <w:color w:val="000000" w:themeColor="text1"/>
              </w:rPr>
            </w:pPr>
            <w:r w:rsidRPr="662A1655">
              <w:rPr>
                <w:rFonts w:ascii="Arial" w:hAnsi="Arial" w:eastAsia="Arial" w:cs="Arial"/>
                <w:color w:val="000000" w:themeColor="text1"/>
              </w:rPr>
              <w:t>Port St Johns</w:t>
            </w:r>
          </w:p>
        </w:tc>
        <w:tc>
          <w:tcPr>
            <w:tcW w:w="1649"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662A1655" w:rsidP="662A1655" w:rsidRDefault="662A1655" w14:paraId="279CFFD8" w14:textId="6C96774C">
            <w:pPr>
              <w:spacing w:after="0"/>
              <w:jc w:val="right"/>
              <w:rPr>
                <w:rFonts w:ascii="Arial" w:hAnsi="Arial" w:eastAsia="Arial" w:cs="Arial"/>
                <w:color w:val="000000" w:themeColor="text1"/>
              </w:rPr>
            </w:pPr>
            <w:r w:rsidRPr="662A1655">
              <w:rPr>
                <w:rFonts w:ascii="Arial" w:hAnsi="Arial" w:eastAsia="Arial" w:cs="Arial"/>
                <w:color w:val="000000" w:themeColor="text1"/>
              </w:rPr>
              <w:t>60,000,000.00</w:t>
            </w:r>
          </w:p>
        </w:tc>
        <w:tc>
          <w:tcPr>
            <w:tcW w:w="1389" w:type="dxa"/>
            <w:tcBorders>
              <w:top w:val="single" w:color="auto" w:sz="6" w:space="0"/>
              <w:left w:val="single" w:color="auto" w:sz="6" w:space="0"/>
              <w:bottom w:val="single" w:color="auto" w:sz="6" w:space="0"/>
              <w:right w:val="single" w:color="auto" w:sz="6" w:space="0"/>
            </w:tcBorders>
            <w:vAlign w:val="bottom"/>
          </w:tcPr>
          <w:p w:rsidR="662A1655" w:rsidP="662A1655" w:rsidRDefault="662A1655" w14:paraId="1234EE32" w14:textId="5EA52F1E">
            <w:pPr>
              <w:spacing w:after="0"/>
              <w:rPr>
                <w:rFonts w:ascii="Arial" w:hAnsi="Arial" w:eastAsia="Arial" w:cs="Arial"/>
                <w:color w:val="000000" w:themeColor="text1"/>
              </w:rPr>
            </w:pPr>
            <w:r w:rsidRPr="662A1655">
              <w:rPr>
                <w:rFonts w:ascii="Arial" w:hAnsi="Arial" w:eastAsia="Arial" w:cs="Arial"/>
                <w:color w:val="000000" w:themeColor="text1"/>
              </w:rPr>
              <w:t>31/03/2025</w:t>
            </w:r>
          </w:p>
          <w:p w:rsidR="662A1655" w:rsidP="662A1655" w:rsidRDefault="662A1655" w14:paraId="5BD081E3" w14:textId="0B80CE71">
            <w:pPr>
              <w:spacing w:after="0"/>
              <w:rPr>
                <w:rFonts w:ascii="Arial" w:hAnsi="Arial" w:eastAsia="Arial" w:cs="Arial"/>
                <w:color w:val="000000" w:themeColor="text1"/>
              </w:rPr>
            </w:pPr>
          </w:p>
        </w:tc>
      </w:tr>
      <w:tr w:rsidR="662A1655" w:rsidTr="662A1655" w14:paraId="285DAEA3" w14:textId="77777777">
        <w:trPr>
          <w:trHeight w:val="300"/>
        </w:trPr>
        <w:tc>
          <w:tcPr>
            <w:tcW w:w="1619" w:type="dxa"/>
            <w:tcBorders>
              <w:top w:val="single" w:color="auto" w:sz="6" w:space="0"/>
              <w:left w:val="nil"/>
              <w:bottom w:val="nil"/>
              <w:right w:val="nil"/>
            </w:tcBorders>
          </w:tcPr>
          <w:p w:rsidR="662A1655" w:rsidP="662A1655" w:rsidRDefault="662A1655" w14:paraId="68475C80" w14:textId="272819C1">
            <w:pPr>
              <w:rPr>
                <w:rFonts w:cs="Calibri"/>
                <w:color w:val="000000" w:themeColor="text1"/>
              </w:rPr>
            </w:pPr>
          </w:p>
        </w:tc>
        <w:tc>
          <w:tcPr>
            <w:tcW w:w="1316" w:type="dxa"/>
            <w:tcBorders>
              <w:top w:val="single" w:color="auto" w:sz="6" w:space="0"/>
              <w:left w:val="nil"/>
              <w:bottom w:val="nil"/>
              <w:right w:val="nil"/>
            </w:tcBorders>
            <w:vAlign w:val="bottom"/>
          </w:tcPr>
          <w:p w:rsidR="662A1655" w:rsidP="662A1655" w:rsidRDefault="662A1655" w14:paraId="4708CC24" w14:textId="71353D30">
            <w:pPr>
              <w:rPr>
                <w:rFonts w:cs="Calibri"/>
                <w:color w:val="000000" w:themeColor="text1"/>
              </w:rPr>
            </w:pPr>
          </w:p>
        </w:tc>
        <w:tc>
          <w:tcPr>
            <w:tcW w:w="1816" w:type="dxa"/>
            <w:tcBorders>
              <w:top w:val="single" w:color="auto" w:sz="6" w:space="0"/>
              <w:left w:val="nil"/>
              <w:bottom w:val="nil"/>
              <w:right w:val="nil"/>
            </w:tcBorders>
            <w:vAlign w:val="bottom"/>
          </w:tcPr>
          <w:p w:rsidR="662A1655" w:rsidP="662A1655" w:rsidRDefault="662A1655" w14:paraId="6385CBB1" w14:textId="6C50BFD4">
            <w:pPr>
              <w:rPr>
                <w:rFonts w:cs="Calibri"/>
                <w:color w:val="000000" w:themeColor="text1"/>
              </w:rPr>
            </w:pPr>
          </w:p>
        </w:tc>
        <w:tc>
          <w:tcPr>
            <w:tcW w:w="1226" w:type="dxa"/>
            <w:tcBorders>
              <w:top w:val="single" w:color="auto" w:sz="6" w:space="0"/>
              <w:left w:val="nil"/>
              <w:bottom w:val="double" w:color="auto" w:sz="6" w:space="0"/>
              <w:right w:val="nil"/>
            </w:tcBorders>
            <w:vAlign w:val="bottom"/>
          </w:tcPr>
          <w:p w:rsidR="662A1655" w:rsidP="662A1655" w:rsidRDefault="662A1655" w14:paraId="4CDA6C9E" w14:textId="10319C12">
            <w:pPr>
              <w:spacing w:after="0"/>
              <w:rPr>
                <w:rFonts w:ascii="Arial" w:hAnsi="Arial" w:eastAsia="Arial" w:cs="Arial"/>
                <w:color w:val="000000" w:themeColor="text1"/>
              </w:rPr>
            </w:pPr>
            <w:r w:rsidRPr="662A1655">
              <w:rPr>
                <w:rFonts w:ascii="Arial" w:hAnsi="Arial" w:eastAsia="Arial" w:cs="Arial"/>
                <w:b/>
                <w:bCs/>
                <w:color w:val="000000" w:themeColor="text1"/>
              </w:rPr>
              <w:t>Total</w:t>
            </w:r>
          </w:p>
        </w:tc>
        <w:tc>
          <w:tcPr>
            <w:tcW w:w="1649" w:type="dxa"/>
            <w:tcBorders>
              <w:top w:val="single" w:color="auto" w:sz="6" w:space="0"/>
              <w:left w:val="nil"/>
              <w:bottom w:val="double" w:color="auto" w:sz="6" w:space="0"/>
              <w:right w:val="nil"/>
            </w:tcBorders>
            <w:vAlign w:val="bottom"/>
          </w:tcPr>
          <w:p w:rsidR="662A1655" w:rsidP="662A1655" w:rsidRDefault="662A1655" w14:paraId="0226ACAA" w14:textId="770F0243">
            <w:pPr>
              <w:spacing w:after="0"/>
              <w:rPr>
                <w:rFonts w:ascii="Arial" w:hAnsi="Arial" w:eastAsia="Arial" w:cs="Arial"/>
                <w:color w:val="000000" w:themeColor="text1"/>
              </w:rPr>
            </w:pPr>
            <w:r w:rsidRPr="662A1655">
              <w:rPr>
                <w:rFonts w:ascii="Arial" w:hAnsi="Arial" w:eastAsia="Arial" w:cs="Arial"/>
                <w:b/>
                <w:bCs/>
                <w:color w:val="000000" w:themeColor="text1"/>
              </w:rPr>
              <w:t>147,048,609.42</w:t>
            </w:r>
          </w:p>
        </w:tc>
        <w:tc>
          <w:tcPr>
            <w:tcW w:w="1389" w:type="dxa"/>
            <w:tcBorders>
              <w:top w:val="single" w:color="auto" w:sz="6" w:space="0"/>
              <w:left w:val="nil"/>
              <w:bottom w:val="nil"/>
              <w:right w:val="nil"/>
            </w:tcBorders>
            <w:vAlign w:val="bottom"/>
          </w:tcPr>
          <w:p w:rsidR="662A1655" w:rsidP="662A1655" w:rsidRDefault="662A1655" w14:paraId="31C31F7F" w14:textId="4C7C0C7D">
            <w:pPr>
              <w:rPr>
                <w:rFonts w:cs="Calibri"/>
                <w:color w:val="000000" w:themeColor="text1"/>
              </w:rPr>
            </w:pPr>
          </w:p>
        </w:tc>
      </w:tr>
    </w:tbl>
    <w:p w:rsidR="4A16C67D" w:rsidP="7B3B941C" w:rsidRDefault="4A16C67D" w14:paraId="531B75AC" w14:textId="1778E5EC">
      <w:pPr>
        <w:ind w:left="180"/>
        <w:rPr>
          <w:rFonts w:ascii="Arial Nova" w:hAnsi="Arial Nova" w:eastAsia="Arial Nova" w:cs="Arial Nova"/>
          <w:sz w:val="24"/>
          <w:szCs w:val="24"/>
          <w:lang w:val="en-GB"/>
        </w:rPr>
      </w:pPr>
    </w:p>
    <w:p w:rsidRPr="00262EDB" w:rsidR="00A91DC2" w:rsidP="4A16C67D" w:rsidRDefault="00A91DC2" w14:paraId="21328B42" w14:textId="3C5EB1C4">
      <w:pPr>
        <w:rPr>
          <w:rFonts w:ascii="Arial" w:hAnsi="Arial" w:eastAsia="Arial" w:cs="Arial"/>
          <w:b/>
          <w:sz w:val="24"/>
          <w:szCs w:val="24"/>
        </w:rPr>
      </w:pPr>
      <w:r w:rsidRPr="78E07AF8">
        <w:rPr>
          <w:rFonts w:ascii="Arial" w:hAnsi="Arial" w:eastAsia="Arial" w:cs="Arial"/>
          <w:b/>
          <w:sz w:val="24"/>
          <w:szCs w:val="24"/>
        </w:rPr>
        <w:t>Interest Received from Investments</w:t>
      </w:r>
    </w:p>
    <w:p w:rsidRPr="00451DE0" w:rsidR="007900C1" w:rsidP="4A16C67D" w:rsidRDefault="00587E54" w14:paraId="43C89B5B" w14:textId="7F2FC619">
      <w:pPr>
        <w:rPr>
          <w:rFonts w:ascii="Arial" w:hAnsi="Arial" w:eastAsia="Arial" w:cs="Arial"/>
          <w:color w:val="000000" w:themeColor="text1"/>
          <w:sz w:val="24"/>
          <w:szCs w:val="24"/>
        </w:rPr>
      </w:pPr>
      <w:r w:rsidRPr="662A1655">
        <w:rPr>
          <w:rFonts w:ascii="Arial" w:hAnsi="Arial" w:eastAsia="Arial" w:cs="Arial"/>
          <w:color w:val="000000" w:themeColor="text1"/>
          <w:sz w:val="24"/>
          <w:szCs w:val="24"/>
        </w:rPr>
        <w:t>T</w:t>
      </w:r>
      <w:r w:rsidRPr="662A1655" w:rsidR="00BB034F">
        <w:rPr>
          <w:rFonts w:ascii="Arial" w:hAnsi="Arial" w:eastAsia="Arial" w:cs="Arial"/>
          <w:color w:val="000000" w:themeColor="text1"/>
          <w:sz w:val="24"/>
          <w:szCs w:val="24"/>
        </w:rPr>
        <w:t>h</w:t>
      </w:r>
      <w:r w:rsidRPr="662A1655">
        <w:rPr>
          <w:rFonts w:ascii="Arial" w:hAnsi="Arial" w:eastAsia="Arial" w:cs="Arial"/>
          <w:color w:val="000000" w:themeColor="text1"/>
          <w:sz w:val="24"/>
          <w:szCs w:val="24"/>
        </w:rPr>
        <w:t xml:space="preserve">e Municipality </w:t>
      </w:r>
      <w:r w:rsidRPr="662A1655" w:rsidR="00287786">
        <w:rPr>
          <w:rFonts w:ascii="Arial" w:hAnsi="Arial" w:eastAsia="Arial" w:cs="Arial"/>
          <w:color w:val="000000" w:themeColor="text1"/>
          <w:sz w:val="24"/>
          <w:szCs w:val="24"/>
        </w:rPr>
        <w:t>invests the unutilised revenue in interest generating call account</w:t>
      </w:r>
      <w:r w:rsidRPr="662A1655" w:rsidR="41563658">
        <w:rPr>
          <w:rFonts w:ascii="Arial" w:hAnsi="Arial" w:eastAsia="Arial" w:cs="Arial"/>
          <w:color w:val="000000" w:themeColor="text1"/>
          <w:sz w:val="24"/>
          <w:szCs w:val="24"/>
        </w:rPr>
        <w:t>s</w:t>
      </w:r>
      <w:r w:rsidRPr="662A1655" w:rsidR="2F39B5CF">
        <w:rPr>
          <w:rFonts w:ascii="Arial" w:hAnsi="Arial" w:eastAsia="Arial" w:cs="Arial"/>
          <w:color w:val="000000" w:themeColor="text1"/>
          <w:sz w:val="24"/>
          <w:szCs w:val="24"/>
        </w:rPr>
        <w:t xml:space="preserve"> and has earned an amount of R</w:t>
      </w:r>
      <w:r w:rsidRPr="662A1655" w:rsidR="768814AC">
        <w:rPr>
          <w:rFonts w:ascii="Arial" w:hAnsi="Arial" w:eastAsia="Arial" w:cs="Arial"/>
          <w:color w:val="000000" w:themeColor="text1"/>
          <w:sz w:val="24"/>
          <w:szCs w:val="24"/>
        </w:rPr>
        <w:t>4</w:t>
      </w:r>
      <w:r w:rsidRPr="662A1655" w:rsidR="7F726E64">
        <w:rPr>
          <w:rFonts w:ascii="Arial" w:hAnsi="Arial" w:eastAsia="Arial" w:cs="Arial"/>
          <w:color w:val="000000" w:themeColor="text1"/>
          <w:sz w:val="24"/>
          <w:szCs w:val="24"/>
        </w:rPr>
        <w:t>,</w:t>
      </w:r>
      <w:r w:rsidRPr="662A1655" w:rsidR="4AD33262">
        <w:rPr>
          <w:rFonts w:ascii="Arial" w:hAnsi="Arial" w:eastAsia="Arial" w:cs="Arial"/>
          <w:color w:val="000000" w:themeColor="text1"/>
          <w:sz w:val="24"/>
          <w:szCs w:val="24"/>
        </w:rPr>
        <w:t>967</w:t>
      </w:r>
      <w:r w:rsidRPr="662A1655" w:rsidR="7F726E64">
        <w:rPr>
          <w:rFonts w:ascii="Arial" w:hAnsi="Arial" w:eastAsia="Arial" w:cs="Arial"/>
          <w:color w:val="000000" w:themeColor="text1"/>
          <w:sz w:val="24"/>
          <w:szCs w:val="24"/>
        </w:rPr>
        <w:t>,</w:t>
      </w:r>
      <w:r w:rsidRPr="662A1655" w:rsidR="0D377466">
        <w:rPr>
          <w:rFonts w:ascii="Arial" w:hAnsi="Arial" w:eastAsia="Arial" w:cs="Arial"/>
          <w:color w:val="000000" w:themeColor="text1"/>
          <w:sz w:val="24"/>
          <w:szCs w:val="24"/>
        </w:rPr>
        <w:t>745</w:t>
      </w:r>
      <w:r w:rsidRPr="662A1655" w:rsidR="7F726E64">
        <w:rPr>
          <w:rFonts w:ascii="Arial" w:hAnsi="Arial" w:eastAsia="Arial" w:cs="Arial"/>
          <w:color w:val="000000" w:themeColor="text1"/>
          <w:sz w:val="24"/>
          <w:szCs w:val="24"/>
        </w:rPr>
        <w:t>.</w:t>
      </w:r>
      <w:r w:rsidRPr="662A1655" w:rsidR="707A5119">
        <w:rPr>
          <w:rFonts w:ascii="Arial" w:hAnsi="Arial" w:eastAsia="Arial" w:cs="Arial"/>
          <w:color w:val="000000" w:themeColor="text1"/>
          <w:sz w:val="24"/>
          <w:szCs w:val="24"/>
        </w:rPr>
        <w:t>93</w:t>
      </w:r>
      <w:r w:rsidRPr="662A1655" w:rsidR="00287786">
        <w:rPr>
          <w:rFonts w:ascii="Arial" w:hAnsi="Arial" w:eastAsia="Arial" w:cs="Arial"/>
          <w:color w:val="000000" w:themeColor="text1"/>
          <w:sz w:val="24"/>
          <w:szCs w:val="24"/>
        </w:rPr>
        <w:t xml:space="preserve"> </w:t>
      </w:r>
      <w:r w:rsidRPr="662A1655" w:rsidR="0AF13119">
        <w:rPr>
          <w:rFonts w:ascii="Arial" w:hAnsi="Arial" w:eastAsia="Arial" w:cs="Arial"/>
          <w:color w:val="000000" w:themeColor="text1"/>
          <w:sz w:val="24"/>
          <w:szCs w:val="24"/>
        </w:rPr>
        <w:t>The table b</w:t>
      </w:r>
      <w:r w:rsidRPr="662A1655" w:rsidR="00287786">
        <w:rPr>
          <w:rFonts w:ascii="Arial" w:hAnsi="Arial" w:eastAsia="Arial" w:cs="Arial"/>
          <w:color w:val="000000" w:themeColor="text1"/>
          <w:sz w:val="24"/>
          <w:szCs w:val="24"/>
        </w:rPr>
        <w:t>elow</w:t>
      </w:r>
      <w:r w:rsidRPr="662A1655" w:rsidR="577022D9">
        <w:rPr>
          <w:rFonts w:ascii="Arial" w:hAnsi="Arial" w:eastAsia="Arial" w:cs="Arial"/>
          <w:color w:val="000000" w:themeColor="text1"/>
          <w:sz w:val="24"/>
          <w:szCs w:val="24"/>
        </w:rPr>
        <w:t xml:space="preserve"> shows </w:t>
      </w:r>
      <w:r w:rsidRPr="662A1655" w:rsidR="37D9800C">
        <w:rPr>
          <w:rFonts w:ascii="Arial" w:hAnsi="Arial" w:eastAsia="Arial" w:cs="Arial"/>
          <w:color w:val="000000" w:themeColor="text1"/>
          <w:sz w:val="24"/>
          <w:szCs w:val="24"/>
        </w:rPr>
        <w:t xml:space="preserve">a detail of </w:t>
      </w:r>
      <w:r w:rsidRPr="662A1655" w:rsidR="577022D9">
        <w:rPr>
          <w:rFonts w:ascii="Arial" w:hAnsi="Arial" w:eastAsia="Arial" w:cs="Arial"/>
          <w:color w:val="000000" w:themeColor="text1"/>
          <w:sz w:val="24"/>
          <w:szCs w:val="24"/>
        </w:rPr>
        <w:t>interest earned in the quarter</w:t>
      </w:r>
      <w:r w:rsidRPr="662A1655" w:rsidR="00287786">
        <w:rPr>
          <w:rFonts w:ascii="Arial" w:hAnsi="Arial" w:eastAsia="Arial" w:cs="Arial"/>
          <w:color w:val="000000" w:themeColor="text1"/>
          <w:sz w:val="24"/>
          <w:szCs w:val="24"/>
        </w:rPr>
        <w:t xml:space="preserve"> </w:t>
      </w:r>
      <w:r w:rsidRPr="662A1655" w:rsidR="19E22842">
        <w:rPr>
          <w:rFonts w:ascii="Arial" w:hAnsi="Arial" w:eastAsia="Arial" w:cs="Arial"/>
          <w:color w:val="000000" w:themeColor="text1"/>
          <w:sz w:val="24"/>
          <w:szCs w:val="24"/>
        </w:rPr>
        <w:t xml:space="preserve">ended </w:t>
      </w:r>
      <w:r w:rsidRPr="662A1655" w:rsidR="00E628AD">
        <w:rPr>
          <w:rFonts w:ascii="Arial" w:hAnsi="Arial" w:eastAsia="Arial" w:cs="Arial"/>
          <w:color w:val="000000" w:themeColor="text1"/>
          <w:sz w:val="24"/>
          <w:szCs w:val="24"/>
        </w:rPr>
        <w:t>3</w:t>
      </w:r>
      <w:r w:rsidRPr="662A1655" w:rsidR="2E742653">
        <w:rPr>
          <w:rFonts w:ascii="Arial" w:hAnsi="Arial" w:eastAsia="Arial" w:cs="Arial"/>
          <w:color w:val="000000" w:themeColor="text1"/>
          <w:sz w:val="24"/>
          <w:szCs w:val="24"/>
        </w:rPr>
        <w:t>1</w:t>
      </w:r>
      <w:r w:rsidRPr="662A1655" w:rsidR="00E628AD">
        <w:rPr>
          <w:rFonts w:ascii="Arial" w:hAnsi="Arial" w:eastAsia="Arial" w:cs="Arial"/>
          <w:color w:val="000000" w:themeColor="text1"/>
          <w:sz w:val="24"/>
          <w:szCs w:val="24"/>
        </w:rPr>
        <w:t xml:space="preserve"> </w:t>
      </w:r>
      <w:r w:rsidRPr="662A1655" w:rsidR="2336A904">
        <w:rPr>
          <w:rFonts w:ascii="Arial" w:hAnsi="Arial" w:eastAsia="Arial" w:cs="Arial"/>
          <w:color w:val="000000" w:themeColor="text1"/>
          <w:sz w:val="24"/>
          <w:szCs w:val="24"/>
        </w:rPr>
        <w:t>March</w:t>
      </w:r>
      <w:r w:rsidRPr="662A1655" w:rsidR="19E22842">
        <w:rPr>
          <w:rFonts w:ascii="Arial" w:hAnsi="Arial" w:eastAsia="Arial" w:cs="Arial"/>
          <w:color w:val="000000" w:themeColor="text1"/>
          <w:sz w:val="24"/>
          <w:szCs w:val="24"/>
        </w:rPr>
        <w:t xml:space="preserve"> 202</w:t>
      </w:r>
      <w:r w:rsidRPr="662A1655" w:rsidR="5BE317C6">
        <w:rPr>
          <w:rFonts w:ascii="Arial" w:hAnsi="Arial" w:eastAsia="Arial" w:cs="Arial"/>
          <w:color w:val="000000" w:themeColor="text1"/>
          <w:sz w:val="24"/>
          <w:szCs w:val="24"/>
        </w:rPr>
        <w:t>5</w:t>
      </w:r>
      <w:r w:rsidRPr="662A1655" w:rsidR="19E22842">
        <w:rPr>
          <w:rFonts w:ascii="Arial" w:hAnsi="Arial" w:eastAsia="Arial" w:cs="Arial"/>
          <w:color w:val="000000" w:themeColor="text1"/>
          <w:sz w:val="24"/>
          <w:szCs w:val="24"/>
        </w:rPr>
        <w:t>.</w:t>
      </w:r>
    </w:p>
    <w:tbl>
      <w:tblPr>
        <w:tblStyle w:val="GridTable1Light"/>
        <w:tblW w:w="0" w:type="auto"/>
        <w:tblLayout w:type="fixed"/>
        <w:tblLook w:val="04A0" w:firstRow="1" w:lastRow="0" w:firstColumn="1" w:lastColumn="0" w:noHBand="0" w:noVBand="1"/>
      </w:tblPr>
      <w:tblGrid>
        <w:gridCol w:w="2477"/>
        <w:gridCol w:w="2613"/>
      </w:tblGrid>
      <w:tr w:rsidR="76D0B7C4" w:rsidTr="662A1655" w14:paraId="35D02A0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7" w:type="dxa"/>
            <w:tcBorders>
              <w:bottom w:val="single" w:color="666666" w:sz="8" w:space="0"/>
            </w:tcBorders>
            <w:tcMar>
              <w:top w:w="15" w:type="dxa"/>
              <w:left w:w="15" w:type="dxa"/>
              <w:right w:w="15" w:type="dxa"/>
            </w:tcMar>
            <w:vAlign w:val="center"/>
          </w:tcPr>
          <w:p w:rsidR="76D0B7C4" w:rsidP="4A16C67D" w:rsidRDefault="6AEE0BC0" w14:paraId="41E190A4" w14:textId="0DAAC408">
            <w:pPr>
              <w:spacing w:after="0"/>
              <w:rPr>
                <w:rFonts w:ascii="Arial" w:hAnsi="Arial" w:eastAsia="Arial" w:cs="Arial"/>
                <w:color w:val="000000" w:themeColor="text1"/>
                <w:sz w:val="24"/>
                <w:szCs w:val="24"/>
              </w:rPr>
            </w:pPr>
            <w:r w:rsidRPr="78E07AF8">
              <w:rPr>
                <w:rFonts w:ascii="Arial" w:hAnsi="Arial" w:eastAsia="Arial" w:cs="Arial"/>
                <w:color w:val="000000" w:themeColor="text1"/>
                <w:sz w:val="24"/>
                <w:szCs w:val="24"/>
              </w:rPr>
              <w:t xml:space="preserve">Month </w:t>
            </w:r>
          </w:p>
        </w:tc>
        <w:tc>
          <w:tcPr>
            <w:tcW w:w="2613" w:type="dxa"/>
            <w:tcBorders>
              <w:top w:val="single" w:color="000000" w:themeColor="text1" w:sz="4" w:space="0"/>
              <w:bottom w:val="single" w:color="666666" w:sz="8" w:space="0"/>
              <w:right w:val="single" w:color="999999" w:sz="8" w:space="0"/>
            </w:tcBorders>
            <w:tcMar>
              <w:top w:w="15" w:type="dxa"/>
              <w:left w:w="15" w:type="dxa"/>
              <w:right w:w="15" w:type="dxa"/>
            </w:tcMar>
            <w:vAlign w:val="center"/>
          </w:tcPr>
          <w:p w:rsidR="76D0B7C4" w:rsidP="4A16C67D" w:rsidRDefault="6AEE0BC0" w14:paraId="69AC2C9E" w14:textId="5B3129A1">
            <w:pPr>
              <w:spacing w:after="0"/>
              <w:cnfStyle w:val="100000000000" w:firstRow="1" w:lastRow="0" w:firstColumn="0" w:lastColumn="0" w:oddVBand="0" w:evenVBand="0" w:oddHBand="0" w:evenHBand="0" w:firstRowFirstColumn="0" w:firstRowLastColumn="0" w:lastRowFirstColumn="0" w:lastRowLastColumn="0"/>
              <w:rPr>
                <w:rFonts w:ascii="Arial" w:hAnsi="Arial" w:eastAsia="Arial" w:cs="Arial"/>
                <w:b w:val="0"/>
                <w:color w:val="000000" w:themeColor="text1"/>
                <w:sz w:val="24"/>
                <w:szCs w:val="24"/>
              </w:rPr>
            </w:pPr>
            <w:r w:rsidRPr="78E07AF8">
              <w:rPr>
                <w:rFonts w:ascii="Arial" w:hAnsi="Arial" w:eastAsia="Arial" w:cs="Arial"/>
                <w:color w:val="000000" w:themeColor="text1"/>
                <w:sz w:val="24"/>
                <w:szCs w:val="24"/>
              </w:rPr>
              <w:t>A</w:t>
            </w:r>
            <w:r w:rsidRPr="78E07AF8" w:rsidR="3419170A">
              <w:rPr>
                <w:rFonts w:ascii="Arial" w:hAnsi="Arial" w:eastAsia="Arial" w:cs="Arial"/>
                <w:color w:val="000000" w:themeColor="text1"/>
                <w:sz w:val="24"/>
                <w:szCs w:val="24"/>
              </w:rPr>
              <w:t>mount Earned</w:t>
            </w:r>
          </w:p>
        </w:tc>
      </w:tr>
      <w:tr w:rsidR="76D0B7C4" w:rsidTr="662A1655" w14:paraId="7FFB40C1" w14:textId="77777777">
        <w:trPr>
          <w:trHeight w:val="300"/>
        </w:trPr>
        <w:tc>
          <w:tcPr>
            <w:cnfStyle w:val="001000000000" w:firstRow="0" w:lastRow="0" w:firstColumn="1" w:lastColumn="0" w:oddVBand="0" w:evenVBand="0" w:oddHBand="0" w:evenHBand="0" w:firstRowFirstColumn="0" w:firstRowLastColumn="0" w:lastRowFirstColumn="0" w:lastRowLastColumn="0"/>
            <w:tcW w:w="2477" w:type="dxa"/>
            <w:tcMar>
              <w:top w:w="15" w:type="dxa"/>
              <w:left w:w="15" w:type="dxa"/>
              <w:right w:w="15" w:type="dxa"/>
            </w:tcMar>
            <w:vAlign w:val="center"/>
          </w:tcPr>
          <w:p w:rsidR="76D0B7C4" w:rsidP="4A16C67D" w:rsidRDefault="2505F406" w14:paraId="05FE98C7" w14:textId="35617AFE">
            <w:pPr>
              <w:spacing w:after="0"/>
              <w:rPr>
                <w:rFonts w:ascii="Arial" w:hAnsi="Arial" w:eastAsia="Arial" w:cs="Arial"/>
                <w:color w:val="000000" w:themeColor="text1"/>
                <w:sz w:val="24"/>
                <w:szCs w:val="24"/>
              </w:rPr>
            </w:pPr>
            <w:r w:rsidRPr="662A1655">
              <w:rPr>
                <w:rFonts w:ascii="Arial" w:hAnsi="Arial" w:eastAsia="Arial" w:cs="Arial"/>
                <w:color w:val="000000" w:themeColor="text1"/>
                <w:sz w:val="24"/>
                <w:szCs w:val="24"/>
              </w:rPr>
              <w:t>January</w:t>
            </w:r>
          </w:p>
        </w:tc>
        <w:tc>
          <w:tcPr>
            <w:tcW w:w="2613" w:type="dxa"/>
            <w:tcBorders>
              <w:top w:val="single" w:color="999999" w:sz="8" w:space="0"/>
              <w:bottom w:val="single" w:color="999999" w:sz="8" w:space="0"/>
              <w:right w:val="single" w:color="999999" w:sz="8" w:space="0"/>
            </w:tcBorders>
            <w:tcMar>
              <w:top w:w="15" w:type="dxa"/>
              <w:left w:w="15" w:type="dxa"/>
              <w:right w:w="15" w:type="dxa"/>
            </w:tcMar>
            <w:vAlign w:val="center"/>
          </w:tcPr>
          <w:p w:rsidR="462BBF05" w:rsidP="662A1655" w:rsidRDefault="462BBF05" w14:paraId="27BD6E69" w14:textId="0174DF53">
            <w:pPr>
              <w:spacing w:after="0"/>
              <w:cnfStyle w:val="000000000000" w:firstRow="0" w:lastRow="0" w:firstColumn="0" w:lastColumn="0" w:oddVBand="0" w:evenVBand="0" w:oddHBand="0" w:evenHBand="0" w:firstRowFirstColumn="0" w:firstRowLastColumn="0" w:lastRowFirstColumn="0" w:lastRowLastColumn="0"/>
            </w:pPr>
            <w:r w:rsidRPr="662A1655">
              <w:rPr>
                <w:rFonts w:ascii="Arial" w:hAnsi="Arial" w:eastAsia="Arial" w:cs="Arial"/>
              </w:rPr>
              <w:t>R</w:t>
            </w:r>
            <w:r w:rsidRPr="662A1655" w:rsidR="662A1655">
              <w:rPr>
                <w:rFonts w:ascii="Arial" w:hAnsi="Arial" w:eastAsia="Arial" w:cs="Arial"/>
              </w:rPr>
              <w:t>4,006,144.45</w:t>
            </w:r>
          </w:p>
        </w:tc>
      </w:tr>
      <w:tr w:rsidR="76D0B7C4" w:rsidTr="662A1655" w14:paraId="7C971E6D" w14:textId="77777777">
        <w:trPr>
          <w:trHeight w:val="300"/>
        </w:trPr>
        <w:tc>
          <w:tcPr>
            <w:cnfStyle w:val="001000000000" w:firstRow="0" w:lastRow="0" w:firstColumn="1" w:lastColumn="0" w:oddVBand="0" w:evenVBand="0" w:oddHBand="0" w:evenHBand="0" w:firstRowFirstColumn="0" w:firstRowLastColumn="0" w:lastRowFirstColumn="0" w:lastRowLastColumn="0"/>
            <w:tcW w:w="2477" w:type="dxa"/>
            <w:tcMar>
              <w:top w:w="15" w:type="dxa"/>
              <w:left w:w="15" w:type="dxa"/>
              <w:right w:w="15" w:type="dxa"/>
            </w:tcMar>
            <w:vAlign w:val="center"/>
          </w:tcPr>
          <w:p w:rsidR="76D0B7C4" w:rsidP="4A16C67D" w:rsidRDefault="4FA8C32C" w14:paraId="3F801A69" w14:textId="145BC75B">
            <w:pPr>
              <w:spacing w:after="0"/>
              <w:rPr>
                <w:rFonts w:ascii="Arial" w:hAnsi="Arial" w:eastAsia="Arial" w:cs="Arial"/>
                <w:color w:val="000000" w:themeColor="text1"/>
                <w:sz w:val="24"/>
                <w:szCs w:val="24"/>
              </w:rPr>
            </w:pPr>
            <w:r w:rsidRPr="662A1655">
              <w:rPr>
                <w:rFonts w:ascii="Arial" w:hAnsi="Arial" w:eastAsia="Arial" w:cs="Arial"/>
                <w:color w:val="000000" w:themeColor="text1"/>
                <w:sz w:val="24"/>
                <w:szCs w:val="24"/>
              </w:rPr>
              <w:t>February</w:t>
            </w:r>
          </w:p>
        </w:tc>
        <w:tc>
          <w:tcPr>
            <w:tcW w:w="2613" w:type="dxa"/>
            <w:tcBorders>
              <w:top w:val="single" w:color="999999" w:sz="8" w:space="0"/>
              <w:bottom w:val="single" w:color="999999" w:sz="8" w:space="0"/>
              <w:right w:val="single" w:color="999999" w:sz="8" w:space="0"/>
            </w:tcBorders>
            <w:tcMar>
              <w:top w:w="15" w:type="dxa"/>
              <w:left w:w="15" w:type="dxa"/>
              <w:right w:w="15" w:type="dxa"/>
            </w:tcMar>
            <w:vAlign w:val="center"/>
          </w:tcPr>
          <w:p w:rsidR="3A412C4B" w:rsidP="662A1655" w:rsidRDefault="3A412C4B" w14:paraId="1F355A81" w14:textId="1C480371">
            <w:pPr>
              <w:spacing w:after="0"/>
              <w:cnfStyle w:val="000000000000" w:firstRow="0" w:lastRow="0" w:firstColumn="0" w:lastColumn="0" w:oddVBand="0" w:evenVBand="0" w:oddHBand="0" w:evenHBand="0" w:firstRowFirstColumn="0" w:firstRowLastColumn="0" w:lastRowFirstColumn="0" w:lastRowLastColumn="0"/>
            </w:pPr>
            <w:r w:rsidRPr="662A1655">
              <w:rPr>
                <w:rFonts w:ascii="Arial" w:hAnsi="Arial" w:eastAsia="Arial" w:cs="Arial"/>
              </w:rPr>
              <w:t>R</w:t>
            </w:r>
            <w:r w:rsidRPr="662A1655" w:rsidR="662A1655">
              <w:rPr>
                <w:rFonts w:ascii="Arial" w:hAnsi="Arial" w:eastAsia="Arial" w:cs="Arial"/>
              </w:rPr>
              <w:t>546,175.13</w:t>
            </w:r>
          </w:p>
        </w:tc>
      </w:tr>
      <w:tr w:rsidR="76D0B7C4" w:rsidTr="662A1655" w14:paraId="640760CF" w14:textId="77777777">
        <w:trPr>
          <w:trHeight w:val="300"/>
        </w:trPr>
        <w:tc>
          <w:tcPr>
            <w:cnfStyle w:val="001000000000" w:firstRow="0" w:lastRow="0" w:firstColumn="1" w:lastColumn="0" w:oddVBand="0" w:evenVBand="0" w:oddHBand="0" w:evenHBand="0" w:firstRowFirstColumn="0" w:firstRowLastColumn="0" w:lastRowFirstColumn="0" w:lastRowLastColumn="0"/>
            <w:tcW w:w="2477" w:type="dxa"/>
            <w:tcMar>
              <w:top w:w="15" w:type="dxa"/>
              <w:left w:w="15" w:type="dxa"/>
              <w:right w:w="15" w:type="dxa"/>
            </w:tcMar>
            <w:vAlign w:val="center"/>
          </w:tcPr>
          <w:p w:rsidR="76D0B7C4" w:rsidP="4A16C67D" w:rsidRDefault="6393FBF2" w14:paraId="7C31D010" w14:textId="0CF5CE19">
            <w:pPr>
              <w:spacing w:after="0"/>
              <w:rPr>
                <w:rFonts w:ascii="Arial" w:hAnsi="Arial" w:eastAsia="Arial" w:cs="Arial"/>
                <w:color w:val="000000" w:themeColor="text1"/>
                <w:sz w:val="24"/>
                <w:szCs w:val="24"/>
              </w:rPr>
            </w:pPr>
            <w:r w:rsidRPr="662A1655">
              <w:rPr>
                <w:rFonts w:ascii="Arial" w:hAnsi="Arial" w:eastAsia="Arial" w:cs="Arial"/>
                <w:color w:val="000000" w:themeColor="text1"/>
                <w:sz w:val="24"/>
                <w:szCs w:val="24"/>
              </w:rPr>
              <w:t>March</w:t>
            </w:r>
          </w:p>
        </w:tc>
        <w:tc>
          <w:tcPr>
            <w:tcW w:w="2613" w:type="dxa"/>
            <w:tcBorders>
              <w:top w:val="single" w:color="999999" w:sz="8" w:space="0"/>
              <w:bottom w:val="single" w:color="999999" w:sz="8" w:space="0"/>
              <w:right w:val="single" w:color="999999" w:sz="8" w:space="0"/>
            </w:tcBorders>
            <w:tcMar>
              <w:top w:w="15" w:type="dxa"/>
              <w:left w:w="15" w:type="dxa"/>
              <w:right w:w="15" w:type="dxa"/>
            </w:tcMar>
            <w:vAlign w:val="center"/>
          </w:tcPr>
          <w:p w:rsidRPr="1BF4F950" w:rsidR="51485BD7" w:rsidP="1BF4F950" w:rsidRDefault="511E71EF" w14:paraId="4D6AE115" w14:textId="4297540A">
            <w:pPr>
              <w:spacing w:after="0"/>
              <w:cnfStyle w:val="000000000000" w:firstRow="0" w:lastRow="0" w:firstColumn="0" w:lastColumn="0" w:oddVBand="0" w:evenVBand="0" w:oddHBand="0" w:evenHBand="0" w:firstRowFirstColumn="0" w:firstRowLastColumn="0" w:lastRowFirstColumn="0" w:lastRowLastColumn="0"/>
              <w:rPr>
                <w:rFonts w:ascii="Arial" w:hAnsi="Arial" w:eastAsia="Arial" w:cs="Arial"/>
              </w:rPr>
            </w:pPr>
            <w:r w:rsidRPr="662A1655">
              <w:rPr>
                <w:rFonts w:ascii="Arial" w:hAnsi="Arial" w:eastAsia="Arial" w:cs="Arial"/>
              </w:rPr>
              <w:t>R415 426.35</w:t>
            </w:r>
          </w:p>
        </w:tc>
      </w:tr>
      <w:tr w:rsidR="76D0B7C4" w:rsidTr="662A1655" w14:paraId="0C29EC2A" w14:textId="77777777">
        <w:trPr>
          <w:trHeight w:val="285"/>
        </w:trPr>
        <w:tc>
          <w:tcPr>
            <w:cnfStyle w:val="001000000000" w:firstRow="0" w:lastRow="0" w:firstColumn="1" w:lastColumn="0" w:oddVBand="0" w:evenVBand="0" w:oddHBand="0" w:evenHBand="0" w:firstRowFirstColumn="0" w:firstRowLastColumn="0" w:lastRowFirstColumn="0" w:lastRowLastColumn="0"/>
            <w:tcW w:w="2477" w:type="dxa"/>
            <w:tcMar>
              <w:top w:w="15" w:type="dxa"/>
              <w:left w:w="15" w:type="dxa"/>
              <w:right w:w="15" w:type="dxa"/>
            </w:tcMar>
            <w:vAlign w:val="center"/>
          </w:tcPr>
          <w:p w:rsidR="76D0B7C4" w:rsidP="4A16C67D" w:rsidRDefault="6AEE0BC0" w14:paraId="4A51B05B" w14:textId="09D78AEB">
            <w:pPr>
              <w:spacing w:after="0"/>
              <w:rPr>
                <w:rFonts w:ascii="Arial" w:hAnsi="Arial" w:eastAsia="Arial" w:cs="Arial"/>
                <w:color w:val="000000" w:themeColor="text1"/>
                <w:sz w:val="24"/>
                <w:szCs w:val="24"/>
              </w:rPr>
            </w:pPr>
            <w:r w:rsidRPr="78E07AF8">
              <w:rPr>
                <w:rFonts w:ascii="Arial" w:hAnsi="Arial" w:eastAsia="Arial" w:cs="Arial"/>
                <w:color w:val="000000" w:themeColor="text1"/>
                <w:sz w:val="24"/>
                <w:szCs w:val="24"/>
              </w:rPr>
              <w:t xml:space="preserve">Total:  </w:t>
            </w:r>
          </w:p>
        </w:tc>
        <w:tc>
          <w:tcPr>
            <w:tcW w:w="2613" w:type="dxa"/>
            <w:tcBorders>
              <w:top w:val="single" w:color="999999" w:sz="8" w:space="0"/>
              <w:bottom w:val="single" w:color="000000" w:themeColor="text1" w:sz="4" w:space="0"/>
              <w:right w:val="single" w:color="999999" w:sz="8" w:space="0"/>
            </w:tcBorders>
            <w:tcMar>
              <w:top w:w="15" w:type="dxa"/>
              <w:left w:w="15" w:type="dxa"/>
              <w:right w:w="15" w:type="dxa"/>
            </w:tcMar>
            <w:vAlign w:val="center"/>
          </w:tcPr>
          <w:p w:rsidR="2C5CF25C" w:rsidP="1BF4F950" w:rsidRDefault="3FC0D58B" w14:paraId="4BDB2622" w14:textId="3476C713">
            <w:pPr>
              <w:spacing w:after="0"/>
              <w:cnfStyle w:val="000000000000" w:firstRow="0" w:lastRow="0" w:firstColumn="0" w:lastColumn="0" w:oddVBand="0" w:evenVBand="0" w:oddHBand="0" w:evenHBand="0" w:firstRowFirstColumn="0" w:firstRowLastColumn="0" w:lastRowFirstColumn="0" w:lastRowLastColumn="0"/>
              <w:rPr>
                <w:rFonts w:ascii="Arial" w:hAnsi="Arial" w:eastAsia="Arial" w:cs="Arial"/>
                <w:b/>
                <w:bCs/>
              </w:rPr>
            </w:pPr>
            <w:r w:rsidRPr="662A1655">
              <w:rPr>
                <w:rFonts w:ascii="Arial" w:hAnsi="Arial" w:eastAsia="Arial" w:cs="Arial"/>
                <w:b/>
                <w:bCs/>
              </w:rPr>
              <w:t>R</w:t>
            </w:r>
            <w:r w:rsidRPr="662A1655" w:rsidR="5BE57CCD">
              <w:rPr>
                <w:rFonts w:ascii="Arial" w:hAnsi="Arial" w:eastAsia="Arial" w:cs="Arial"/>
                <w:b/>
                <w:bCs/>
              </w:rPr>
              <w:t>4</w:t>
            </w:r>
            <w:r w:rsidRPr="662A1655" w:rsidR="7A25700B">
              <w:rPr>
                <w:rFonts w:ascii="Arial" w:hAnsi="Arial" w:eastAsia="Arial" w:cs="Arial"/>
                <w:b/>
                <w:bCs/>
              </w:rPr>
              <w:t>,</w:t>
            </w:r>
            <w:r w:rsidRPr="662A1655" w:rsidR="39169FA1">
              <w:rPr>
                <w:rFonts w:ascii="Arial" w:hAnsi="Arial" w:eastAsia="Arial" w:cs="Arial"/>
                <w:b/>
                <w:bCs/>
              </w:rPr>
              <w:t>967</w:t>
            </w:r>
            <w:r w:rsidRPr="662A1655" w:rsidR="7A25700B">
              <w:rPr>
                <w:rFonts w:ascii="Arial" w:hAnsi="Arial" w:eastAsia="Arial" w:cs="Arial"/>
                <w:b/>
                <w:bCs/>
              </w:rPr>
              <w:t>,</w:t>
            </w:r>
            <w:r w:rsidRPr="662A1655" w:rsidR="3FAE8CB6">
              <w:rPr>
                <w:rFonts w:ascii="Arial" w:hAnsi="Arial" w:eastAsia="Arial" w:cs="Arial"/>
                <w:b/>
                <w:bCs/>
              </w:rPr>
              <w:t>745</w:t>
            </w:r>
            <w:r w:rsidRPr="662A1655" w:rsidR="7A25700B">
              <w:rPr>
                <w:rFonts w:ascii="Arial" w:hAnsi="Arial" w:eastAsia="Arial" w:cs="Arial"/>
                <w:b/>
                <w:bCs/>
              </w:rPr>
              <w:t>.</w:t>
            </w:r>
            <w:r w:rsidRPr="662A1655" w:rsidR="2FA94BEC">
              <w:rPr>
                <w:rFonts w:ascii="Arial" w:hAnsi="Arial" w:eastAsia="Arial" w:cs="Arial"/>
                <w:b/>
                <w:bCs/>
              </w:rPr>
              <w:t>93</w:t>
            </w:r>
          </w:p>
        </w:tc>
      </w:tr>
    </w:tbl>
    <w:p w:rsidR="00C85D1C" w:rsidP="4A16C67D" w:rsidRDefault="00C85D1C" w14:paraId="4CAEC910" w14:textId="76064CD0">
      <w:pPr>
        <w:rPr>
          <w:rFonts w:ascii="Arial" w:hAnsi="Arial" w:eastAsia="Arial" w:cs="Arial"/>
          <w:sz w:val="24"/>
          <w:szCs w:val="24"/>
          <w:lang w:val="en-GB"/>
        </w:rPr>
      </w:pPr>
    </w:p>
    <w:p w:rsidR="00E10F1F" w:rsidP="00EE147E" w:rsidRDefault="2C2B795E" w14:paraId="25CE2C0A" w14:textId="620E307D">
      <w:pPr>
        <w:pStyle w:val="Heading2"/>
        <w:rPr>
          <w:rFonts w:ascii="Arial" w:hAnsi="Arial" w:cs="Arial"/>
          <w:b/>
          <w:bCs/>
          <w:sz w:val="24"/>
          <w:szCs w:val="24"/>
        </w:rPr>
      </w:pPr>
      <w:bookmarkStart w:name="_Toc179453296" w:id="21"/>
      <w:r w:rsidRPr="40CC8A75">
        <w:rPr>
          <w:rFonts w:ascii="Arial" w:hAnsi="Arial" w:cs="Arial"/>
          <w:b/>
          <w:bCs/>
          <w:color w:val="auto"/>
          <w:sz w:val="24"/>
          <w:szCs w:val="24"/>
          <w:lang w:val="en-GB"/>
        </w:rPr>
        <w:t>10. Cash</w:t>
      </w:r>
      <w:r w:rsidRPr="40CC8A75" w:rsidR="7C499D50">
        <w:rPr>
          <w:rFonts w:ascii="Arial" w:hAnsi="Arial" w:eastAsia="Arial" w:cs="Arial"/>
          <w:b/>
          <w:bCs/>
          <w:color w:val="auto"/>
          <w:sz w:val="24"/>
          <w:szCs w:val="24"/>
          <w:lang w:val="en-GB"/>
        </w:rPr>
        <w:t xml:space="preserve"> flow Statement</w:t>
      </w:r>
      <w:bookmarkEnd w:id="21"/>
      <w:r w:rsidR="00EE147E">
        <w:tab/>
      </w:r>
    </w:p>
    <w:p w:rsidRPr="00401DE0" w:rsidR="00401DE0" w:rsidP="00401DE0" w:rsidRDefault="00401DE0" w14:paraId="5EC6E2CD" w14:textId="77777777"/>
    <w:p w:rsidRPr="002504F2" w:rsidR="00E10F1F" w:rsidP="4A16C67D" w:rsidRDefault="00E10F1F" w14:paraId="717C43DC" w14:textId="756A6DBD">
      <w:pPr>
        <w:tabs>
          <w:tab w:val="left" w:pos="1485"/>
        </w:tabs>
        <w:spacing w:after="200" w:line="360" w:lineRule="auto"/>
        <w:ind w:left="90" w:hanging="90"/>
        <w:jc w:val="both"/>
        <w:rPr>
          <w:rFonts w:ascii="Arial" w:hAnsi="Arial" w:eastAsia="Arial" w:cs="Arial"/>
          <w:color w:val="FF0000"/>
          <w:sz w:val="24"/>
          <w:szCs w:val="24"/>
          <w:lang w:val="en-GB"/>
        </w:rPr>
      </w:pPr>
      <w:r w:rsidRPr="4821413C" w:rsidR="00E10F1F">
        <w:rPr>
          <w:rFonts w:ascii="Arial" w:hAnsi="Arial" w:eastAsia="Arial" w:cs="Arial"/>
          <w:sz w:val="24"/>
          <w:szCs w:val="24"/>
          <w:lang w:val="en-GB"/>
        </w:rPr>
        <w:t xml:space="preserve"> </w:t>
      </w:r>
      <w:r w:rsidRPr="4821413C" w:rsidR="00E10F1F">
        <w:rPr>
          <w:rFonts w:ascii="Arial" w:hAnsi="Arial" w:eastAsia="Arial" w:cs="Arial"/>
          <w:color w:val="auto"/>
          <w:sz w:val="24"/>
          <w:szCs w:val="24"/>
          <w:lang w:val="en-GB"/>
        </w:rPr>
        <w:t xml:space="preserve">The table below highlights the cash flow position of the municipality for the </w:t>
      </w:r>
      <w:r w:rsidRPr="4821413C" w:rsidR="4BD78F9C">
        <w:rPr>
          <w:rFonts w:ascii="Arial" w:hAnsi="Arial" w:eastAsia="Arial" w:cs="Arial"/>
          <w:color w:val="auto"/>
          <w:sz w:val="24"/>
          <w:szCs w:val="24"/>
          <w:lang w:val="en-GB"/>
        </w:rPr>
        <w:t xml:space="preserve">third </w:t>
      </w:r>
      <w:r w:rsidRPr="4821413C" w:rsidR="00E10F1F">
        <w:rPr>
          <w:rFonts w:ascii="Arial" w:hAnsi="Arial" w:eastAsia="Arial" w:cs="Arial"/>
          <w:color w:val="auto"/>
          <w:sz w:val="24"/>
          <w:szCs w:val="24"/>
          <w:lang w:val="en-GB"/>
        </w:rPr>
        <w:t>quarter of 202</w:t>
      </w:r>
      <w:r w:rsidRPr="4821413C" w:rsidR="54B82A04">
        <w:rPr>
          <w:rFonts w:ascii="Arial" w:hAnsi="Arial" w:eastAsia="Arial" w:cs="Arial"/>
          <w:color w:val="auto"/>
          <w:sz w:val="24"/>
          <w:szCs w:val="24"/>
          <w:lang w:val="en-GB"/>
        </w:rPr>
        <w:t>4</w:t>
      </w:r>
      <w:r w:rsidRPr="4821413C" w:rsidR="00E10F1F">
        <w:rPr>
          <w:rFonts w:ascii="Arial" w:hAnsi="Arial" w:eastAsia="Arial" w:cs="Arial"/>
          <w:color w:val="auto"/>
          <w:sz w:val="24"/>
          <w:szCs w:val="24"/>
          <w:lang w:val="en-GB"/>
        </w:rPr>
        <w:t>/2</w:t>
      </w:r>
      <w:r w:rsidRPr="4821413C" w:rsidR="3E1719CF">
        <w:rPr>
          <w:rFonts w:ascii="Arial" w:hAnsi="Arial" w:eastAsia="Arial" w:cs="Arial"/>
          <w:color w:val="auto"/>
          <w:sz w:val="24"/>
          <w:szCs w:val="24"/>
          <w:lang w:val="en-GB"/>
        </w:rPr>
        <w:t>5</w:t>
      </w:r>
      <w:r w:rsidRPr="4821413C" w:rsidR="00E10F1F">
        <w:rPr>
          <w:rFonts w:ascii="Arial" w:hAnsi="Arial" w:eastAsia="Arial" w:cs="Arial"/>
          <w:color w:val="auto"/>
          <w:sz w:val="24"/>
          <w:szCs w:val="24"/>
          <w:lang w:val="en-GB"/>
        </w:rPr>
        <w:t xml:space="preserve">. The year-to-date cash flow statement of the municipality depicts that the municipality has a favourable cash position. </w:t>
      </w:r>
    </w:p>
    <w:p w:rsidR="00E10F1F" w:rsidP="4A16C67D" w:rsidRDefault="00E10F1F" w14:paraId="47445305" w14:textId="67B6520B">
      <w:pPr>
        <w:tabs>
          <w:tab w:val="left" w:pos="1485"/>
        </w:tabs>
        <w:spacing w:after="200" w:line="360" w:lineRule="auto"/>
        <w:ind w:left="90" w:hanging="90"/>
        <w:jc w:val="both"/>
        <w:rPr>
          <w:rFonts w:ascii="Arial Nova" w:hAnsi="Arial Nova" w:eastAsia="Arial Nova" w:cs="Arial Nova"/>
          <w:sz w:val="24"/>
          <w:szCs w:val="24"/>
          <w:lang w:val="en-GB"/>
        </w:rPr>
      </w:pPr>
      <w:r w:rsidRPr="78E07AF8">
        <w:rPr>
          <w:rFonts w:ascii="Arial" w:hAnsi="Arial" w:eastAsia="Arial" w:cs="Arial"/>
          <w:b/>
          <w:sz w:val="24"/>
          <w:szCs w:val="24"/>
          <w:lang w:val="en-GB"/>
        </w:rPr>
        <w:t xml:space="preserve"> </w:t>
      </w:r>
      <w:r w:rsidRPr="78E07AF8">
        <w:rPr>
          <w:rFonts w:ascii="Arial" w:hAnsi="Arial" w:eastAsia="Arial" w:cs="Arial"/>
          <w:sz w:val="24"/>
          <w:szCs w:val="24"/>
          <w:lang w:val="en-GB"/>
        </w:rPr>
        <w:t>The cash and cash equivalents to date show positive cash outlay</w:t>
      </w:r>
      <w:r w:rsidRPr="78E07AF8">
        <w:rPr>
          <w:rFonts w:ascii="Arial" w:hAnsi="Arial" w:eastAsia="Arial" w:cs="Arial"/>
          <w:color w:val="FF0000"/>
          <w:sz w:val="24"/>
          <w:szCs w:val="24"/>
          <w:lang w:val="en-GB"/>
        </w:rPr>
        <w:t xml:space="preserve"> </w:t>
      </w:r>
      <w:r w:rsidRPr="78E07AF8">
        <w:rPr>
          <w:rFonts w:ascii="Arial" w:hAnsi="Arial" w:eastAsia="Arial" w:cs="Arial"/>
          <w:sz w:val="24"/>
          <w:szCs w:val="24"/>
          <w:lang w:val="en-GB"/>
        </w:rPr>
        <w:t xml:space="preserve">of the municipality. This is however because of both conditional grants and equitable share paid. This situation is however not sustainable if the revenue collection is not </w:t>
      </w:r>
      <w:r w:rsidRPr="78E07AF8" w:rsidR="001A3649">
        <w:rPr>
          <w:rFonts w:ascii="Arial" w:hAnsi="Arial" w:eastAsia="Arial" w:cs="Arial"/>
          <w:sz w:val="24"/>
          <w:szCs w:val="24"/>
          <w:lang w:val="en-GB"/>
        </w:rPr>
        <w:t>improved</w:t>
      </w:r>
      <w:r w:rsidRPr="7B3B941C">
        <w:rPr>
          <w:rFonts w:ascii="Arial Nova" w:hAnsi="Arial Nova" w:eastAsia="Arial Nova" w:cs="Arial Nova"/>
          <w:sz w:val="24"/>
          <w:szCs w:val="24"/>
          <w:lang w:val="en-GB"/>
        </w:rPr>
        <w:t>.</w:t>
      </w:r>
    </w:p>
    <w:p w:rsidRPr="009F6AAE" w:rsidR="00E072CD" w:rsidP="7B3B941C" w:rsidRDefault="5FA936EE" w14:paraId="29E5CB33" w14:textId="081A65D8">
      <w:pPr>
        <w:tabs>
          <w:tab w:val="left" w:pos="1485"/>
        </w:tabs>
        <w:spacing w:after="200" w:line="360" w:lineRule="auto"/>
        <w:ind w:left="90" w:hanging="90"/>
        <w:jc w:val="both"/>
        <w:rPr>
          <w:rFonts w:ascii="Arial Nova" w:hAnsi="Arial Nova" w:eastAsia="Arial Nova" w:cs="Arial Nova"/>
          <w:sz w:val="24"/>
          <w:szCs w:val="24"/>
        </w:rPr>
      </w:pPr>
      <w:r w:rsidRPr="7B3B941C" w:rsidR="1055A0D3">
        <w:rPr>
          <w:rFonts w:ascii="Arial Nova" w:hAnsi="Arial Nova" w:eastAsia="Arial Nova" w:cs="Arial Nova"/>
          <w:sz w:val="24"/>
          <w:szCs w:val="24"/>
          <w:lang w:val="en-US"/>
        </w:rPr>
        <w:t xml:space="preserve">     </w:t>
      </w:r>
      <w:r w:rsidRPr="00912408" w:rsidR="00912408">
        <w:rPr>
          <w:noProof/>
        </w:rPr>
        <w:drawing>
          <wp:inline distT="0" distB="0" distL="0" distR="0" wp14:anchorId="06B900D0" wp14:editId="5CDB2B0A">
            <wp:extent cx="5731510" cy="3797300"/>
            <wp:effectExtent l="0" t="0" r="2540" b="0"/>
            <wp:docPr id="320030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797300"/>
                    </a:xfrm>
                    <a:prstGeom prst="rect">
                      <a:avLst/>
                    </a:prstGeom>
                    <a:noFill/>
                    <a:ln>
                      <a:noFill/>
                    </a:ln>
                  </pic:spPr>
                </pic:pic>
              </a:graphicData>
            </a:graphic>
          </wp:inline>
        </w:drawing>
      </w:r>
      <w:r w:rsidRPr="7B3B941C" w:rsidR="1055A0D3">
        <w:rPr>
          <w:rFonts w:ascii="Arial Nova" w:hAnsi="Arial Nova" w:eastAsia="Arial Nova" w:cs="Arial Nova"/>
          <w:sz w:val="24"/>
          <w:szCs w:val="24"/>
          <w:lang w:val="en-US"/>
        </w:rPr>
        <w:t xml:space="preserve">    </w:t>
      </w:r>
    </w:p>
    <w:p w:rsidR="00401DE0" w:rsidP="4A16C67D" w:rsidRDefault="00401DE0" w14:paraId="0A067FB8" w14:textId="7EA47663">
      <w:pPr>
        <w:jc w:val="both"/>
        <w:rPr>
          <w:rFonts w:ascii="Arial" w:hAnsi="Arial" w:eastAsia="Arial" w:cs="Arial"/>
          <w:b/>
          <w:sz w:val="24"/>
          <w:szCs w:val="24"/>
          <w:lang w:val="en-GB"/>
        </w:rPr>
      </w:pPr>
    </w:p>
    <w:p w:rsidR="009A2418" w:rsidP="4A16C67D" w:rsidRDefault="009A2418" w14:paraId="06887464" w14:textId="3026A162">
      <w:pPr>
        <w:jc w:val="both"/>
        <w:rPr>
          <w:rFonts w:ascii="Arial" w:hAnsi="Arial" w:eastAsia="Arial" w:cs="Arial"/>
          <w:b/>
          <w:sz w:val="24"/>
          <w:szCs w:val="24"/>
          <w:lang w:val="en-GB"/>
        </w:rPr>
      </w:pPr>
    </w:p>
    <w:p w:rsidR="009A2418" w:rsidP="4A16C67D" w:rsidRDefault="009A2418" w14:paraId="6E6913B6" w14:textId="115F21C0">
      <w:pPr>
        <w:jc w:val="both"/>
        <w:rPr>
          <w:rFonts w:ascii="Arial" w:hAnsi="Arial" w:eastAsia="Arial" w:cs="Arial"/>
          <w:b/>
          <w:sz w:val="24"/>
          <w:szCs w:val="24"/>
          <w:lang w:val="en-GB"/>
        </w:rPr>
      </w:pPr>
    </w:p>
    <w:p w:rsidRPr="00041857" w:rsidR="00110735" w:rsidP="00041857" w:rsidRDefault="00041857" w14:paraId="412E12FB" w14:textId="53A0CC25">
      <w:pPr>
        <w:pStyle w:val="Heading1"/>
        <w:numPr>
          <w:ilvl w:val="0"/>
          <w:numId w:val="14"/>
        </w:numPr>
        <w:rPr>
          <w:rFonts w:ascii="Arial" w:hAnsi="Arial" w:cs="Arial"/>
          <w:b/>
          <w:bCs/>
          <w:color w:val="auto"/>
          <w:sz w:val="24"/>
          <w:szCs w:val="24"/>
          <w:lang w:val="en-GB"/>
        </w:rPr>
      </w:pPr>
      <w:bookmarkStart w:name="_Toc179453297" w:id="22"/>
      <w:r>
        <w:rPr>
          <w:rFonts w:ascii="Arial" w:hAnsi="Arial" w:cs="Arial"/>
          <w:b/>
          <w:bCs/>
          <w:color w:val="auto"/>
          <w:sz w:val="24"/>
          <w:szCs w:val="24"/>
          <w:lang w:val="en-GB"/>
        </w:rPr>
        <w:t xml:space="preserve">SCM </w:t>
      </w:r>
      <w:r w:rsidRPr="00041857" w:rsidR="00ED6635">
        <w:rPr>
          <w:rFonts w:ascii="Arial" w:hAnsi="Arial" w:cs="Arial"/>
          <w:b/>
          <w:bCs/>
          <w:color w:val="auto"/>
          <w:sz w:val="24"/>
          <w:szCs w:val="24"/>
          <w:lang w:val="en-GB"/>
        </w:rPr>
        <w:t>Deviations</w:t>
      </w:r>
      <w:bookmarkEnd w:id="22"/>
    </w:p>
    <w:p w:rsidRPr="00041857" w:rsidR="00041857" w:rsidP="4A16C67D" w:rsidRDefault="00041857" w14:paraId="3BE8DCA4" w14:textId="77777777">
      <w:pPr>
        <w:jc w:val="both"/>
        <w:rPr>
          <w:rFonts w:ascii="Arial" w:hAnsi="Arial" w:eastAsia="Arial" w:cs="Arial"/>
          <w:b/>
          <w:sz w:val="24"/>
          <w:szCs w:val="24"/>
          <w:lang w:val="en-GB"/>
        </w:rPr>
      </w:pPr>
    </w:p>
    <w:p w:rsidR="00715B53" w:rsidP="4A16C67D" w:rsidRDefault="00715B53" w14:paraId="3F27DA29" w14:textId="6DF99BE0">
      <w:pPr>
        <w:jc w:val="both"/>
        <w:rPr>
          <w:rFonts w:ascii="Arial" w:hAnsi="Arial" w:eastAsia="Arial" w:cs="Arial"/>
          <w:b/>
          <w:sz w:val="24"/>
          <w:szCs w:val="24"/>
          <w:lang w:val="en-GB"/>
        </w:rPr>
      </w:pPr>
      <w:r w:rsidRPr="78E07AF8">
        <w:rPr>
          <w:rFonts w:ascii="Arial" w:hAnsi="Arial" w:eastAsia="Arial" w:cs="Arial"/>
          <w:b/>
          <w:sz w:val="24"/>
          <w:szCs w:val="24"/>
          <w:lang w:val="en-GB"/>
        </w:rPr>
        <w:t xml:space="preserve">Summary of Deviations for the </w:t>
      </w:r>
      <w:r w:rsidRPr="595D47E0">
        <w:rPr>
          <w:rFonts w:ascii="Arial" w:hAnsi="Arial" w:eastAsia="Arial" w:cs="Arial"/>
          <w:b/>
          <w:bCs/>
          <w:sz w:val="24"/>
          <w:szCs w:val="24"/>
          <w:lang w:val="en-GB"/>
        </w:rPr>
        <w:t>Q</w:t>
      </w:r>
      <w:r w:rsidRPr="595D47E0" w:rsidR="6F2A9B81">
        <w:rPr>
          <w:rFonts w:ascii="Arial" w:hAnsi="Arial" w:eastAsia="Arial" w:cs="Arial"/>
          <w:b/>
          <w:bCs/>
          <w:sz w:val="24"/>
          <w:szCs w:val="24"/>
          <w:lang w:val="en-GB"/>
        </w:rPr>
        <w:t>3</w:t>
      </w:r>
    </w:p>
    <w:p w:rsidRPr="00715B53" w:rsidR="00715B53" w:rsidP="4A16C67D" w:rsidRDefault="00715B53" w14:paraId="76E92052" w14:textId="2B7663EE">
      <w:pPr>
        <w:jc w:val="both"/>
        <w:rPr>
          <w:rFonts w:ascii="Arial" w:hAnsi="Arial" w:eastAsia="Arial" w:cs="Arial"/>
          <w:sz w:val="24"/>
          <w:szCs w:val="24"/>
          <w:lang w:val="en-GB"/>
        </w:rPr>
      </w:pPr>
      <w:r w:rsidRPr="78E07AF8">
        <w:rPr>
          <w:rFonts w:ascii="Arial" w:hAnsi="Arial" w:eastAsia="Arial" w:cs="Arial"/>
          <w:sz w:val="24"/>
          <w:szCs w:val="24"/>
          <w:lang w:val="en-GB"/>
        </w:rPr>
        <w:t xml:space="preserve">Below is the summary </w:t>
      </w:r>
      <w:r w:rsidRPr="78E07AF8" w:rsidR="00BC3BB5">
        <w:rPr>
          <w:rFonts w:ascii="Arial" w:hAnsi="Arial" w:eastAsia="Arial" w:cs="Arial"/>
          <w:sz w:val="24"/>
          <w:szCs w:val="24"/>
          <w:lang w:val="en-GB"/>
        </w:rPr>
        <w:t>of</w:t>
      </w:r>
      <w:r w:rsidRPr="78E07AF8">
        <w:rPr>
          <w:rFonts w:ascii="Arial" w:hAnsi="Arial" w:eastAsia="Arial" w:cs="Arial"/>
          <w:sz w:val="24"/>
          <w:szCs w:val="24"/>
          <w:lang w:val="en-GB"/>
        </w:rPr>
        <w:t xml:space="preserve"> deviations incurred for </w:t>
      </w:r>
      <w:r w:rsidRPr="6C2B3C71" w:rsidR="1005394B">
        <w:rPr>
          <w:rFonts w:ascii="Arial" w:hAnsi="Arial" w:eastAsia="Arial" w:cs="Arial"/>
          <w:sz w:val="24"/>
          <w:szCs w:val="24"/>
          <w:lang w:val="en-GB"/>
        </w:rPr>
        <w:t>Q</w:t>
      </w:r>
      <w:r w:rsidRPr="6C2B3C71" w:rsidR="6C6E58A5">
        <w:rPr>
          <w:rFonts w:ascii="Arial" w:hAnsi="Arial" w:eastAsia="Arial" w:cs="Arial"/>
          <w:sz w:val="24"/>
          <w:szCs w:val="24"/>
          <w:lang w:val="en-GB"/>
        </w:rPr>
        <w:t>3</w:t>
      </w:r>
      <w:r w:rsidRPr="78E07AF8" w:rsidR="007B42F7">
        <w:rPr>
          <w:rFonts w:ascii="Arial" w:hAnsi="Arial" w:eastAsia="Arial" w:cs="Arial"/>
          <w:sz w:val="24"/>
          <w:szCs w:val="24"/>
          <w:lang w:val="en-GB"/>
        </w:rPr>
        <w:t>;</w:t>
      </w:r>
      <w:r w:rsidRPr="78E07AF8">
        <w:rPr>
          <w:rFonts w:ascii="Arial" w:hAnsi="Arial" w:eastAsia="Arial" w:cs="Arial"/>
          <w:sz w:val="24"/>
          <w:szCs w:val="24"/>
          <w:lang w:val="en-GB"/>
        </w:rPr>
        <w:t xml:space="preserve"> the detailed list is attached</w:t>
      </w:r>
      <w:r w:rsidRPr="78E07AF8" w:rsidR="00BC3BB5">
        <w:rPr>
          <w:rFonts w:ascii="Arial" w:hAnsi="Arial" w:eastAsia="Arial" w:cs="Arial"/>
          <w:sz w:val="24"/>
          <w:szCs w:val="24"/>
          <w:lang w:val="en-GB"/>
        </w:rPr>
        <w:t>.</w:t>
      </w:r>
    </w:p>
    <w:tbl>
      <w:tblPr>
        <w:tblStyle w:val="GridTable1Light"/>
        <w:tblW w:w="0" w:type="auto"/>
        <w:tblLook w:val="04A0" w:firstRow="1" w:lastRow="0" w:firstColumn="1" w:lastColumn="0" w:noHBand="0" w:noVBand="1"/>
      </w:tblPr>
      <w:tblGrid>
        <w:gridCol w:w="2992"/>
        <w:gridCol w:w="2990"/>
        <w:gridCol w:w="3034"/>
      </w:tblGrid>
      <w:tr w:rsidRPr="00715B53" w:rsidR="00715B53" w:rsidTr="604C8883" w14:paraId="5F7EE8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Pr="00715B53" w:rsidR="00715B53" w:rsidP="604C8883" w:rsidRDefault="487320AE" w14:paraId="6889EA4A" w14:textId="30FC2EB4">
            <w:pPr>
              <w:jc w:val="center"/>
              <w:rPr>
                <w:rFonts w:ascii="Arial Nova" w:hAnsi="Arial Nova" w:eastAsia="Arial Nova" w:cs="Arial Nova"/>
                <w:sz w:val="24"/>
                <w:szCs w:val="24"/>
                <w:lang w:val="en-GB"/>
              </w:rPr>
            </w:pPr>
            <w:r w:rsidRPr="4F65EDFA">
              <w:rPr>
                <w:rFonts w:ascii="Arial Nova" w:hAnsi="Arial Nova" w:eastAsia="Arial Nova" w:cs="Arial Nova"/>
                <w:sz w:val="24"/>
                <w:szCs w:val="24"/>
                <w:lang w:val="en-GB"/>
              </w:rPr>
              <w:t>January</w:t>
            </w:r>
          </w:p>
        </w:tc>
        <w:tc>
          <w:tcPr>
            <w:tcW w:w="2990" w:type="dxa"/>
          </w:tcPr>
          <w:p w:rsidRPr="00715B53" w:rsidR="00715B53" w:rsidP="604C8883" w:rsidRDefault="487320AE" w14:paraId="0DEE0682" w14:textId="79A7E241">
            <w:pPr>
              <w:jc w:val="center"/>
              <w:cnfStyle w:val="100000000000" w:firstRow="1" w:lastRow="0" w:firstColumn="0" w:lastColumn="0" w:oddVBand="0" w:evenVBand="0" w:oddHBand="0" w:evenHBand="0" w:firstRowFirstColumn="0" w:firstRowLastColumn="0" w:lastRowFirstColumn="0" w:lastRowLastColumn="0"/>
              <w:rPr>
                <w:rFonts w:ascii="Arial Nova" w:hAnsi="Arial Nova" w:eastAsia="Arial Nova" w:cs="Arial Nova"/>
                <w:sz w:val="24"/>
                <w:szCs w:val="24"/>
                <w:lang w:val="en-GB"/>
              </w:rPr>
            </w:pPr>
            <w:r w:rsidRPr="5E845CB1">
              <w:rPr>
                <w:rFonts w:ascii="Arial Nova" w:hAnsi="Arial Nova" w:eastAsia="Arial Nova" w:cs="Arial Nova"/>
                <w:sz w:val="24"/>
                <w:szCs w:val="24"/>
                <w:lang w:val="en-GB"/>
              </w:rPr>
              <w:t>February</w:t>
            </w:r>
          </w:p>
        </w:tc>
        <w:tc>
          <w:tcPr>
            <w:tcW w:w="3034" w:type="dxa"/>
          </w:tcPr>
          <w:p w:rsidRPr="00715B53" w:rsidR="00715B53" w:rsidP="604C8883" w:rsidRDefault="487320AE" w14:paraId="7F7C52BC" w14:textId="274AD650">
            <w:pPr>
              <w:jc w:val="center"/>
              <w:cnfStyle w:val="100000000000" w:firstRow="1" w:lastRow="0" w:firstColumn="0" w:lastColumn="0" w:oddVBand="0" w:evenVBand="0" w:oddHBand="0" w:evenHBand="0" w:firstRowFirstColumn="0" w:firstRowLastColumn="0" w:lastRowFirstColumn="0" w:lastRowLastColumn="0"/>
              <w:rPr>
                <w:rFonts w:ascii="Arial Nova" w:hAnsi="Arial Nova" w:eastAsia="Arial Nova" w:cs="Arial Nova"/>
                <w:sz w:val="24"/>
                <w:szCs w:val="24"/>
                <w:lang w:val="en-GB"/>
              </w:rPr>
            </w:pPr>
            <w:r w:rsidRPr="5E845CB1">
              <w:rPr>
                <w:rFonts w:ascii="Arial Nova" w:hAnsi="Arial Nova" w:eastAsia="Arial Nova" w:cs="Arial Nova"/>
                <w:sz w:val="24"/>
                <w:szCs w:val="24"/>
                <w:lang w:val="en-GB"/>
              </w:rPr>
              <w:t>March</w:t>
            </w:r>
          </w:p>
        </w:tc>
      </w:tr>
      <w:tr w:rsidRPr="00715B53" w:rsidR="00DB69A0" w:rsidTr="604C8883" w14:paraId="62DE4EAB" w14:textId="77777777">
        <w:tc>
          <w:tcPr>
            <w:cnfStyle w:val="001000000000" w:firstRow="0" w:lastRow="0" w:firstColumn="1" w:lastColumn="0" w:oddVBand="0" w:evenVBand="0" w:oddHBand="0" w:evenHBand="0" w:firstRowFirstColumn="0" w:firstRowLastColumn="0" w:lastRowFirstColumn="0" w:lastRowLastColumn="0"/>
            <w:tcW w:w="2992" w:type="dxa"/>
          </w:tcPr>
          <w:p w:rsidRPr="00715B53" w:rsidR="00DB69A0" w:rsidP="604C8883" w:rsidRDefault="67DB36E4" w14:paraId="1DC0E005" w14:textId="4ADE0D0E">
            <w:pPr>
              <w:spacing w:after="0" w:line="240" w:lineRule="auto"/>
              <w:jc w:val="center"/>
              <w:rPr>
                <w:rFonts w:ascii="Arial Nova" w:hAnsi="Arial Nova" w:eastAsia="Arial Nova" w:cs="Arial Nova"/>
                <w:sz w:val="24"/>
                <w:szCs w:val="24"/>
              </w:rPr>
            </w:pPr>
            <w:r w:rsidRPr="5F4C5E08">
              <w:rPr>
                <w:rFonts w:ascii="Arial Nova" w:hAnsi="Arial Nova" w:eastAsia="Arial Nova" w:cs="Arial Nova"/>
                <w:sz w:val="24"/>
                <w:szCs w:val="24"/>
              </w:rPr>
              <w:t xml:space="preserve">R </w:t>
            </w:r>
            <w:r w:rsidRPr="5F4C5E08" w:rsidR="3C07661A">
              <w:rPr>
                <w:rFonts w:ascii="Arial Nova" w:hAnsi="Arial Nova" w:eastAsia="Arial Nova" w:cs="Arial Nova"/>
                <w:sz w:val="24"/>
                <w:szCs w:val="24"/>
              </w:rPr>
              <w:t>184 364</w:t>
            </w:r>
            <w:r w:rsidRPr="100167AB" w:rsidR="3C07661A">
              <w:rPr>
                <w:rFonts w:ascii="Arial Nova" w:hAnsi="Arial Nova" w:eastAsia="Arial Nova" w:cs="Arial Nova"/>
                <w:sz w:val="24"/>
                <w:szCs w:val="24"/>
              </w:rPr>
              <w:t>,85</w:t>
            </w:r>
          </w:p>
        </w:tc>
        <w:tc>
          <w:tcPr>
            <w:tcW w:w="2990" w:type="dxa"/>
          </w:tcPr>
          <w:p w:rsidRPr="00715B53" w:rsidR="00DB69A0" w:rsidP="604C8883" w:rsidRDefault="3C07661A" w14:paraId="5415854A" w14:textId="366EE54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100167AB">
              <w:rPr>
                <w:rFonts w:ascii="Arial Nova" w:hAnsi="Arial Nova" w:eastAsia="Arial Nova" w:cs="Arial Nova"/>
                <w:b/>
                <w:bCs/>
                <w:sz w:val="24"/>
                <w:szCs w:val="24"/>
              </w:rPr>
              <w:t xml:space="preserve">R 50 </w:t>
            </w:r>
            <w:r w:rsidRPr="5D5DA930">
              <w:rPr>
                <w:rFonts w:ascii="Arial Nova" w:hAnsi="Arial Nova" w:eastAsia="Arial Nova" w:cs="Arial Nova"/>
                <w:b/>
                <w:bCs/>
                <w:sz w:val="24"/>
                <w:szCs w:val="24"/>
              </w:rPr>
              <w:t>475</w:t>
            </w:r>
            <w:r w:rsidRPr="2858933E">
              <w:rPr>
                <w:rFonts w:ascii="Arial Nova" w:hAnsi="Arial Nova" w:eastAsia="Arial Nova" w:cs="Arial Nova"/>
                <w:b/>
                <w:bCs/>
                <w:sz w:val="24"/>
                <w:szCs w:val="24"/>
              </w:rPr>
              <w:t>,80</w:t>
            </w:r>
          </w:p>
        </w:tc>
        <w:tc>
          <w:tcPr>
            <w:tcW w:w="3034" w:type="dxa"/>
          </w:tcPr>
          <w:p w:rsidRPr="00715B53" w:rsidR="00DB69A0" w:rsidP="604C8883" w:rsidRDefault="1E713F71" w14:paraId="2700C04F" w14:textId="0793E518">
            <w:pPr>
              <w:jc w:val="center"/>
              <w:cnfStyle w:val="000000000000" w:firstRow="0" w:lastRow="0" w:firstColumn="0" w:lastColumn="0" w:oddVBand="0" w:evenVBand="0" w:oddHBand="0" w:evenHBand="0" w:firstRowFirstColumn="0" w:firstRowLastColumn="0" w:lastRowFirstColumn="0" w:lastRowLastColumn="0"/>
              <w:rPr>
                <w:rFonts w:ascii="Arial Nova" w:hAnsi="Arial Nova" w:eastAsia="Arial Nova" w:cs="Arial Nova"/>
                <w:b/>
                <w:bCs/>
                <w:color w:val="000000" w:themeColor="text1"/>
                <w:sz w:val="24"/>
                <w:szCs w:val="24"/>
                <w:lang w:val="en-GB"/>
              </w:rPr>
            </w:pPr>
            <w:r w:rsidRPr="1D4CD1B4">
              <w:rPr>
                <w:rFonts w:ascii="Arial Nova" w:hAnsi="Arial Nova" w:eastAsia="Arial Nova" w:cs="Arial Nova"/>
                <w:b/>
                <w:bCs/>
                <w:sz w:val="24"/>
                <w:szCs w:val="24"/>
                <w:lang w:val="en-GB"/>
              </w:rPr>
              <w:t>R</w:t>
            </w:r>
            <w:r w:rsidRPr="1D4CD1B4" w:rsidR="2B20212D">
              <w:rPr>
                <w:rFonts w:ascii="Arial Nova" w:hAnsi="Arial Nova" w:eastAsia="Arial Nova" w:cs="Arial Nova"/>
                <w:b/>
                <w:bCs/>
                <w:sz w:val="24"/>
                <w:szCs w:val="24"/>
                <w:lang w:val="en-GB"/>
              </w:rPr>
              <w:t xml:space="preserve"> </w:t>
            </w:r>
            <w:r w:rsidRPr="1D4CD1B4" w:rsidR="5450F483">
              <w:rPr>
                <w:rFonts w:ascii="Arial Nova" w:hAnsi="Arial Nova" w:eastAsia="Arial Nova" w:cs="Arial Nova"/>
                <w:b/>
                <w:bCs/>
                <w:sz w:val="24"/>
                <w:szCs w:val="24"/>
                <w:lang w:val="en-GB"/>
              </w:rPr>
              <w:t>48 488,60</w:t>
            </w:r>
          </w:p>
        </w:tc>
      </w:tr>
    </w:tbl>
    <w:p w:rsidR="4A16C67D" w:rsidP="604C8883" w:rsidRDefault="00754FA2" w14:paraId="49EED533" w14:textId="31938E4B">
      <w:pPr>
        <w:tabs>
          <w:tab w:val="left" w:pos="1739"/>
        </w:tabs>
        <w:rPr>
          <w:rFonts w:ascii="Arial Nova" w:hAnsi="Arial Nova" w:eastAsia="Arial Nova" w:cs="Arial Nova"/>
          <w:sz w:val="24"/>
          <w:szCs w:val="24"/>
          <w:lang w:val="en-US"/>
        </w:rPr>
      </w:pPr>
      <w:r w:rsidRPr="604C8883">
        <w:rPr>
          <w:rFonts w:ascii="Arial Nova" w:hAnsi="Arial Nova" w:eastAsia="Arial Nova" w:cs="Arial Nova"/>
          <w:sz w:val="24"/>
          <w:szCs w:val="24"/>
          <w:lang w:val="en-US"/>
        </w:rPr>
        <w:t>It is recomme</w:t>
      </w:r>
      <w:r w:rsidRPr="604C8883" w:rsidR="00D627CA">
        <w:rPr>
          <w:rFonts w:ascii="Arial Nova" w:hAnsi="Arial Nova" w:eastAsia="Arial Nova" w:cs="Arial Nova"/>
          <w:sz w:val="24"/>
          <w:szCs w:val="24"/>
          <w:lang w:val="en-US"/>
        </w:rPr>
        <w:t xml:space="preserve">nded that the </w:t>
      </w:r>
      <w:r w:rsidRPr="604C8883" w:rsidR="003D081F">
        <w:rPr>
          <w:rFonts w:ascii="Arial Nova" w:hAnsi="Arial Nova" w:eastAsia="Arial Nova" w:cs="Arial Nova"/>
          <w:sz w:val="24"/>
          <w:szCs w:val="24"/>
          <w:lang w:val="en-US"/>
        </w:rPr>
        <w:t xml:space="preserve">deviations for </w:t>
      </w:r>
      <w:r w:rsidRPr="68AEDCE0" w:rsidR="003D081F">
        <w:rPr>
          <w:rFonts w:ascii="Arial Nova" w:hAnsi="Arial Nova" w:eastAsia="Arial Nova" w:cs="Arial Nova"/>
          <w:sz w:val="24"/>
          <w:szCs w:val="24"/>
          <w:lang w:val="en-US"/>
        </w:rPr>
        <w:t>Q</w:t>
      </w:r>
      <w:r w:rsidRPr="68AEDCE0" w:rsidR="200E2D74">
        <w:rPr>
          <w:rFonts w:ascii="Arial Nova" w:hAnsi="Arial Nova" w:eastAsia="Arial Nova" w:cs="Arial Nova"/>
          <w:sz w:val="24"/>
          <w:szCs w:val="24"/>
          <w:lang w:val="en-US"/>
        </w:rPr>
        <w:t>3</w:t>
      </w:r>
      <w:r w:rsidRPr="604C8883" w:rsidR="003D081F">
        <w:rPr>
          <w:rFonts w:ascii="Arial Nova" w:hAnsi="Arial Nova" w:eastAsia="Arial Nova" w:cs="Arial Nova"/>
          <w:sz w:val="24"/>
          <w:szCs w:val="24"/>
          <w:lang w:val="en-US"/>
        </w:rPr>
        <w:t xml:space="preserve"> be approved</w:t>
      </w:r>
    </w:p>
    <w:tbl>
      <w:tblPr>
        <w:tblW w:w="0" w:type="auto"/>
        <w:tblLayout w:type="fixed"/>
        <w:tblLook w:val="06A0" w:firstRow="1" w:lastRow="0" w:firstColumn="1" w:lastColumn="0" w:noHBand="1" w:noVBand="1"/>
      </w:tblPr>
      <w:tblGrid>
        <w:gridCol w:w="2475"/>
      </w:tblGrid>
      <w:tr w:rsidR="604C8883" w:rsidTr="604C8883" w14:paraId="73C8609E" w14:textId="77777777">
        <w:trPr>
          <w:trHeight w:val="315"/>
        </w:trPr>
        <w:tc>
          <w:tcPr>
            <w:tcW w:w="2475" w:type="dxa"/>
            <w:tcBorders>
              <w:top w:val="nil"/>
              <w:left w:val="nil"/>
              <w:bottom w:val="nil"/>
              <w:right w:val="nil"/>
            </w:tcBorders>
            <w:vAlign w:val="bottom"/>
          </w:tcPr>
          <w:p w:rsidR="604C8883" w:rsidP="604C8883" w:rsidRDefault="604C8883" w14:paraId="5056CDCB" w14:textId="51D53ABD">
            <w:pPr>
              <w:spacing w:after="0"/>
              <w:rPr>
                <w:rFonts w:ascii="Aptos Narrow" w:hAnsi="Aptos Narrow" w:eastAsia="Aptos Narrow" w:cs="Aptos Narrow"/>
                <w:b/>
                <w:bCs/>
                <w:color w:val="000000" w:themeColor="text1"/>
                <w:sz w:val="24"/>
                <w:szCs w:val="24"/>
              </w:rPr>
            </w:pPr>
          </w:p>
        </w:tc>
      </w:tr>
    </w:tbl>
    <w:p w:rsidR="4A16C67D" w:rsidP="604C8883" w:rsidRDefault="4A16C67D" w14:paraId="52404DE7" w14:textId="26A31411">
      <w:pPr>
        <w:tabs>
          <w:tab w:val="left" w:pos="1739"/>
        </w:tabs>
        <w:rPr>
          <w:rFonts w:ascii="Arial Nova" w:hAnsi="Arial Nova" w:eastAsia="Arial Nova" w:cs="Arial Nova"/>
          <w:sz w:val="24"/>
          <w:szCs w:val="24"/>
          <w:lang w:val="en-US"/>
        </w:rPr>
      </w:pPr>
    </w:p>
    <w:p w:rsidRPr="00BC3BB5" w:rsidR="00715B53" w:rsidP="4821413C" w:rsidRDefault="00715B53" w14:paraId="50FA2224" w14:textId="58A2BD04">
      <w:pPr>
        <w:pStyle w:val="Heading1"/>
        <w:rPr>
          <w:rFonts w:ascii="Arial Nova" w:hAnsi="Arial Nova" w:eastAsia="Arial Nova" w:cs="Arial Nova"/>
          <w:b w:val="1"/>
          <w:bCs w:val="1"/>
          <w:color w:val="auto"/>
          <w:sz w:val="24"/>
          <w:szCs w:val="24"/>
          <w:lang w:val="en-GB"/>
        </w:rPr>
      </w:pPr>
      <w:bookmarkStart w:name="_Toc179453298" w:id="23"/>
      <w:r w:rsidRPr="4821413C" w:rsidR="00715B53">
        <w:rPr>
          <w:rFonts w:ascii="Arial Nova" w:hAnsi="Arial Nova" w:eastAsia="Arial Nova" w:cs="Arial Nova"/>
          <w:b w:val="1"/>
          <w:bCs w:val="1"/>
          <w:color w:val="auto"/>
          <w:sz w:val="24"/>
          <w:szCs w:val="24"/>
          <w:lang w:val="en-GB"/>
        </w:rPr>
        <w:t>1</w:t>
      </w:r>
      <w:r w:rsidRPr="4821413C" w:rsidR="4527CF35">
        <w:rPr>
          <w:rFonts w:ascii="Arial Nova" w:hAnsi="Arial Nova" w:eastAsia="Arial Nova" w:cs="Arial Nova"/>
          <w:b w:val="1"/>
          <w:bCs w:val="1"/>
          <w:color w:val="auto"/>
          <w:sz w:val="24"/>
          <w:szCs w:val="24"/>
          <w:lang w:val="en-GB"/>
        </w:rPr>
        <w:t>2</w:t>
      </w:r>
      <w:r w:rsidRPr="4821413C" w:rsidR="00715B53">
        <w:rPr>
          <w:rFonts w:ascii="Arial Nova" w:hAnsi="Arial Nova" w:eastAsia="Arial Nova" w:cs="Arial Nova"/>
          <w:b w:val="1"/>
          <w:bCs w:val="1"/>
          <w:sz w:val="24"/>
          <w:szCs w:val="24"/>
          <w:lang w:val="en-GB"/>
        </w:rPr>
        <w:t xml:space="preserve">. </w:t>
      </w:r>
      <w:r w:rsidRPr="4821413C" w:rsidR="5E154F55">
        <w:rPr>
          <w:rFonts w:ascii="Arial Nova" w:hAnsi="Arial Nova" w:eastAsia="Arial Nova" w:cs="Arial Nova"/>
          <w:b w:val="1"/>
          <w:bCs w:val="1"/>
          <w:color w:val="auto"/>
          <w:sz w:val="24"/>
          <w:szCs w:val="24"/>
          <w:lang w:val="en-GB"/>
        </w:rPr>
        <w:t>Unauthorised,</w:t>
      </w:r>
      <w:r w:rsidRPr="4821413C" w:rsidR="00715B53">
        <w:rPr>
          <w:rFonts w:ascii="Arial Nova" w:hAnsi="Arial Nova" w:eastAsia="Arial Nova" w:cs="Arial Nova"/>
          <w:b w:val="1"/>
          <w:bCs w:val="1"/>
          <w:color w:val="auto"/>
          <w:sz w:val="24"/>
          <w:szCs w:val="24"/>
          <w:lang w:val="en-GB"/>
        </w:rPr>
        <w:t xml:space="preserve"> </w:t>
      </w:r>
      <w:r w:rsidRPr="4821413C" w:rsidR="4527CF35">
        <w:rPr>
          <w:rFonts w:ascii="Arial Nova" w:hAnsi="Arial Nova" w:eastAsia="Arial Nova" w:cs="Arial Nova"/>
          <w:b w:val="1"/>
          <w:bCs w:val="1"/>
          <w:color w:val="auto"/>
          <w:sz w:val="24"/>
          <w:szCs w:val="24"/>
          <w:lang w:val="en-GB"/>
        </w:rPr>
        <w:t>Irregular,</w:t>
      </w:r>
      <w:r w:rsidRPr="4821413C" w:rsidR="00715B53">
        <w:rPr>
          <w:rFonts w:ascii="Arial Nova" w:hAnsi="Arial Nova" w:eastAsia="Arial Nova" w:cs="Arial Nova"/>
          <w:b w:val="1"/>
          <w:bCs w:val="1"/>
          <w:color w:val="auto"/>
          <w:sz w:val="24"/>
          <w:szCs w:val="24"/>
          <w:lang w:val="en-GB"/>
        </w:rPr>
        <w:t xml:space="preserve"> Fruitless and </w:t>
      </w:r>
      <w:r w:rsidRPr="4821413C" w:rsidR="316725FA">
        <w:rPr>
          <w:rFonts w:ascii="Arial Nova" w:hAnsi="Arial Nova" w:eastAsia="Arial Nova" w:cs="Arial Nova"/>
          <w:b w:val="1"/>
          <w:bCs w:val="1"/>
          <w:color w:val="auto"/>
          <w:sz w:val="24"/>
          <w:szCs w:val="24"/>
          <w:lang w:val="en-GB"/>
        </w:rPr>
        <w:t>wasteful</w:t>
      </w:r>
      <w:r w:rsidRPr="4821413C" w:rsidR="00715B53">
        <w:rPr>
          <w:rFonts w:ascii="Arial Nova" w:hAnsi="Arial Nova" w:eastAsia="Arial Nova" w:cs="Arial Nova"/>
          <w:b w:val="1"/>
          <w:bCs w:val="1"/>
          <w:color w:val="auto"/>
          <w:sz w:val="24"/>
          <w:szCs w:val="24"/>
          <w:lang w:val="en-GB"/>
        </w:rPr>
        <w:t xml:space="preserve"> expenditure</w:t>
      </w:r>
      <w:bookmarkEnd w:id="23"/>
      <w:r w:rsidRPr="4821413C" w:rsidR="00715B53">
        <w:rPr>
          <w:rFonts w:ascii="Arial Nova" w:hAnsi="Arial Nova" w:eastAsia="Arial Nova" w:cs="Arial Nova"/>
          <w:b w:val="1"/>
          <w:bCs w:val="1"/>
          <w:color w:val="auto"/>
          <w:sz w:val="24"/>
          <w:szCs w:val="24"/>
          <w:lang w:val="en-GB"/>
        </w:rPr>
        <w:t xml:space="preserve"> </w:t>
      </w:r>
    </w:p>
    <w:p w:rsidR="00435C42" w:rsidP="00435C42" w:rsidRDefault="00435C42" w14:paraId="02FA32BF" w14:textId="77777777">
      <w:pPr>
        <w:rPr>
          <w:lang w:val="en-GB"/>
        </w:rPr>
      </w:pPr>
    </w:p>
    <w:p w:rsidRPr="00EA3FF7" w:rsidR="00435C42" w:rsidP="00435C42" w:rsidRDefault="00435C42" w14:paraId="045D2E96" w14:textId="01931786">
      <w:pPr>
        <w:rPr>
          <w:rFonts w:ascii="Arial" w:hAnsi="Arial" w:cs="Arial"/>
          <w:b/>
          <w:bCs/>
          <w:color w:val="000000" w:themeColor="text1"/>
          <w:lang w:val="en-GB"/>
        </w:rPr>
      </w:pPr>
      <w:r w:rsidRPr="00EA3FF7">
        <w:rPr>
          <w:rFonts w:ascii="Arial" w:hAnsi="Arial" w:cs="Arial"/>
          <w:b/>
          <w:bCs/>
          <w:color w:val="000000" w:themeColor="text1"/>
          <w:lang w:val="en-GB"/>
        </w:rPr>
        <w:t>Unauthorised Expenditure</w:t>
      </w:r>
    </w:p>
    <w:p w:rsidRPr="00EA3FF7" w:rsidR="00435C42" w:rsidP="00435C42" w:rsidRDefault="00FC0C30" w14:paraId="743CC409" w14:textId="587A6157">
      <w:pPr>
        <w:rPr>
          <w:rFonts w:ascii="Arial" w:hAnsi="Arial" w:cs="Arial"/>
          <w:color w:val="000000" w:themeColor="text1"/>
          <w:lang w:val="en-GB"/>
        </w:rPr>
      </w:pPr>
      <w:r w:rsidRPr="00EA3FF7">
        <w:rPr>
          <w:rFonts w:ascii="Arial" w:hAnsi="Arial" w:cs="Arial"/>
          <w:color w:val="000000" w:themeColor="text1"/>
        </w:rPr>
        <w:t>Unauthorised expenditure occurs when departments used more funds than had been allocated (in other words, overspending) </w:t>
      </w:r>
      <w:r w:rsidRPr="00EA3FF7" w:rsidR="00406103">
        <w:rPr>
          <w:rFonts w:ascii="Arial" w:hAnsi="Arial" w:cs="Arial"/>
          <w:color w:val="000000" w:themeColor="text1"/>
        </w:rPr>
        <w:t xml:space="preserve">or </w:t>
      </w:r>
      <w:r w:rsidRPr="00EA3FF7">
        <w:rPr>
          <w:rFonts w:ascii="Arial" w:hAnsi="Arial" w:cs="Arial"/>
          <w:color w:val="000000" w:themeColor="text1"/>
        </w:rPr>
        <w:t>used allocated funds for purposes other than those intended.</w:t>
      </w:r>
    </w:p>
    <w:p w:rsidR="07E31C5C" w:rsidP="0786C2BA" w:rsidRDefault="00FB0EBD" w14:paraId="5FF59919" w14:textId="00DF31D7">
      <w:r w:rsidRPr="00FB0EBD">
        <w:rPr>
          <w:noProof/>
        </w:rPr>
        <w:drawing>
          <wp:inline distT="0" distB="0" distL="0" distR="0" wp14:anchorId="515897CC" wp14:editId="38AB8A0D">
            <wp:extent cx="5731510" cy="1140460"/>
            <wp:effectExtent l="0" t="0" r="2540" b="2540"/>
            <wp:docPr id="23794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140460"/>
                    </a:xfrm>
                    <a:prstGeom prst="rect">
                      <a:avLst/>
                    </a:prstGeom>
                    <a:noFill/>
                    <a:ln>
                      <a:noFill/>
                    </a:ln>
                  </pic:spPr>
                </pic:pic>
              </a:graphicData>
            </a:graphic>
          </wp:inline>
        </w:drawing>
      </w:r>
    </w:p>
    <w:p w:rsidR="604C8883" w:rsidRDefault="604C8883" w14:paraId="2A79300F" w14:textId="78448CED"/>
    <w:p w:rsidR="00E533D0" w:rsidP="4A16C67D" w:rsidRDefault="00844388" w14:paraId="27511A45" w14:textId="565F1818">
      <w:pPr>
        <w:jc w:val="both"/>
        <w:rPr>
          <w:rFonts w:ascii="Arial Nova" w:hAnsi="Arial Nova" w:eastAsia="Arial Nova" w:cs="Arial Nova"/>
          <w:sz w:val="24"/>
          <w:szCs w:val="24"/>
          <w:lang w:val="en-GB"/>
        </w:rPr>
      </w:pPr>
      <w:r w:rsidRPr="4821413C" w:rsidR="5C10D6BF">
        <w:rPr>
          <w:rFonts w:ascii="Arial Nova" w:hAnsi="Arial Nova" w:eastAsia="Arial Nova" w:cs="Arial Nova"/>
          <w:sz w:val="24"/>
          <w:szCs w:val="24"/>
          <w:lang w:val="en-GB"/>
        </w:rPr>
        <w:t>Ex</w:t>
      </w:r>
      <w:r w:rsidRPr="4821413C" w:rsidR="1A7119F3">
        <w:rPr>
          <w:rFonts w:ascii="Arial Nova" w:hAnsi="Arial Nova" w:eastAsia="Arial Nova" w:cs="Arial Nova"/>
          <w:sz w:val="24"/>
          <w:szCs w:val="24"/>
          <w:lang w:val="en-GB"/>
        </w:rPr>
        <w:t xml:space="preserve">ecutive Council </w:t>
      </w:r>
      <w:r w:rsidRPr="4821413C" w:rsidR="03C85161">
        <w:rPr>
          <w:rFonts w:ascii="Arial Nova" w:hAnsi="Arial Nova" w:eastAsia="Arial Nova" w:cs="Arial Nova"/>
          <w:sz w:val="24"/>
          <w:szCs w:val="24"/>
          <w:lang w:val="en-GB"/>
        </w:rPr>
        <w:t xml:space="preserve">used more funds </w:t>
      </w:r>
      <w:r w:rsidRPr="4821413C" w:rsidR="2309E430">
        <w:rPr>
          <w:rFonts w:ascii="Arial Nova" w:hAnsi="Arial Nova" w:eastAsia="Arial Nova" w:cs="Arial Nova"/>
          <w:sz w:val="24"/>
          <w:szCs w:val="24"/>
          <w:lang w:val="en-GB"/>
        </w:rPr>
        <w:t xml:space="preserve">than </w:t>
      </w:r>
      <w:r w:rsidRPr="4821413C" w:rsidR="2309E430">
        <w:rPr>
          <w:rFonts w:ascii="Arial Nova" w:hAnsi="Arial Nova" w:eastAsia="Arial Nova" w:cs="Arial Nova"/>
          <w:sz w:val="24"/>
          <w:szCs w:val="24"/>
          <w:lang w:val="en-GB"/>
        </w:rPr>
        <w:t>allocated</w:t>
      </w:r>
      <w:r w:rsidRPr="4821413C" w:rsidR="2309E430">
        <w:rPr>
          <w:rFonts w:ascii="Arial Nova" w:hAnsi="Arial Nova" w:eastAsia="Arial Nova" w:cs="Arial Nova"/>
          <w:sz w:val="24"/>
          <w:szCs w:val="24"/>
          <w:lang w:val="en-GB"/>
        </w:rPr>
        <w:t xml:space="preserve"> fo</w:t>
      </w:r>
      <w:r w:rsidRPr="4821413C" w:rsidR="2B0FFB03">
        <w:rPr>
          <w:rFonts w:ascii="Arial Nova" w:hAnsi="Arial Nova" w:eastAsia="Arial Nova" w:cs="Arial Nova"/>
          <w:sz w:val="24"/>
          <w:szCs w:val="24"/>
          <w:lang w:val="en-GB"/>
        </w:rPr>
        <w:t>r</w:t>
      </w:r>
      <w:r w:rsidRPr="4821413C" w:rsidR="27329E54">
        <w:rPr>
          <w:rFonts w:ascii="Arial Nova" w:hAnsi="Arial Nova" w:eastAsia="Arial Nova" w:cs="Arial Nova"/>
          <w:sz w:val="24"/>
          <w:szCs w:val="24"/>
          <w:lang w:val="en-GB"/>
        </w:rPr>
        <w:t xml:space="preserve"> </w:t>
      </w:r>
      <w:r w:rsidRPr="4821413C" w:rsidR="27329E54">
        <w:rPr>
          <w:rFonts w:ascii="Arial Nova" w:hAnsi="Arial Nova" w:eastAsia="Arial Nova" w:cs="Arial Nova"/>
          <w:sz w:val="24"/>
          <w:szCs w:val="24"/>
          <w:lang w:val="en-GB"/>
        </w:rPr>
        <w:t xml:space="preserve">purposes </w:t>
      </w:r>
      <w:r w:rsidRPr="4821413C" w:rsidR="79284331">
        <w:rPr>
          <w:rFonts w:ascii="Arial Nova" w:hAnsi="Arial Nova" w:eastAsia="Arial Nova" w:cs="Arial Nova"/>
          <w:sz w:val="24"/>
          <w:szCs w:val="24"/>
          <w:lang w:val="en-GB"/>
        </w:rPr>
        <w:t>air transport and accommodation, Munic</w:t>
      </w:r>
      <w:r w:rsidRPr="4821413C" w:rsidR="687B7046">
        <w:rPr>
          <w:rFonts w:ascii="Arial Nova" w:hAnsi="Arial Nova" w:eastAsia="Arial Nova" w:cs="Arial Nova"/>
          <w:sz w:val="24"/>
          <w:szCs w:val="24"/>
          <w:lang w:val="en-GB"/>
        </w:rPr>
        <w:t>ipal Manager office u</w:t>
      </w:r>
      <w:r w:rsidRPr="4821413C" w:rsidR="51C171B3">
        <w:rPr>
          <w:rFonts w:ascii="Arial Nova" w:hAnsi="Arial Nova" w:eastAsia="Arial Nova" w:cs="Arial Nova"/>
          <w:sz w:val="24"/>
          <w:szCs w:val="24"/>
          <w:lang w:val="en-GB"/>
        </w:rPr>
        <w:t>tilised</w:t>
      </w:r>
      <w:r w:rsidRPr="4821413C" w:rsidR="39F09981">
        <w:rPr>
          <w:rFonts w:ascii="Arial Nova" w:hAnsi="Arial Nova" w:eastAsia="Arial Nova" w:cs="Arial Nova"/>
          <w:sz w:val="24"/>
          <w:szCs w:val="24"/>
          <w:lang w:val="en-GB"/>
        </w:rPr>
        <w:t xml:space="preserve"> more than </w:t>
      </w:r>
      <w:r w:rsidRPr="4821413C" w:rsidR="39F09981">
        <w:rPr>
          <w:rFonts w:ascii="Arial Nova" w:hAnsi="Arial Nova" w:eastAsia="Arial Nova" w:cs="Arial Nova"/>
          <w:sz w:val="24"/>
          <w:szCs w:val="24"/>
          <w:lang w:val="en-GB"/>
        </w:rPr>
        <w:t>allocated</w:t>
      </w:r>
      <w:r w:rsidRPr="4821413C" w:rsidR="39F09981">
        <w:rPr>
          <w:rFonts w:ascii="Arial Nova" w:hAnsi="Arial Nova" w:eastAsia="Arial Nova" w:cs="Arial Nova"/>
          <w:sz w:val="24"/>
          <w:szCs w:val="24"/>
          <w:lang w:val="en-GB"/>
        </w:rPr>
        <w:t xml:space="preserve"> for </w:t>
      </w:r>
      <w:r w:rsidRPr="4821413C" w:rsidR="79DFDEDB">
        <w:rPr>
          <w:rFonts w:ascii="Arial Nova" w:hAnsi="Arial Nova" w:eastAsia="Arial Nova" w:cs="Arial Nova"/>
          <w:sz w:val="24"/>
          <w:szCs w:val="24"/>
          <w:lang w:val="en-GB"/>
        </w:rPr>
        <w:t>Radio and TV trans</w:t>
      </w:r>
      <w:r w:rsidRPr="4821413C" w:rsidR="4D3E6964">
        <w:rPr>
          <w:rFonts w:ascii="Arial Nova" w:hAnsi="Arial Nova" w:eastAsia="Arial Nova" w:cs="Arial Nova"/>
          <w:sz w:val="24"/>
          <w:szCs w:val="24"/>
          <w:lang w:val="en-GB"/>
        </w:rPr>
        <w:t xml:space="preserve">mission and advertising budget road </w:t>
      </w:r>
      <w:r w:rsidRPr="4821413C" w:rsidR="23FCF785">
        <w:rPr>
          <w:rFonts w:ascii="Arial Nova" w:hAnsi="Arial Nova" w:eastAsia="Arial Nova" w:cs="Arial Nova"/>
          <w:sz w:val="24"/>
          <w:szCs w:val="24"/>
          <w:lang w:val="en-GB"/>
        </w:rPr>
        <w:t xml:space="preserve">shows, </w:t>
      </w:r>
      <w:r w:rsidRPr="4821413C" w:rsidR="01FED24E">
        <w:rPr>
          <w:rFonts w:ascii="Arial Nova" w:hAnsi="Arial Nova" w:eastAsia="Arial Nova" w:cs="Arial Nova"/>
          <w:sz w:val="24"/>
          <w:szCs w:val="24"/>
          <w:lang w:val="en-GB"/>
        </w:rPr>
        <w:t>corporate</w:t>
      </w:r>
      <w:r w:rsidRPr="4821413C" w:rsidR="27222E62">
        <w:rPr>
          <w:rFonts w:ascii="Arial Nova" w:hAnsi="Arial Nova" w:eastAsia="Arial Nova" w:cs="Arial Nova"/>
          <w:sz w:val="24"/>
          <w:szCs w:val="24"/>
          <w:lang w:val="en-GB"/>
        </w:rPr>
        <w:t xml:space="preserve"> services u</w:t>
      </w:r>
      <w:r w:rsidRPr="4821413C" w:rsidR="493052E3">
        <w:rPr>
          <w:rFonts w:ascii="Arial Nova" w:hAnsi="Arial Nova" w:eastAsia="Arial Nova" w:cs="Arial Nova"/>
          <w:sz w:val="24"/>
          <w:szCs w:val="24"/>
          <w:lang w:val="en-GB"/>
        </w:rPr>
        <w:t xml:space="preserve">tilised </w:t>
      </w:r>
      <w:r w:rsidRPr="4821413C" w:rsidR="27222E62">
        <w:rPr>
          <w:rFonts w:ascii="Arial Nova" w:hAnsi="Arial Nova" w:eastAsia="Arial Nova" w:cs="Arial Nova"/>
          <w:sz w:val="24"/>
          <w:szCs w:val="24"/>
          <w:lang w:val="en-GB"/>
        </w:rPr>
        <w:t xml:space="preserve">more than </w:t>
      </w:r>
      <w:r w:rsidRPr="4821413C" w:rsidR="39D59005">
        <w:rPr>
          <w:rFonts w:ascii="Arial Nova" w:hAnsi="Arial Nova" w:eastAsia="Arial Nova" w:cs="Arial Nova"/>
          <w:sz w:val="24"/>
          <w:szCs w:val="24"/>
          <w:lang w:val="en-GB"/>
        </w:rPr>
        <w:t>allocated</w:t>
      </w:r>
      <w:r w:rsidRPr="4821413C" w:rsidR="39D59005">
        <w:rPr>
          <w:rFonts w:ascii="Arial Nova" w:hAnsi="Arial Nova" w:eastAsia="Arial Nova" w:cs="Arial Nova"/>
          <w:sz w:val="24"/>
          <w:szCs w:val="24"/>
          <w:lang w:val="en-GB"/>
        </w:rPr>
        <w:t xml:space="preserve"> for</w:t>
      </w:r>
      <w:r w:rsidRPr="4821413C" w:rsidR="4445E2B0">
        <w:rPr>
          <w:rFonts w:ascii="Arial Nova" w:hAnsi="Arial Nova" w:eastAsia="Arial Nova" w:cs="Arial Nova"/>
          <w:sz w:val="24"/>
          <w:szCs w:val="24"/>
          <w:lang w:val="en-GB"/>
        </w:rPr>
        <w:t xml:space="preserve"> telephone and </w:t>
      </w:r>
      <w:r w:rsidRPr="4821413C" w:rsidR="67E6DB9F">
        <w:rPr>
          <w:rFonts w:ascii="Arial Nova" w:hAnsi="Arial Nova" w:eastAsia="Arial Nova" w:cs="Arial Nova"/>
          <w:sz w:val="24"/>
          <w:szCs w:val="24"/>
          <w:lang w:val="en-GB"/>
        </w:rPr>
        <w:t>human</w:t>
      </w:r>
      <w:r w:rsidRPr="4821413C" w:rsidR="4445E2B0">
        <w:rPr>
          <w:rFonts w:ascii="Arial Nova" w:hAnsi="Arial Nova" w:eastAsia="Arial Nova" w:cs="Arial Nova"/>
          <w:sz w:val="24"/>
          <w:szCs w:val="24"/>
          <w:lang w:val="en-GB"/>
        </w:rPr>
        <w:t xml:space="preserve"> resou</w:t>
      </w:r>
      <w:r w:rsidRPr="4821413C" w:rsidR="67E6DB9F">
        <w:rPr>
          <w:rFonts w:ascii="Arial Nova" w:hAnsi="Arial Nova" w:eastAsia="Arial Nova" w:cs="Arial Nova"/>
          <w:sz w:val="24"/>
          <w:szCs w:val="24"/>
          <w:lang w:val="en-GB"/>
        </w:rPr>
        <w:t>rces management</w:t>
      </w:r>
      <w:r w:rsidRPr="4821413C" w:rsidR="69CA2366">
        <w:rPr>
          <w:rFonts w:ascii="Arial Nova" w:hAnsi="Arial Nova" w:eastAsia="Arial Nova" w:cs="Arial Nova"/>
          <w:sz w:val="24"/>
          <w:szCs w:val="24"/>
          <w:lang w:val="en-GB"/>
        </w:rPr>
        <w:t xml:space="preserve"> and Engineering used more than </w:t>
      </w:r>
      <w:r w:rsidRPr="4821413C" w:rsidR="69CA2366">
        <w:rPr>
          <w:rFonts w:ascii="Arial Nova" w:hAnsi="Arial Nova" w:eastAsia="Arial Nova" w:cs="Arial Nova"/>
          <w:sz w:val="24"/>
          <w:szCs w:val="24"/>
          <w:lang w:val="en-GB"/>
        </w:rPr>
        <w:t>allocated</w:t>
      </w:r>
      <w:r w:rsidRPr="4821413C" w:rsidR="69CA2366">
        <w:rPr>
          <w:rFonts w:ascii="Arial Nova" w:hAnsi="Arial Nova" w:eastAsia="Arial Nova" w:cs="Arial Nova"/>
          <w:sz w:val="24"/>
          <w:szCs w:val="24"/>
          <w:lang w:val="en-GB"/>
        </w:rPr>
        <w:t xml:space="preserve"> </w:t>
      </w:r>
      <w:r w:rsidRPr="4821413C" w:rsidR="6D629F2D">
        <w:rPr>
          <w:rFonts w:ascii="Arial Nova" w:hAnsi="Arial Nova" w:eastAsia="Arial Nova" w:cs="Arial Nova"/>
          <w:sz w:val="24"/>
          <w:szCs w:val="24"/>
          <w:lang w:val="en-GB"/>
        </w:rPr>
        <w:t>for subsistence and travel da</w:t>
      </w:r>
      <w:r w:rsidRPr="4821413C" w:rsidR="70C9595F">
        <w:rPr>
          <w:rFonts w:ascii="Arial Nova" w:hAnsi="Arial Nova" w:eastAsia="Arial Nova" w:cs="Arial Nova"/>
          <w:sz w:val="24"/>
          <w:szCs w:val="24"/>
          <w:lang w:val="en-GB"/>
        </w:rPr>
        <w:t>ily allow</w:t>
      </w:r>
      <w:r w:rsidRPr="4821413C" w:rsidR="23FCF785">
        <w:rPr>
          <w:rFonts w:ascii="Arial Nova" w:hAnsi="Arial Nova" w:eastAsia="Arial Nova" w:cs="Arial Nova"/>
          <w:sz w:val="24"/>
          <w:szCs w:val="24"/>
          <w:lang w:val="en-GB"/>
        </w:rPr>
        <w:t>ance.</w:t>
      </w:r>
    </w:p>
    <w:p w:rsidR="00A77F40" w:rsidP="4A16C67D" w:rsidRDefault="00A77F40" w14:paraId="41A16066" w14:textId="77777777">
      <w:pPr>
        <w:jc w:val="both"/>
        <w:rPr>
          <w:rFonts w:ascii="Arial Nova" w:hAnsi="Arial Nova" w:eastAsia="Arial Nova" w:cs="Arial Nova"/>
          <w:sz w:val="24"/>
          <w:szCs w:val="24"/>
          <w:lang w:val="en-GB"/>
        </w:rPr>
      </w:pPr>
    </w:p>
    <w:p w:rsidR="00A77F40" w:rsidP="4A16C67D" w:rsidRDefault="00A77F40" w14:paraId="6A13DEE0" w14:textId="77777777">
      <w:pPr>
        <w:jc w:val="both"/>
        <w:rPr>
          <w:rFonts w:ascii="Arial Nova" w:hAnsi="Arial Nova" w:eastAsia="Arial Nova" w:cs="Arial Nova"/>
          <w:sz w:val="24"/>
          <w:szCs w:val="24"/>
          <w:lang w:val="en-GB"/>
        </w:rPr>
      </w:pPr>
    </w:p>
    <w:p w:rsidR="00A77F40" w:rsidP="4A16C67D" w:rsidRDefault="00A77F40" w14:paraId="76B4CCBE" w14:textId="77777777">
      <w:pPr>
        <w:jc w:val="both"/>
        <w:rPr>
          <w:rFonts w:ascii="Arial Nova" w:hAnsi="Arial Nova" w:eastAsia="Arial Nova" w:cs="Arial Nova"/>
          <w:sz w:val="24"/>
          <w:szCs w:val="24"/>
          <w:lang w:val="en-GB"/>
        </w:rPr>
      </w:pPr>
    </w:p>
    <w:p w:rsidR="00A77F40" w:rsidP="4A16C67D" w:rsidRDefault="00A77F40" w14:paraId="0262129E" w14:textId="77777777">
      <w:pPr>
        <w:jc w:val="both"/>
        <w:rPr>
          <w:rFonts w:ascii="Arial Nova" w:hAnsi="Arial Nova" w:eastAsia="Arial Nova" w:cs="Arial Nova"/>
          <w:sz w:val="24"/>
          <w:szCs w:val="24"/>
          <w:lang w:val="en-GB"/>
        </w:rPr>
      </w:pPr>
    </w:p>
    <w:p w:rsidRPr="00715B53" w:rsidR="00236356" w:rsidP="4A16C67D" w:rsidRDefault="00236356" w14:paraId="5966A2AF" w14:textId="6DD29226">
      <w:pPr>
        <w:jc w:val="both"/>
        <w:rPr>
          <w:rFonts w:ascii="Arial" w:hAnsi="Arial" w:eastAsia="Arial" w:cs="Arial"/>
          <w:b/>
          <w:sz w:val="24"/>
          <w:szCs w:val="24"/>
          <w:lang w:val="en-GB"/>
        </w:rPr>
      </w:pPr>
      <w:r w:rsidRPr="55823123">
        <w:rPr>
          <w:rFonts w:ascii="Arial" w:hAnsi="Arial" w:eastAsia="Arial" w:cs="Arial"/>
          <w:b/>
          <w:sz w:val="24"/>
          <w:szCs w:val="24"/>
          <w:lang w:val="en-GB"/>
        </w:rPr>
        <w:t xml:space="preserve">Summary of Irregular Expenditure </w:t>
      </w:r>
    </w:p>
    <w:p w:rsidR="75920288" w:rsidP="6C2B3C71" w:rsidRDefault="75920288" w14:paraId="1199A931" w14:textId="07EACF80">
      <w:pPr>
        <w:jc w:val="both"/>
        <w:rPr>
          <w:rFonts w:ascii="Arial" w:hAnsi="Arial" w:eastAsia="Arial" w:cs="Arial"/>
          <w:sz w:val="24"/>
          <w:szCs w:val="24"/>
          <w:lang w:val="en-GB"/>
        </w:rPr>
      </w:pPr>
      <w:r w:rsidRPr="6C2B3C71">
        <w:rPr>
          <w:rFonts w:ascii="Arial" w:hAnsi="Arial" w:eastAsia="Arial" w:cs="Arial"/>
          <w:b/>
          <w:bCs/>
          <w:sz w:val="24"/>
          <w:szCs w:val="24"/>
        </w:rPr>
        <w:t>Irregular expenditure</w:t>
      </w:r>
      <w:r w:rsidRPr="6C2B3C71">
        <w:rPr>
          <w:rFonts w:ascii="Arial" w:hAnsi="Arial" w:eastAsia="Arial" w:cs="Arial"/>
          <w:sz w:val="24"/>
          <w:szCs w:val="24"/>
        </w:rPr>
        <w:t> </w:t>
      </w:r>
      <w:r w:rsidRPr="6C2B3C71" w:rsidR="04D56877">
        <w:rPr>
          <w:rFonts w:ascii="Arial" w:hAnsi="Arial" w:eastAsia="Arial" w:cs="Arial"/>
          <w:sz w:val="24"/>
          <w:szCs w:val="24"/>
        </w:rPr>
        <w:t xml:space="preserve">is expenditure incurred by a municipality or municipal entity in contravention of, or that is not in accordance with, a requirement of </w:t>
      </w:r>
      <w:r w:rsidRPr="6C2B3C71" w:rsidR="14BFEEB9">
        <w:rPr>
          <w:rFonts w:ascii="Arial" w:hAnsi="Arial" w:eastAsia="Arial" w:cs="Arial"/>
          <w:sz w:val="24"/>
          <w:szCs w:val="24"/>
        </w:rPr>
        <w:t>the legislative prescripts</w:t>
      </w:r>
      <w:r w:rsidRPr="6C2B3C71" w:rsidR="4CB79208">
        <w:rPr>
          <w:rFonts w:ascii="Arial" w:hAnsi="Arial" w:eastAsia="Arial" w:cs="Arial"/>
          <w:sz w:val="24"/>
          <w:szCs w:val="24"/>
        </w:rPr>
        <w:t>.</w:t>
      </w:r>
      <w:r w:rsidRPr="6C2B3C71" w:rsidR="2503831F">
        <w:rPr>
          <w:rFonts w:ascii="Arial" w:hAnsi="Arial" w:eastAsia="Arial" w:cs="Arial"/>
          <w:sz w:val="24"/>
          <w:szCs w:val="24"/>
        </w:rPr>
        <w:t xml:space="preserve"> </w:t>
      </w:r>
      <w:r w:rsidRPr="6C2B3C71" w:rsidR="144541B6">
        <w:rPr>
          <w:rFonts w:ascii="Arial" w:hAnsi="Arial" w:eastAsia="Arial" w:cs="Arial"/>
          <w:sz w:val="24"/>
          <w:szCs w:val="24"/>
          <w:lang w:val="en-GB"/>
        </w:rPr>
        <w:t>Below is the summary of irregular expenditure incurred for Q</w:t>
      </w:r>
      <w:r w:rsidRPr="6C2B3C71" w:rsidR="4634ED60">
        <w:rPr>
          <w:rFonts w:ascii="Arial" w:hAnsi="Arial" w:eastAsia="Arial" w:cs="Arial"/>
          <w:sz w:val="24"/>
          <w:szCs w:val="24"/>
          <w:lang w:val="en-GB"/>
        </w:rPr>
        <w:t>3</w:t>
      </w:r>
      <w:r w:rsidRPr="6C2B3C71" w:rsidR="152B2DD7">
        <w:rPr>
          <w:rFonts w:ascii="Arial" w:hAnsi="Arial" w:eastAsia="Arial" w:cs="Arial"/>
          <w:sz w:val="24"/>
          <w:szCs w:val="24"/>
          <w:lang w:val="en-GB"/>
        </w:rPr>
        <w:t>.</w:t>
      </w:r>
      <w:r w:rsidRPr="6C2B3C71" w:rsidR="144541B6">
        <w:rPr>
          <w:rFonts w:ascii="Arial" w:hAnsi="Arial" w:eastAsia="Arial" w:cs="Arial"/>
          <w:sz w:val="24"/>
          <w:szCs w:val="24"/>
          <w:lang w:val="en-GB"/>
        </w:rPr>
        <w:t xml:space="preserve"> </w:t>
      </w:r>
      <w:r w:rsidRPr="6C2B3C71" w:rsidR="152B2DD7">
        <w:rPr>
          <w:rFonts w:ascii="Arial" w:hAnsi="Arial" w:eastAsia="Arial" w:cs="Arial"/>
          <w:sz w:val="24"/>
          <w:szCs w:val="24"/>
          <w:lang w:val="en-GB"/>
        </w:rPr>
        <w:t xml:space="preserve">For the </w:t>
      </w:r>
      <w:r w:rsidRPr="6C2B3C71" w:rsidR="3A0298A1">
        <w:rPr>
          <w:rFonts w:ascii="Arial" w:hAnsi="Arial" w:eastAsia="Arial" w:cs="Arial"/>
          <w:sz w:val="24"/>
          <w:szCs w:val="24"/>
          <w:lang w:val="en-GB"/>
        </w:rPr>
        <w:t xml:space="preserve">second </w:t>
      </w:r>
      <w:r w:rsidRPr="6C2B3C71" w:rsidR="4A63729C">
        <w:rPr>
          <w:rFonts w:ascii="Arial" w:hAnsi="Arial" w:eastAsia="Arial" w:cs="Arial"/>
          <w:sz w:val="24"/>
          <w:szCs w:val="24"/>
          <w:lang w:val="en-GB"/>
        </w:rPr>
        <w:t xml:space="preserve">quarter </w:t>
      </w:r>
      <w:r w:rsidRPr="6C2B3C71" w:rsidR="50FE94A0">
        <w:rPr>
          <w:rFonts w:ascii="Arial" w:hAnsi="Arial" w:eastAsia="Arial" w:cs="Arial"/>
          <w:sz w:val="24"/>
          <w:szCs w:val="24"/>
          <w:lang w:val="en-GB"/>
        </w:rPr>
        <w:t xml:space="preserve">a total of </w:t>
      </w:r>
      <w:r w:rsidRPr="6C2B3C71" w:rsidR="785EEA7F">
        <w:rPr>
          <w:rFonts w:ascii="Arial" w:hAnsi="Arial" w:eastAsia="Arial" w:cs="Arial"/>
          <w:sz w:val="24"/>
          <w:szCs w:val="24"/>
          <w:lang w:val="en-GB"/>
        </w:rPr>
        <w:t>R2 100 316,</w:t>
      </w:r>
      <w:r w:rsidRPr="6C2B3C71" w:rsidR="172D74F5">
        <w:rPr>
          <w:rFonts w:ascii="Arial" w:hAnsi="Arial" w:eastAsia="Arial" w:cs="Arial"/>
          <w:sz w:val="24"/>
          <w:szCs w:val="24"/>
          <w:lang w:val="en-GB"/>
        </w:rPr>
        <w:t xml:space="preserve">03 </w:t>
      </w:r>
      <w:r w:rsidRPr="6C2B3C71" w:rsidR="50FE94A0">
        <w:rPr>
          <w:rFonts w:ascii="Arial" w:hAnsi="Arial" w:eastAsia="Arial" w:cs="Arial"/>
          <w:sz w:val="24"/>
          <w:szCs w:val="24"/>
          <w:lang w:val="en-GB"/>
        </w:rPr>
        <w:t>for</w:t>
      </w:r>
      <w:r w:rsidRPr="6C2B3C71" w:rsidR="152B2DD7">
        <w:rPr>
          <w:rFonts w:ascii="Arial" w:hAnsi="Arial" w:eastAsia="Arial" w:cs="Arial"/>
          <w:sz w:val="24"/>
          <w:szCs w:val="24"/>
          <w:lang w:val="en-GB"/>
        </w:rPr>
        <w:t xml:space="preserve"> irregular expenditure was incurred,</w:t>
      </w:r>
      <w:r w:rsidRPr="6C2B3C71" w:rsidR="144541B6">
        <w:rPr>
          <w:rFonts w:ascii="Arial" w:hAnsi="Arial" w:eastAsia="Arial" w:cs="Arial"/>
          <w:sz w:val="24"/>
          <w:szCs w:val="24"/>
          <w:lang w:val="en-GB"/>
        </w:rPr>
        <w:t xml:space="preserve"> </w:t>
      </w:r>
      <w:r w:rsidRPr="6C2B3C71" w:rsidR="7F24D0BB">
        <w:rPr>
          <w:rFonts w:ascii="Arial" w:hAnsi="Arial" w:eastAsia="Arial" w:cs="Arial"/>
          <w:sz w:val="24"/>
          <w:szCs w:val="24"/>
          <w:lang w:val="en-GB"/>
        </w:rPr>
        <w:t>see the table below with</w:t>
      </w:r>
      <w:r w:rsidRPr="6C2B3C71" w:rsidR="144541B6">
        <w:rPr>
          <w:rFonts w:ascii="Arial" w:hAnsi="Arial" w:eastAsia="Arial" w:cs="Arial"/>
          <w:sz w:val="24"/>
          <w:szCs w:val="24"/>
          <w:lang w:val="en-GB"/>
        </w:rPr>
        <w:t xml:space="preserve"> detailed list</w:t>
      </w:r>
      <w:r w:rsidRPr="6C2B3C71" w:rsidR="70A671A0">
        <w:rPr>
          <w:rFonts w:ascii="Arial" w:hAnsi="Arial" w:eastAsia="Arial" w:cs="Arial"/>
          <w:sz w:val="24"/>
          <w:szCs w:val="24"/>
          <w:lang w:val="en-GB"/>
        </w:rPr>
        <w:t>.</w:t>
      </w:r>
    </w:p>
    <w:tbl>
      <w:tblPr>
        <w:tblStyle w:val="GridTable1Light"/>
        <w:tblW w:w="0" w:type="auto"/>
        <w:tblLook w:val="04A0" w:firstRow="1" w:lastRow="0" w:firstColumn="1" w:lastColumn="0" w:noHBand="0" w:noVBand="1"/>
      </w:tblPr>
      <w:tblGrid>
        <w:gridCol w:w="3014"/>
        <w:gridCol w:w="3045"/>
        <w:gridCol w:w="2957"/>
      </w:tblGrid>
      <w:tr w:rsidRPr="00715B53" w:rsidR="00715B53" w:rsidTr="662A1655" w14:paraId="2BF5C7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Pr="00715B53" w:rsidR="00715B53" w:rsidP="604C8883" w:rsidRDefault="20C49C66" w14:paraId="18961302" w14:textId="3472D6B9">
            <w:pPr>
              <w:spacing w:after="0"/>
              <w:jc w:val="both"/>
              <w:rPr>
                <w:rFonts w:ascii="Arial" w:hAnsi="Arial" w:eastAsia="Arial" w:cs="Arial"/>
                <w:sz w:val="24"/>
                <w:szCs w:val="24"/>
                <w:lang w:val="en-GB"/>
              </w:rPr>
            </w:pPr>
            <w:r w:rsidRPr="662A1655">
              <w:rPr>
                <w:rFonts w:ascii="Arial" w:hAnsi="Arial" w:eastAsia="Arial" w:cs="Arial"/>
                <w:sz w:val="24"/>
                <w:szCs w:val="24"/>
                <w:lang w:val="en-GB"/>
              </w:rPr>
              <w:t xml:space="preserve">             Jan</w:t>
            </w:r>
          </w:p>
        </w:tc>
        <w:tc>
          <w:tcPr>
            <w:tcW w:w="3045" w:type="dxa"/>
          </w:tcPr>
          <w:p w:rsidRPr="00715B53" w:rsidR="00715B53" w:rsidP="604C8883" w:rsidRDefault="20C49C66" w14:paraId="5063E7CD" w14:textId="65D66A43">
            <w:pPr>
              <w:jc w:val="both"/>
              <w:cnfStyle w:val="100000000000" w:firstRow="1" w:lastRow="0" w:firstColumn="0" w:lastColumn="0" w:oddVBand="0" w:evenVBand="0" w:oddHBand="0" w:evenHBand="0" w:firstRowFirstColumn="0" w:firstRowLastColumn="0" w:lastRowFirstColumn="0" w:lastRowLastColumn="0"/>
              <w:rPr>
                <w:rFonts w:ascii="Arial" w:hAnsi="Arial" w:eastAsia="Arial" w:cs="Arial"/>
                <w:sz w:val="24"/>
                <w:szCs w:val="24"/>
                <w:lang w:val="en-GB"/>
              </w:rPr>
            </w:pPr>
            <w:r w:rsidRPr="662A1655">
              <w:rPr>
                <w:rFonts w:ascii="Arial" w:hAnsi="Arial" w:eastAsia="Arial" w:cs="Arial"/>
                <w:sz w:val="24"/>
                <w:szCs w:val="24"/>
                <w:lang w:val="en-GB"/>
              </w:rPr>
              <w:t xml:space="preserve">           Feb</w:t>
            </w:r>
          </w:p>
        </w:tc>
        <w:tc>
          <w:tcPr>
            <w:tcW w:w="2957" w:type="dxa"/>
          </w:tcPr>
          <w:p w:rsidRPr="00715B53" w:rsidR="00715B53" w:rsidP="604C8883" w:rsidRDefault="20C49C66" w14:paraId="23C08688" w14:textId="20D173D0">
            <w:pPr>
              <w:jc w:val="both"/>
              <w:cnfStyle w:val="100000000000" w:firstRow="1" w:lastRow="0" w:firstColumn="0" w:lastColumn="0" w:oddVBand="0" w:evenVBand="0" w:oddHBand="0" w:evenHBand="0" w:firstRowFirstColumn="0" w:firstRowLastColumn="0" w:lastRowFirstColumn="0" w:lastRowLastColumn="0"/>
              <w:rPr>
                <w:rFonts w:ascii="Arial" w:hAnsi="Arial" w:eastAsia="Arial" w:cs="Arial"/>
                <w:sz w:val="24"/>
                <w:szCs w:val="24"/>
                <w:lang w:val="en-GB"/>
              </w:rPr>
            </w:pPr>
            <w:r w:rsidRPr="662A1655">
              <w:rPr>
                <w:rFonts w:ascii="Arial" w:hAnsi="Arial" w:eastAsia="Arial" w:cs="Arial"/>
                <w:sz w:val="24"/>
                <w:szCs w:val="24"/>
                <w:lang w:val="en-GB"/>
              </w:rPr>
              <w:t xml:space="preserve">      March</w:t>
            </w:r>
          </w:p>
        </w:tc>
      </w:tr>
      <w:tr w:rsidRPr="00715B53" w:rsidR="00715B53" w:rsidTr="662A1655" w14:paraId="1818DD90" w14:textId="77777777">
        <w:tc>
          <w:tcPr>
            <w:cnfStyle w:val="001000000000" w:firstRow="0" w:lastRow="0" w:firstColumn="1" w:lastColumn="0" w:oddVBand="0" w:evenVBand="0" w:oddHBand="0" w:evenHBand="0" w:firstRowFirstColumn="0" w:firstRowLastColumn="0" w:lastRowFirstColumn="0" w:lastRowLastColumn="0"/>
            <w:tcW w:w="3014" w:type="dxa"/>
          </w:tcPr>
          <w:p w:rsidR="00715B53" w:rsidP="604C8883" w:rsidRDefault="7214D472" w14:paraId="2DFD3586" w14:textId="7491CDBC">
            <w:pPr>
              <w:spacing w:after="0" w:line="240" w:lineRule="auto"/>
              <w:jc w:val="both"/>
              <w:rPr>
                <w:rFonts w:ascii="Arial" w:hAnsi="Arial" w:eastAsia="Arial" w:cs="Arial"/>
                <w:color w:val="000000" w:themeColor="text1"/>
                <w:sz w:val="24"/>
                <w:szCs w:val="24"/>
              </w:rPr>
            </w:pPr>
            <w:r w:rsidRPr="604C8883">
              <w:rPr>
                <w:rFonts w:ascii="Arial" w:hAnsi="Arial" w:eastAsia="Arial" w:cs="Arial"/>
                <w:sz w:val="24"/>
                <w:szCs w:val="24"/>
              </w:rPr>
              <w:t xml:space="preserve">           </w:t>
            </w:r>
            <w:r w:rsidRPr="604C8883" w:rsidR="2C0787F4">
              <w:rPr>
                <w:rFonts w:ascii="Arial" w:hAnsi="Arial" w:eastAsia="Arial" w:cs="Arial"/>
                <w:sz w:val="24"/>
                <w:szCs w:val="24"/>
              </w:rPr>
              <w:t xml:space="preserve">R </w:t>
            </w:r>
            <w:r w:rsidRPr="76E47889" w:rsidR="50A2CC91">
              <w:rPr>
                <w:rFonts w:ascii="Arial" w:hAnsi="Arial" w:eastAsia="Arial" w:cs="Arial"/>
                <w:sz w:val="24"/>
                <w:szCs w:val="24"/>
              </w:rPr>
              <w:t>438 000</w:t>
            </w:r>
          </w:p>
          <w:p w:rsidRPr="00715B53" w:rsidR="00715B53" w:rsidP="604C8883" w:rsidRDefault="00715B53" w14:paraId="0EFFE13E" w14:textId="77777777">
            <w:pPr>
              <w:jc w:val="both"/>
              <w:rPr>
                <w:rFonts w:ascii="Arial" w:hAnsi="Arial" w:eastAsia="Arial" w:cs="Arial"/>
                <w:sz w:val="24"/>
                <w:szCs w:val="24"/>
                <w:lang w:val="en-GB"/>
              </w:rPr>
            </w:pPr>
          </w:p>
        </w:tc>
        <w:tc>
          <w:tcPr>
            <w:tcW w:w="3045" w:type="dxa"/>
          </w:tcPr>
          <w:p w:rsidRPr="00715B53" w:rsidR="00715B53" w:rsidP="604C8883" w:rsidRDefault="7214D472" w14:paraId="0970B71B" w14:textId="4271DF1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eastAsia="Arial" w:cs="Arial"/>
                <w:b/>
                <w:sz w:val="24"/>
                <w:szCs w:val="24"/>
                <w:lang w:val="en-GB"/>
              </w:rPr>
            </w:pPr>
            <w:r w:rsidRPr="76E47889">
              <w:rPr>
                <w:rFonts w:ascii="Arial" w:hAnsi="Arial" w:eastAsia="Arial" w:cs="Arial"/>
                <w:sz w:val="24"/>
                <w:szCs w:val="24"/>
              </w:rPr>
              <w:t xml:space="preserve"> </w:t>
            </w:r>
            <w:r w:rsidRPr="76E47889" w:rsidR="3C48B583">
              <w:rPr>
                <w:rFonts w:ascii="Arial" w:hAnsi="Arial" w:eastAsia="Arial" w:cs="Arial"/>
                <w:b/>
                <w:bCs/>
                <w:sz w:val="24"/>
                <w:szCs w:val="24"/>
              </w:rPr>
              <w:t>R</w:t>
            </w:r>
            <w:r w:rsidRPr="76E47889" w:rsidR="6FC805BB">
              <w:rPr>
                <w:rFonts w:ascii="Arial" w:hAnsi="Arial" w:eastAsia="Arial" w:cs="Arial"/>
                <w:b/>
                <w:bCs/>
                <w:sz w:val="24"/>
                <w:szCs w:val="24"/>
              </w:rPr>
              <w:t xml:space="preserve"> </w:t>
            </w:r>
            <w:r w:rsidRPr="76E47889" w:rsidR="0A4E935B">
              <w:rPr>
                <w:rFonts w:ascii="Arial" w:hAnsi="Arial" w:eastAsia="Arial" w:cs="Arial"/>
                <w:b/>
                <w:bCs/>
                <w:sz w:val="24"/>
                <w:szCs w:val="24"/>
              </w:rPr>
              <w:t>843 385,93</w:t>
            </w:r>
          </w:p>
        </w:tc>
        <w:tc>
          <w:tcPr>
            <w:tcW w:w="2957" w:type="dxa"/>
          </w:tcPr>
          <w:p w:rsidRPr="00715B53" w:rsidR="00715B53" w:rsidP="604C8883" w:rsidRDefault="2ABED734" w14:paraId="442D4766" w14:textId="12D047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eastAsia="Arial" w:cs="Arial"/>
                <w:b/>
                <w:sz w:val="24"/>
                <w:szCs w:val="24"/>
                <w:lang w:val="en-GB"/>
              </w:rPr>
            </w:pPr>
            <w:r w:rsidRPr="662A1655">
              <w:rPr>
                <w:rFonts w:ascii="Arial" w:hAnsi="Arial" w:eastAsia="Arial" w:cs="Arial"/>
                <w:sz w:val="24"/>
                <w:szCs w:val="24"/>
              </w:rPr>
              <w:t xml:space="preserve">     </w:t>
            </w:r>
            <w:r w:rsidRPr="662A1655">
              <w:rPr>
                <w:rFonts w:ascii="Arial" w:hAnsi="Arial" w:eastAsia="Arial" w:cs="Arial"/>
                <w:b/>
                <w:bCs/>
                <w:sz w:val="24"/>
                <w:szCs w:val="24"/>
              </w:rPr>
              <w:t xml:space="preserve">  </w:t>
            </w:r>
            <w:r w:rsidRPr="662A1655" w:rsidR="42F12C29">
              <w:rPr>
                <w:rFonts w:ascii="Arial" w:hAnsi="Arial" w:eastAsia="Arial" w:cs="Arial"/>
                <w:b/>
                <w:bCs/>
                <w:sz w:val="24"/>
                <w:szCs w:val="24"/>
              </w:rPr>
              <w:t xml:space="preserve">R </w:t>
            </w:r>
            <w:r w:rsidRPr="6C2B3C71" w:rsidR="1EA81C27">
              <w:rPr>
                <w:rFonts w:ascii="Arial" w:hAnsi="Arial" w:eastAsia="Arial" w:cs="Arial"/>
                <w:b/>
                <w:bCs/>
                <w:sz w:val="24"/>
                <w:szCs w:val="24"/>
              </w:rPr>
              <w:t>818 930,10</w:t>
            </w:r>
          </w:p>
        </w:tc>
      </w:tr>
    </w:tbl>
    <w:p w:rsidR="00203BFD" w:rsidP="4A16C67D" w:rsidRDefault="00203BFD" w14:paraId="19EAD3CD" w14:textId="77777777">
      <w:pPr>
        <w:rPr>
          <w:rFonts w:ascii="Arial" w:hAnsi="Arial" w:eastAsia="Arial" w:cs="Arial"/>
          <w:sz w:val="24"/>
          <w:szCs w:val="24"/>
        </w:rPr>
      </w:pPr>
    </w:p>
    <w:p w:rsidRPr="00A70F9D" w:rsidR="00236356" w:rsidP="4821413C" w:rsidRDefault="7524575E" w14:paraId="32E7E88D" w14:textId="2533D023">
      <w:pPr>
        <w:rPr>
          <w:rFonts w:ascii="Arial" w:hAnsi="Arial" w:eastAsia="Arial" w:cs="Arial"/>
          <w:b w:val="0"/>
          <w:bCs w:val="0"/>
          <w:color w:val="auto"/>
          <w:sz w:val="24"/>
          <w:szCs w:val="24"/>
        </w:rPr>
      </w:pPr>
      <w:r w:rsidRPr="4821413C" w:rsidR="7524575E">
        <w:rPr>
          <w:rFonts w:ascii="Arial" w:hAnsi="Arial" w:eastAsia="Arial" w:cs="Arial"/>
          <w:b w:val="0"/>
          <w:bCs w:val="0"/>
          <w:color w:val="auto"/>
          <w:sz w:val="24"/>
          <w:szCs w:val="24"/>
        </w:rPr>
        <w:t xml:space="preserve">The irregular expenditure relates </w:t>
      </w:r>
      <w:r w:rsidRPr="4821413C" w:rsidR="63EED683">
        <w:rPr>
          <w:rFonts w:ascii="Arial" w:hAnsi="Arial" w:eastAsia="Arial" w:cs="Arial"/>
          <w:b w:val="0"/>
          <w:bCs w:val="0"/>
          <w:color w:val="auto"/>
          <w:sz w:val="24"/>
          <w:szCs w:val="24"/>
        </w:rPr>
        <w:t xml:space="preserve">to settlement of grievances paid without </w:t>
      </w:r>
      <w:r w:rsidRPr="4821413C" w:rsidR="277B8DC8">
        <w:rPr>
          <w:rFonts w:ascii="Arial" w:hAnsi="Arial" w:eastAsia="Arial" w:cs="Arial"/>
          <w:b w:val="0"/>
          <w:bCs w:val="0"/>
          <w:color w:val="auto"/>
          <w:sz w:val="24"/>
          <w:szCs w:val="24"/>
        </w:rPr>
        <w:t>proper documentation</w:t>
      </w:r>
      <w:r w:rsidRPr="4821413C" w:rsidR="277B8DC8">
        <w:rPr>
          <w:rFonts w:ascii="Arial" w:hAnsi="Arial" w:eastAsia="Arial" w:cs="Arial"/>
          <w:b w:val="0"/>
          <w:bCs w:val="0"/>
          <w:color w:val="auto"/>
          <w:sz w:val="24"/>
          <w:szCs w:val="24"/>
        </w:rPr>
        <w:t>, appointment of legal expert outside of the existing panel</w:t>
      </w:r>
      <w:r w:rsidRPr="4821413C" w:rsidR="107DBD40">
        <w:rPr>
          <w:rFonts w:ascii="Arial" w:hAnsi="Arial" w:eastAsia="Arial" w:cs="Arial"/>
          <w:b w:val="0"/>
          <w:bCs w:val="0"/>
          <w:color w:val="auto"/>
          <w:sz w:val="24"/>
          <w:szCs w:val="24"/>
        </w:rPr>
        <w:t xml:space="preserve"> </w:t>
      </w:r>
      <w:r w:rsidRPr="4821413C" w:rsidR="02636FA1">
        <w:rPr>
          <w:rFonts w:ascii="Arial" w:hAnsi="Arial" w:eastAsia="Arial" w:cs="Arial"/>
          <w:b w:val="0"/>
          <w:bCs w:val="0"/>
          <w:color w:val="auto"/>
          <w:sz w:val="24"/>
          <w:szCs w:val="24"/>
        </w:rPr>
        <w:t xml:space="preserve">with </w:t>
      </w:r>
      <w:r w:rsidRPr="4821413C" w:rsidR="107DBD40">
        <w:rPr>
          <w:rFonts w:ascii="Arial" w:hAnsi="Arial" w:eastAsia="Arial" w:cs="Arial"/>
          <w:b w:val="0"/>
          <w:bCs w:val="0"/>
          <w:color w:val="auto"/>
          <w:sz w:val="24"/>
          <w:szCs w:val="24"/>
        </w:rPr>
        <w:t>SCM processes not</w:t>
      </w:r>
      <w:r w:rsidRPr="4821413C" w:rsidR="27D5DF5B">
        <w:rPr>
          <w:rFonts w:ascii="Arial" w:hAnsi="Arial" w:eastAsia="Arial" w:cs="Arial"/>
          <w:b w:val="0"/>
          <w:bCs w:val="0"/>
          <w:color w:val="auto"/>
          <w:sz w:val="24"/>
          <w:szCs w:val="24"/>
        </w:rPr>
        <w:t xml:space="preserve"> being</w:t>
      </w:r>
      <w:r w:rsidRPr="4821413C" w:rsidR="107DBD40">
        <w:rPr>
          <w:rFonts w:ascii="Arial" w:hAnsi="Arial" w:eastAsia="Arial" w:cs="Arial"/>
          <w:b w:val="0"/>
          <w:bCs w:val="0"/>
          <w:color w:val="auto"/>
          <w:sz w:val="24"/>
          <w:szCs w:val="24"/>
        </w:rPr>
        <w:t xml:space="preserve"> followed</w:t>
      </w:r>
      <w:r w:rsidRPr="4821413C" w:rsidR="63EED683">
        <w:rPr>
          <w:rFonts w:ascii="Arial" w:hAnsi="Arial" w:eastAsia="Arial" w:cs="Arial"/>
          <w:b w:val="0"/>
          <w:bCs w:val="0"/>
          <w:color w:val="auto"/>
          <w:sz w:val="24"/>
          <w:szCs w:val="24"/>
        </w:rPr>
        <w:t>.</w:t>
      </w:r>
      <w:r w:rsidRPr="4821413C" w:rsidR="547C7EC6">
        <w:rPr>
          <w:rFonts w:ascii="Arial" w:hAnsi="Arial" w:eastAsia="Arial" w:cs="Arial"/>
          <w:b w:val="0"/>
          <w:bCs w:val="0"/>
          <w:color w:val="auto"/>
          <w:sz w:val="24"/>
          <w:szCs w:val="24"/>
        </w:rPr>
        <w:t xml:space="preserve"> </w:t>
      </w:r>
    </w:p>
    <w:p w:rsidR="00236356" w:rsidP="7B3B941C" w:rsidRDefault="00236356" w14:paraId="4DB3EF89" w14:textId="7CB3F93C">
      <w:pPr>
        <w:rPr>
          <w:rFonts w:ascii="Arial" w:hAnsi="Arial" w:eastAsia="Arial" w:cs="Arial"/>
          <w:sz w:val="24"/>
          <w:szCs w:val="24"/>
          <w:lang w:val="en-GB"/>
        </w:rPr>
      </w:pPr>
      <w:r w:rsidRPr="00506D6A">
        <w:rPr>
          <w:rFonts w:ascii="Arial" w:hAnsi="Arial" w:eastAsia="Arial" w:cs="Arial"/>
          <w:b/>
          <w:bCs/>
          <w:sz w:val="24"/>
          <w:szCs w:val="24"/>
          <w:lang w:val="en-GB"/>
        </w:rPr>
        <w:t>Summary of Fru</w:t>
      </w:r>
      <w:r w:rsidRPr="00506D6A" w:rsidR="007D0996">
        <w:rPr>
          <w:rFonts w:ascii="Arial" w:hAnsi="Arial" w:eastAsia="Arial" w:cs="Arial"/>
          <w:b/>
          <w:bCs/>
          <w:sz w:val="24"/>
          <w:szCs w:val="24"/>
          <w:lang w:val="en-GB"/>
        </w:rPr>
        <w:t>itless and wasteful expenditure</w:t>
      </w:r>
      <w:r w:rsidRPr="55823123" w:rsidR="00F02911">
        <w:rPr>
          <w:rFonts w:ascii="Arial" w:hAnsi="Arial" w:eastAsia="Arial" w:cs="Arial"/>
          <w:sz w:val="24"/>
          <w:szCs w:val="24"/>
          <w:lang w:val="en-GB"/>
        </w:rPr>
        <w:t xml:space="preserve"> </w:t>
      </w:r>
    </w:p>
    <w:p w:rsidRPr="00A70F9D" w:rsidR="0001223B" w:rsidP="7B3B941C" w:rsidRDefault="0001223B" w14:paraId="512D90AD" w14:textId="42E907D1">
      <w:pPr>
        <w:rPr>
          <w:rFonts w:ascii="Arial" w:hAnsi="Arial" w:eastAsia="Arial" w:cs="Arial"/>
          <w:sz w:val="24"/>
          <w:szCs w:val="24"/>
          <w:lang w:val="en-GB"/>
        </w:rPr>
      </w:pPr>
      <w:r w:rsidRPr="0001223B">
        <w:rPr>
          <w:rFonts w:ascii="Arial" w:hAnsi="Arial" w:eastAsia="Arial" w:cs="Arial"/>
          <w:sz w:val="24"/>
          <w:szCs w:val="24"/>
        </w:rPr>
        <w:t>Fruitless and wasteful expenditure refers to expenditure that was made in vain and could have been avoided had reasonable care been taken. Such expenditure includes interest, the payment of inflated prices, and the cost of litigation that could have been avoided.</w:t>
      </w:r>
    </w:p>
    <w:tbl>
      <w:tblPr>
        <w:tblStyle w:val="TableGrid"/>
        <w:tblW w:w="8265" w:type="dxa"/>
        <w:tblLook w:val="04A0" w:firstRow="1" w:lastRow="0" w:firstColumn="1" w:lastColumn="0" w:noHBand="0" w:noVBand="1"/>
      </w:tblPr>
      <w:tblGrid>
        <w:gridCol w:w="1665"/>
        <w:gridCol w:w="2520"/>
        <w:gridCol w:w="2040"/>
        <w:gridCol w:w="2040"/>
      </w:tblGrid>
      <w:tr w:rsidR="00715B53" w:rsidTr="662A1655" w14:paraId="5A39316A" w14:textId="77777777">
        <w:trPr>
          <w:trHeight w:val="300"/>
        </w:trPr>
        <w:tc>
          <w:tcPr>
            <w:tcW w:w="1665" w:type="dxa"/>
          </w:tcPr>
          <w:p w:rsidR="00715B53" w:rsidP="71F1E156" w:rsidRDefault="41D34699" w14:paraId="29F101D5" w14:textId="6A8A9CE7">
            <w:pPr>
              <w:spacing w:after="0"/>
              <w:jc w:val="both"/>
              <w:rPr>
                <w:rFonts w:ascii="Arial" w:hAnsi="Arial" w:eastAsia="Arial" w:cs="Arial"/>
                <w:b/>
                <w:bCs/>
                <w:sz w:val="24"/>
                <w:szCs w:val="24"/>
                <w:lang w:val="en-GB"/>
              </w:rPr>
            </w:pPr>
            <w:r w:rsidRPr="662A1655">
              <w:rPr>
                <w:rFonts w:ascii="Arial" w:hAnsi="Arial" w:eastAsia="Arial" w:cs="Arial"/>
                <w:b/>
                <w:bCs/>
                <w:sz w:val="24"/>
                <w:szCs w:val="24"/>
                <w:lang w:val="en-GB"/>
              </w:rPr>
              <w:t>Jan</w:t>
            </w:r>
          </w:p>
        </w:tc>
        <w:tc>
          <w:tcPr>
            <w:tcW w:w="2520" w:type="dxa"/>
          </w:tcPr>
          <w:p w:rsidR="00715B53" w:rsidP="71F1E156" w:rsidRDefault="41D34699" w14:paraId="1DE0199B" w14:textId="6164B928">
            <w:pPr>
              <w:spacing w:after="0"/>
              <w:jc w:val="both"/>
              <w:rPr>
                <w:rFonts w:ascii="Arial" w:hAnsi="Arial" w:eastAsia="Arial" w:cs="Arial"/>
                <w:b/>
                <w:bCs/>
                <w:sz w:val="24"/>
                <w:szCs w:val="24"/>
                <w:lang w:val="en-GB"/>
              </w:rPr>
            </w:pPr>
            <w:r w:rsidRPr="662A1655">
              <w:rPr>
                <w:rFonts w:ascii="Arial" w:hAnsi="Arial" w:eastAsia="Arial" w:cs="Arial"/>
                <w:b/>
                <w:bCs/>
                <w:sz w:val="24"/>
                <w:szCs w:val="24"/>
                <w:lang w:val="en-GB"/>
              </w:rPr>
              <w:t>Feb</w:t>
            </w:r>
          </w:p>
        </w:tc>
        <w:tc>
          <w:tcPr>
            <w:tcW w:w="2040" w:type="dxa"/>
          </w:tcPr>
          <w:p w:rsidR="00715B53" w:rsidP="71F1E156" w:rsidRDefault="41D34699" w14:paraId="3942FEE4" w14:textId="265B16B1">
            <w:pPr>
              <w:spacing w:after="0"/>
              <w:jc w:val="both"/>
              <w:rPr>
                <w:rFonts w:ascii="Arial" w:hAnsi="Arial" w:eastAsia="Arial" w:cs="Arial"/>
                <w:b/>
                <w:bCs/>
                <w:sz w:val="24"/>
                <w:szCs w:val="24"/>
                <w:lang w:val="en-GB"/>
              </w:rPr>
            </w:pPr>
            <w:r w:rsidRPr="662A1655">
              <w:rPr>
                <w:rFonts w:ascii="Arial" w:hAnsi="Arial" w:eastAsia="Arial" w:cs="Arial"/>
                <w:b/>
                <w:bCs/>
                <w:sz w:val="24"/>
                <w:szCs w:val="24"/>
                <w:lang w:val="en-GB"/>
              </w:rPr>
              <w:t>March</w:t>
            </w:r>
          </w:p>
        </w:tc>
        <w:tc>
          <w:tcPr>
            <w:tcW w:w="2040" w:type="dxa"/>
          </w:tcPr>
          <w:p w:rsidR="6AA46B48" w:rsidP="71F1E156" w:rsidRDefault="044FBC23" w14:paraId="56BFAA41" w14:textId="7022231C">
            <w:pPr>
              <w:jc w:val="both"/>
              <w:rPr>
                <w:rFonts w:ascii="Arial" w:hAnsi="Arial" w:eastAsia="Arial" w:cs="Arial"/>
                <w:b/>
                <w:bCs/>
                <w:sz w:val="24"/>
                <w:szCs w:val="24"/>
                <w:lang w:val="en-GB"/>
              </w:rPr>
            </w:pPr>
            <w:r w:rsidRPr="662A1655">
              <w:rPr>
                <w:rFonts w:ascii="Arial" w:hAnsi="Arial" w:eastAsia="Arial" w:cs="Arial"/>
                <w:b/>
                <w:bCs/>
                <w:sz w:val="24"/>
                <w:szCs w:val="24"/>
                <w:lang w:val="en-GB"/>
              </w:rPr>
              <w:t xml:space="preserve">Total Q </w:t>
            </w:r>
            <w:r w:rsidRPr="662A1655" w:rsidR="398E310E">
              <w:rPr>
                <w:rFonts w:ascii="Arial" w:hAnsi="Arial" w:eastAsia="Arial" w:cs="Arial"/>
                <w:b/>
                <w:bCs/>
                <w:sz w:val="24"/>
                <w:szCs w:val="24"/>
                <w:lang w:val="en-GB"/>
              </w:rPr>
              <w:t>3</w:t>
            </w:r>
          </w:p>
        </w:tc>
      </w:tr>
      <w:tr w:rsidR="00715B53" w:rsidTr="662A1655" w14:paraId="4F498DF3" w14:textId="77777777">
        <w:trPr>
          <w:trHeight w:val="300"/>
        </w:trPr>
        <w:tc>
          <w:tcPr>
            <w:tcW w:w="1665" w:type="dxa"/>
          </w:tcPr>
          <w:p w:rsidRPr="00F02911" w:rsidR="00715B53" w:rsidP="71F1E156" w:rsidRDefault="6E313FEE" w14:paraId="5F299F60" w14:textId="556EF2F9">
            <w:pPr>
              <w:jc w:val="both"/>
              <w:rPr>
                <w:rFonts w:ascii="Arial" w:hAnsi="Arial" w:eastAsia="Arial" w:cs="Arial"/>
                <w:sz w:val="24"/>
                <w:szCs w:val="24"/>
                <w:lang w:val="en-GB"/>
              </w:rPr>
            </w:pPr>
            <w:r w:rsidRPr="662A1655">
              <w:rPr>
                <w:rFonts w:ascii="Arial" w:hAnsi="Arial" w:eastAsia="Arial" w:cs="Arial"/>
                <w:sz w:val="24"/>
                <w:szCs w:val="24"/>
                <w:lang w:val="en-GB"/>
              </w:rPr>
              <w:t xml:space="preserve">R </w:t>
            </w:r>
            <w:r w:rsidRPr="662A1655" w:rsidR="4C88A70D">
              <w:rPr>
                <w:rFonts w:ascii="Arial" w:hAnsi="Arial" w:eastAsia="Arial" w:cs="Arial"/>
                <w:sz w:val="24"/>
                <w:szCs w:val="24"/>
                <w:lang w:val="en-GB"/>
              </w:rPr>
              <w:t>489.74</w:t>
            </w:r>
          </w:p>
        </w:tc>
        <w:tc>
          <w:tcPr>
            <w:tcW w:w="2520" w:type="dxa"/>
          </w:tcPr>
          <w:p w:rsidRPr="00F02911" w:rsidR="00715B53" w:rsidP="662A1655" w:rsidRDefault="59932248" w14:paraId="5AD406FB" w14:textId="21EB18D8">
            <w:pPr>
              <w:spacing w:after="0" w:line="240" w:lineRule="auto"/>
              <w:jc w:val="both"/>
              <w:rPr>
                <w:rFonts w:ascii="Arial" w:hAnsi="Arial" w:eastAsia="Arial" w:cs="Arial"/>
                <w:sz w:val="24"/>
                <w:szCs w:val="24"/>
                <w:lang w:val="en-GB"/>
              </w:rPr>
            </w:pPr>
            <w:r w:rsidRPr="662A1655">
              <w:rPr>
                <w:rFonts w:ascii="Arial" w:hAnsi="Arial" w:eastAsia="Arial" w:cs="Arial"/>
                <w:sz w:val="24"/>
                <w:szCs w:val="24"/>
                <w:lang w:val="en-GB"/>
              </w:rPr>
              <w:t>R</w:t>
            </w:r>
            <w:r w:rsidRPr="662A1655" w:rsidR="204E9D8A">
              <w:rPr>
                <w:rFonts w:ascii="Arial" w:hAnsi="Arial" w:eastAsia="Arial" w:cs="Arial"/>
                <w:sz w:val="24"/>
                <w:szCs w:val="24"/>
                <w:lang w:val="en-GB"/>
              </w:rPr>
              <w:t>0</w:t>
            </w:r>
          </w:p>
        </w:tc>
        <w:tc>
          <w:tcPr>
            <w:tcW w:w="2040" w:type="dxa"/>
          </w:tcPr>
          <w:p w:rsidRPr="00F02911" w:rsidR="00715B53" w:rsidP="71F1E156" w:rsidRDefault="08EA301D" w14:paraId="131CB49C" w14:textId="6CFE0EE7">
            <w:pPr>
              <w:jc w:val="both"/>
              <w:rPr>
                <w:rFonts w:ascii="Arial" w:hAnsi="Arial" w:eastAsia="Arial" w:cs="Arial"/>
                <w:sz w:val="24"/>
                <w:szCs w:val="24"/>
                <w:lang w:val="en-GB"/>
              </w:rPr>
            </w:pPr>
            <w:r w:rsidRPr="662A1655">
              <w:rPr>
                <w:rFonts w:ascii="Arial" w:hAnsi="Arial" w:eastAsia="Arial" w:cs="Arial"/>
                <w:sz w:val="24"/>
                <w:szCs w:val="24"/>
                <w:lang w:val="en-GB"/>
              </w:rPr>
              <w:t xml:space="preserve">R </w:t>
            </w:r>
            <w:r w:rsidRPr="662A1655" w:rsidR="5FCEFC24">
              <w:rPr>
                <w:rFonts w:ascii="Arial" w:hAnsi="Arial" w:eastAsia="Arial" w:cs="Arial"/>
                <w:sz w:val="24"/>
                <w:szCs w:val="24"/>
                <w:lang w:val="en-GB"/>
              </w:rPr>
              <w:t>215 900.53</w:t>
            </w:r>
          </w:p>
        </w:tc>
        <w:tc>
          <w:tcPr>
            <w:tcW w:w="2040" w:type="dxa"/>
          </w:tcPr>
          <w:p w:rsidR="1B4E8A40" w:rsidP="71F1E156" w:rsidRDefault="0693A9D4" w14:paraId="7ACB7BE6" w14:textId="784EAE73">
            <w:pPr>
              <w:jc w:val="both"/>
              <w:rPr>
                <w:rFonts w:ascii="Arial" w:hAnsi="Arial" w:eastAsia="Arial" w:cs="Arial"/>
                <w:sz w:val="24"/>
                <w:szCs w:val="24"/>
                <w:lang w:val="en-GB"/>
              </w:rPr>
            </w:pPr>
            <w:r w:rsidRPr="662A1655">
              <w:rPr>
                <w:rFonts w:ascii="Arial" w:hAnsi="Arial" w:eastAsia="Arial" w:cs="Arial"/>
                <w:sz w:val="24"/>
                <w:szCs w:val="24"/>
                <w:lang w:val="en-GB"/>
              </w:rPr>
              <w:t>R</w:t>
            </w:r>
            <w:r w:rsidRPr="662A1655" w:rsidR="10E3C6E8">
              <w:rPr>
                <w:rFonts w:ascii="Arial" w:hAnsi="Arial" w:eastAsia="Arial" w:cs="Arial"/>
                <w:sz w:val="24"/>
                <w:szCs w:val="24"/>
                <w:lang w:val="en-GB"/>
              </w:rPr>
              <w:t>216 390.27</w:t>
            </w:r>
          </w:p>
        </w:tc>
      </w:tr>
    </w:tbl>
    <w:p w:rsidR="00FF36B9" w:rsidP="4A16C67D" w:rsidRDefault="00FF36B9" w14:paraId="6A3828DE" w14:textId="77777777">
      <w:pPr>
        <w:rPr>
          <w:rFonts w:ascii="Arial" w:hAnsi="Arial" w:eastAsia="Arial" w:cs="Arial"/>
          <w:sz w:val="24"/>
          <w:szCs w:val="24"/>
          <w:highlight w:val="yellow"/>
          <w:lang w:val="en-GB"/>
        </w:rPr>
      </w:pPr>
    </w:p>
    <w:p w:rsidRPr="00BD093D" w:rsidR="00FF36B9" w:rsidP="4A16C67D" w:rsidRDefault="004E76F4" w14:paraId="0485888B" w14:textId="57367D7D">
      <w:pPr>
        <w:rPr>
          <w:rFonts w:ascii="Arial" w:hAnsi="Arial" w:eastAsia="Arial" w:cs="Arial"/>
          <w:sz w:val="24"/>
          <w:szCs w:val="24"/>
          <w:lang w:val="en-GB"/>
        </w:rPr>
      </w:pPr>
      <w:r w:rsidRPr="662A1655">
        <w:rPr>
          <w:rFonts w:ascii="Arial" w:hAnsi="Arial" w:eastAsia="Arial" w:cs="Arial"/>
          <w:sz w:val="24"/>
          <w:szCs w:val="24"/>
          <w:lang w:val="en-GB"/>
        </w:rPr>
        <w:t>T</w:t>
      </w:r>
      <w:r w:rsidRPr="662A1655" w:rsidR="00B1101A">
        <w:rPr>
          <w:rFonts w:ascii="Arial" w:hAnsi="Arial" w:eastAsia="Arial" w:cs="Arial"/>
          <w:sz w:val="24"/>
          <w:szCs w:val="24"/>
          <w:lang w:val="en-GB"/>
        </w:rPr>
        <w:t>he amount for fru</w:t>
      </w:r>
      <w:r w:rsidRPr="662A1655" w:rsidR="00A82AD3">
        <w:rPr>
          <w:rFonts w:ascii="Arial" w:hAnsi="Arial" w:eastAsia="Arial" w:cs="Arial"/>
          <w:sz w:val="24"/>
          <w:szCs w:val="24"/>
          <w:lang w:val="en-GB"/>
        </w:rPr>
        <w:t xml:space="preserve">itless and wasteful expenditures consists of </w:t>
      </w:r>
      <w:r w:rsidRPr="662A1655" w:rsidR="20666434">
        <w:rPr>
          <w:rFonts w:ascii="Arial" w:hAnsi="Arial" w:eastAsia="Arial" w:cs="Arial"/>
          <w:sz w:val="24"/>
          <w:szCs w:val="24"/>
          <w:lang w:val="en-GB"/>
        </w:rPr>
        <w:t xml:space="preserve">interest </w:t>
      </w:r>
      <w:r w:rsidRPr="662A1655" w:rsidR="00BA6885">
        <w:rPr>
          <w:rFonts w:ascii="Arial" w:hAnsi="Arial" w:eastAsia="Arial" w:cs="Arial"/>
          <w:sz w:val="24"/>
          <w:szCs w:val="24"/>
          <w:lang w:val="en-GB"/>
        </w:rPr>
        <w:t xml:space="preserve">from </w:t>
      </w:r>
      <w:r w:rsidRPr="662A1655" w:rsidR="1F95A8B3">
        <w:rPr>
          <w:rFonts w:ascii="Arial" w:hAnsi="Arial" w:eastAsia="Arial" w:cs="Arial"/>
          <w:sz w:val="24"/>
          <w:szCs w:val="24"/>
          <w:lang w:val="en-GB"/>
        </w:rPr>
        <w:t>Eskom</w:t>
      </w:r>
      <w:r w:rsidRPr="662A1655" w:rsidR="5F1830E9">
        <w:rPr>
          <w:rFonts w:ascii="Arial" w:hAnsi="Arial" w:eastAsia="Arial" w:cs="Arial"/>
          <w:sz w:val="24"/>
          <w:szCs w:val="24"/>
          <w:lang w:val="en-GB"/>
        </w:rPr>
        <w:t>, Telkom and SARS</w:t>
      </w:r>
      <w:r w:rsidRPr="662A1655" w:rsidR="1F95A8B3">
        <w:rPr>
          <w:rFonts w:ascii="Arial" w:hAnsi="Arial" w:eastAsia="Arial" w:cs="Arial"/>
          <w:sz w:val="24"/>
          <w:szCs w:val="24"/>
          <w:lang w:val="en-GB"/>
        </w:rPr>
        <w:t>.</w:t>
      </w:r>
    </w:p>
    <w:p w:rsidR="18D01049" w:rsidP="18D01049" w:rsidRDefault="18D01049" w14:paraId="073614DC" w14:textId="37CB9D92">
      <w:pPr>
        <w:rPr>
          <w:rFonts w:ascii="Arial" w:hAnsi="Arial" w:eastAsia="Arial" w:cs="Arial"/>
          <w:sz w:val="24"/>
          <w:szCs w:val="24"/>
          <w:lang w:val="en-GB"/>
        </w:rPr>
      </w:pPr>
    </w:p>
    <w:p w:rsidR="00723C52" w:rsidP="18D01049" w:rsidRDefault="00723C52" w14:paraId="79C88575" w14:textId="77777777">
      <w:pPr>
        <w:rPr>
          <w:rFonts w:ascii="Arial" w:hAnsi="Arial" w:eastAsia="Arial" w:cs="Arial"/>
          <w:sz w:val="24"/>
          <w:szCs w:val="24"/>
          <w:lang w:val="en-GB"/>
        </w:rPr>
      </w:pPr>
    </w:p>
    <w:p w:rsidR="0031535F" w:rsidP="001B68BA" w:rsidRDefault="0031535F" w14:paraId="509A9A66" w14:textId="30DA035E">
      <w:pPr>
        <w:pStyle w:val="Heading1"/>
        <w:numPr>
          <w:ilvl w:val="0"/>
          <w:numId w:val="8"/>
        </w:numPr>
        <w:rPr>
          <w:rFonts w:ascii="Arial" w:hAnsi="Arial" w:eastAsia="Arial" w:cs="Arial"/>
          <w:b/>
          <w:color w:val="auto"/>
          <w:sz w:val="24"/>
          <w:szCs w:val="24"/>
          <w:lang w:val="en-GB"/>
        </w:rPr>
      </w:pPr>
      <w:bookmarkStart w:name="_Toc179453299" w:id="25"/>
      <w:r w:rsidRPr="55823123">
        <w:rPr>
          <w:rFonts w:ascii="Arial" w:hAnsi="Arial" w:eastAsia="Arial" w:cs="Arial"/>
          <w:b/>
          <w:color w:val="auto"/>
          <w:sz w:val="24"/>
          <w:szCs w:val="24"/>
          <w:lang w:val="en-GB"/>
        </w:rPr>
        <w:t>Cost containment report</w:t>
      </w:r>
      <w:bookmarkEnd w:id="25"/>
    </w:p>
    <w:p w:rsidR="4A16C67D" w:rsidP="4A16C67D" w:rsidRDefault="4A16C67D" w14:paraId="6796C73D" w14:textId="6019A71D">
      <w:pPr>
        <w:rPr>
          <w:rFonts w:ascii="Arial" w:hAnsi="Arial" w:eastAsia="Arial" w:cs="Arial"/>
          <w:sz w:val="24"/>
          <w:szCs w:val="24"/>
          <w:lang w:val="en-GB"/>
        </w:rPr>
      </w:pPr>
    </w:p>
    <w:p w:rsidRPr="0031535F" w:rsidR="0031535F" w:rsidP="4A16C67D" w:rsidRDefault="0031535F" w14:paraId="046BA3FC" w14:textId="027166B1">
      <w:pPr>
        <w:pStyle w:val="ListParagraph"/>
        <w:ind w:left="360"/>
        <w:rPr>
          <w:rFonts w:ascii="Arial" w:hAnsi="Arial" w:eastAsia="Arial" w:cs="Arial"/>
          <w:sz w:val="24"/>
          <w:szCs w:val="24"/>
          <w:lang w:val="en-GB"/>
        </w:rPr>
      </w:pPr>
      <w:r w:rsidRPr="662A1655">
        <w:rPr>
          <w:rFonts w:ascii="Arial" w:hAnsi="Arial" w:eastAsia="Arial" w:cs="Arial"/>
          <w:sz w:val="24"/>
          <w:szCs w:val="24"/>
          <w:lang w:val="en-GB"/>
        </w:rPr>
        <w:t xml:space="preserve">The municipality has a cost containment </w:t>
      </w:r>
      <w:r w:rsidRPr="662A1655" w:rsidR="00AF416C">
        <w:rPr>
          <w:rFonts w:ascii="Arial" w:hAnsi="Arial" w:eastAsia="Arial" w:cs="Arial"/>
          <w:sz w:val="24"/>
          <w:szCs w:val="24"/>
          <w:lang w:val="en-GB"/>
        </w:rPr>
        <w:t xml:space="preserve">policy which gives guidance for the municipality to achieve cost savings. See below Table </w:t>
      </w:r>
      <w:r w:rsidRPr="662A1655" w:rsidR="00663361">
        <w:rPr>
          <w:rFonts w:ascii="Arial" w:hAnsi="Arial" w:eastAsia="Arial" w:cs="Arial"/>
          <w:sz w:val="24"/>
          <w:szCs w:val="24"/>
          <w:lang w:val="en-GB"/>
        </w:rPr>
        <w:t>for Q</w:t>
      </w:r>
      <w:r w:rsidRPr="662A1655" w:rsidR="6A1288CD">
        <w:rPr>
          <w:rFonts w:ascii="Arial" w:hAnsi="Arial" w:eastAsia="Arial" w:cs="Arial"/>
          <w:sz w:val="24"/>
          <w:szCs w:val="24"/>
          <w:lang w:val="en-GB"/>
        </w:rPr>
        <w:t>3</w:t>
      </w:r>
      <w:r w:rsidRPr="662A1655" w:rsidR="00663361">
        <w:rPr>
          <w:rFonts w:ascii="Arial" w:hAnsi="Arial" w:eastAsia="Arial" w:cs="Arial"/>
          <w:sz w:val="24"/>
          <w:szCs w:val="24"/>
          <w:lang w:val="en-GB"/>
        </w:rPr>
        <w:t>.</w:t>
      </w:r>
    </w:p>
    <w:p w:rsidR="791652D6" w:rsidP="791652D6" w:rsidRDefault="791652D6" w14:paraId="25D6784D" w14:textId="36283041">
      <w:pPr>
        <w:pStyle w:val="ListParagraph"/>
        <w:ind w:left="360"/>
        <w:rPr>
          <w:rFonts w:ascii="Arial" w:hAnsi="Arial" w:eastAsia="Arial" w:cs="Arial"/>
          <w:sz w:val="24"/>
          <w:szCs w:val="24"/>
          <w:lang w:val="en-GB"/>
        </w:rPr>
      </w:pPr>
    </w:p>
    <w:tbl>
      <w:tblPr>
        <w:tblW w:w="9780" w:type="dxa"/>
        <w:tblLook w:val="04A0" w:firstRow="1" w:lastRow="0" w:firstColumn="1" w:lastColumn="0" w:noHBand="0" w:noVBand="1"/>
      </w:tblPr>
      <w:tblGrid>
        <w:gridCol w:w="1950"/>
        <w:gridCol w:w="1995"/>
        <w:gridCol w:w="1995"/>
        <w:gridCol w:w="1755"/>
        <w:gridCol w:w="2085"/>
      </w:tblGrid>
      <w:tr w:rsidRPr="001033E8" w:rsidR="001033E8" w:rsidTr="4821413C" w14:paraId="6FFC5DB1" w14:textId="77777777">
        <w:trPr>
          <w:trHeight w:val="290"/>
        </w:trPr>
        <w:tc>
          <w:tcPr>
            <w:tcW w:w="1950" w:type="dxa"/>
            <w:tcBorders>
              <w:top w:val="single" w:color="auto" w:sz="4" w:space="0"/>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228212B4" w14:textId="77777777">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Description </w:t>
            </w:r>
          </w:p>
        </w:tc>
        <w:tc>
          <w:tcPr>
            <w:tcW w:w="1995" w:type="dxa"/>
            <w:tcBorders>
              <w:top w:val="single" w:color="auto" w:sz="4" w:space="0"/>
              <w:left w:val="nil"/>
              <w:bottom w:val="single" w:color="auto" w:sz="4" w:space="0"/>
              <w:right w:val="single" w:color="auto" w:sz="4" w:space="0"/>
            </w:tcBorders>
            <w:shd w:val="clear" w:color="auto" w:fill="auto"/>
            <w:noWrap/>
            <w:tcMar/>
            <w:vAlign w:val="bottom"/>
            <w:hideMark/>
          </w:tcPr>
          <w:p w:rsidRPr="001033E8" w:rsidR="001033E8" w:rsidP="40CC8A75" w:rsidRDefault="10D472F3" w14:paraId="73145177" w14:textId="77777777">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 Budgeted amounts </w:t>
            </w:r>
          </w:p>
        </w:tc>
        <w:tc>
          <w:tcPr>
            <w:tcW w:w="1995" w:type="dxa"/>
            <w:tcBorders>
              <w:top w:val="single" w:color="auto" w:sz="4" w:space="0"/>
              <w:left w:val="nil"/>
              <w:bottom w:val="single" w:color="auto" w:sz="4" w:space="0"/>
              <w:right w:val="single" w:color="auto" w:sz="4" w:space="0"/>
            </w:tcBorders>
            <w:shd w:val="clear" w:color="auto" w:fill="auto"/>
            <w:noWrap/>
            <w:tcMar/>
            <w:vAlign w:val="bottom"/>
            <w:hideMark/>
          </w:tcPr>
          <w:p w:rsidRPr="001033E8" w:rsidR="001033E8" w:rsidP="40CC8A75" w:rsidRDefault="10D472F3" w14:paraId="6D862668" w14:textId="3D39C3BF">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 </w:t>
            </w:r>
            <w:r w:rsidRPr="20865FAF" w:rsidR="5BE5C03C">
              <w:rPr>
                <w:rFonts w:ascii="Aptos Narrow" w:hAnsi="Aptos Narrow" w:eastAsia="Times New Roman"/>
                <w:b/>
                <w:bCs/>
                <w:lang w:val="en-US"/>
              </w:rPr>
              <w:t>Quarterly</w:t>
            </w:r>
            <w:r w:rsidRPr="20865FAF">
              <w:rPr>
                <w:rFonts w:ascii="Aptos Narrow" w:hAnsi="Aptos Narrow" w:eastAsia="Times New Roman"/>
                <w:b/>
                <w:lang w:val="en-US"/>
              </w:rPr>
              <w:t xml:space="preserve"> Budget </w:t>
            </w:r>
          </w:p>
        </w:tc>
        <w:tc>
          <w:tcPr>
            <w:tcW w:w="1755" w:type="dxa"/>
            <w:tcBorders>
              <w:top w:val="single" w:color="auto" w:sz="4" w:space="0"/>
              <w:left w:val="nil"/>
              <w:bottom w:val="single" w:color="auto" w:sz="4" w:space="0"/>
              <w:right w:val="single" w:color="auto" w:sz="4" w:space="0"/>
            </w:tcBorders>
            <w:shd w:val="clear" w:color="auto" w:fill="auto"/>
            <w:noWrap/>
            <w:tcMar/>
            <w:vAlign w:val="bottom"/>
            <w:hideMark/>
          </w:tcPr>
          <w:p w:rsidRPr="001033E8" w:rsidR="001033E8" w:rsidP="662A1655" w:rsidRDefault="7AD7A30B" w14:paraId="4E7C5E70" w14:textId="31F2F233">
            <w:pPr>
              <w:spacing w:after="0" w:line="240" w:lineRule="auto"/>
              <w:rPr>
                <w:rFonts w:ascii="Aptos Narrow" w:hAnsi="Aptos Narrow" w:eastAsia="Times New Roman"/>
                <w:b/>
                <w:bCs/>
                <w:lang w:val="en-US"/>
              </w:rPr>
            </w:pPr>
            <w:r w:rsidRPr="662A1655">
              <w:rPr>
                <w:rFonts w:ascii="Aptos Narrow" w:hAnsi="Aptos Narrow" w:eastAsia="Times New Roman"/>
                <w:b/>
                <w:bCs/>
                <w:lang w:val="en-US"/>
              </w:rPr>
              <w:t xml:space="preserve"> Expenditure Q</w:t>
            </w:r>
            <w:r w:rsidRPr="662A1655" w:rsidR="6E253C18">
              <w:rPr>
                <w:rFonts w:ascii="Aptos Narrow" w:hAnsi="Aptos Narrow" w:eastAsia="Times New Roman"/>
                <w:b/>
                <w:bCs/>
                <w:lang w:val="en-US"/>
              </w:rPr>
              <w:t>3</w:t>
            </w:r>
          </w:p>
        </w:tc>
        <w:tc>
          <w:tcPr>
            <w:tcW w:w="2085" w:type="dxa"/>
            <w:tcBorders>
              <w:top w:val="single" w:color="auto" w:sz="4" w:space="0"/>
              <w:left w:val="nil"/>
              <w:bottom w:val="single" w:color="auto" w:sz="4" w:space="0"/>
              <w:right w:val="single" w:color="auto" w:sz="4" w:space="0"/>
            </w:tcBorders>
            <w:shd w:val="clear" w:color="auto" w:fill="auto"/>
            <w:noWrap/>
            <w:tcMar/>
            <w:vAlign w:val="bottom"/>
            <w:hideMark/>
          </w:tcPr>
          <w:p w:rsidRPr="001033E8" w:rsidR="001033E8" w:rsidP="40CC8A75" w:rsidRDefault="10D472F3" w14:paraId="143FD5DE" w14:textId="77777777">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 Variance </w:t>
            </w:r>
          </w:p>
        </w:tc>
      </w:tr>
      <w:tr w:rsidRPr="001033E8" w:rsidR="001033E8" w:rsidTr="4821413C" w14:paraId="28A130F2" w14:textId="77777777">
        <w:trPr>
          <w:trHeight w:val="290"/>
        </w:trPr>
        <w:tc>
          <w:tcPr>
            <w:tcW w:w="1950" w:type="dxa"/>
            <w:tcBorders>
              <w:top w:val="nil"/>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3FA34A69"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S&amp;T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766A6267"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4,745,683.00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6A4DF576"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1,186,420.75 </w:t>
            </w:r>
          </w:p>
        </w:tc>
        <w:tc>
          <w:tcPr>
            <w:tcW w:w="1755" w:type="dxa"/>
            <w:tcBorders>
              <w:top w:val="nil"/>
              <w:left w:val="nil"/>
              <w:bottom w:val="single" w:color="auto" w:sz="4" w:space="0"/>
              <w:right w:val="single" w:color="auto" w:sz="4" w:space="0"/>
            </w:tcBorders>
            <w:shd w:val="clear" w:color="auto" w:fill="auto"/>
            <w:noWrap/>
            <w:tcMar/>
            <w:vAlign w:val="bottom"/>
            <w:hideMark/>
          </w:tcPr>
          <w:p w:rsidRPr="001033E8" w:rsidR="001033E8" w:rsidP="662A1655" w:rsidRDefault="7AD7A30B" w14:paraId="042DDDDB" w14:textId="1D17B0E0">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p>
          <w:p w:rsidRPr="001033E8" w:rsidR="001033E8" w:rsidP="40CC8A75" w:rsidRDefault="7AD7A30B" w14:paraId="4BCEAD5F" w14:textId="76DF5BE3">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48622DF4">
              <w:rPr>
                <w:rFonts w:ascii="Aptos Narrow" w:hAnsi="Aptos Narrow" w:eastAsia="Times New Roman"/>
                <w:lang w:val="en-US"/>
              </w:rPr>
              <w:t>281,646.44</w:t>
            </w:r>
            <w:r w:rsidRPr="662A1655">
              <w:rPr>
                <w:rFonts w:ascii="Aptos Narrow" w:hAnsi="Aptos Narrow" w:eastAsia="Times New Roman"/>
                <w:lang w:val="en-US"/>
              </w:rPr>
              <w:t xml:space="preserve">  </w:t>
            </w:r>
          </w:p>
        </w:tc>
        <w:tc>
          <w:tcPr>
            <w:tcW w:w="2085" w:type="dxa"/>
            <w:tcBorders>
              <w:top w:val="nil"/>
              <w:left w:val="nil"/>
              <w:bottom w:val="single" w:color="auto" w:sz="4" w:space="0"/>
              <w:right w:val="single" w:color="auto" w:sz="4" w:space="0"/>
            </w:tcBorders>
            <w:shd w:val="clear" w:color="auto" w:fill="auto"/>
            <w:noWrap/>
            <w:tcMar/>
            <w:vAlign w:val="bottom"/>
            <w:hideMark/>
          </w:tcPr>
          <w:p w:rsidRPr="001033E8" w:rsidR="001033E8" w:rsidP="662A1655" w:rsidRDefault="7AD7A30B" w14:paraId="689BC28E" w14:textId="357CC92C">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p>
          <w:p w:rsidRPr="001033E8" w:rsidR="001033E8" w:rsidP="40CC8A75" w:rsidRDefault="7AD7A30B" w14:paraId="52DDF8DE" w14:textId="48108A68">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325DB04C">
              <w:rPr>
                <w:rFonts w:ascii="Aptos Narrow" w:hAnsi="Aptos Narrow" w:eastAsia="Times New Roman"/>
                <w:lang w:val="en-US"/>
              </w:rPr>
              <w:t>904,774.31</w:t>
            </w:r>
            <w:r w:rsidRPr="662A1655">
              <w:rPr>
                <w:rFonts w:ascii="Aptos Narrow" w:hAnsi="Aptos Narrow" w:eastAsia="Times New Roman"/>
                <w:lang w:val="en-US"/>
              </w:rPr>
              <w:t xml:space="preserve">   </w:t>
            </w:r>
          </w:p>
        </w:tc>
      </w:tr>
      <w:tr w:rsidRPr="001033E8" w:rsidR="001033E8" w:rsidTr="4821413C" w14:paraId="535532CE" w14:textId="77777777">
        <w:trPr>
          <w:trHeight w:val="290"/>
        </w:trPr>
        <w:tc>
          <w:tcPr>
            <w:tcW w:w="1950" w:type="dxa"/>
            <w:tcBorders>
              <w:top w:val="nil"/>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4ADF74A7" w14:textId="44C15FFA">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w:t>
            </w:r>
            <w:r w:rsidRPr="20865FAF" w:rsidR="58C99681">
              <w:rPr>
                <w:rFonts w:ascii="Aptos Narrow" w:hAnsi="Aptos Narrow" w:eastAsia="Times New Roman"/>
                <w:lang w:val="en-US"/>
              </w:rPr>
              <w:t>Accommodation</w:t>
            </w:r>
            <w:r w:rsidRPr="20865FAF">
              <w:rPr>
                <w:rFonts w:ascii="Aptos Narrow" w:hAnsi="Aptos Narrow" w:eastAsia="Times New Roman"/>
                <w:lang w:val="en-US"/>
              </w:rPr>
              <w:t xml:space="preserve">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798B021B"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5,168,096.00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64DCC509"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1,292,024.00 </w:t>
            </w:r>
          </w:p>
        </w:tc>
        <w:tc>
          <w:tcPr>
            <w:tcW w:w="175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7AD7A30B" w14:paraId="047FD499" w14:textId="0FA8002A">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301AE46D">
              <w:rPr>
                <w:rFonts w:ascii="Aptos Narrow" w:hAnsi="Aptos Narrow" w:eastAsia="Times New Roman"/>
                <w:lang w:val="en-US"/>
              </w:rPr>
              <w:t>1 470,687.84</w:t>
            </w:r>
          </w:p>
        </w:tc>
        <w:tc>
          <w:tcPr>
            <w:tcW w:w="208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7AD7A30B" w14:paraId="370B9B65" w14:textId="40A7F6E7">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70F20B4E">
              <w:rPr>
                <w:rFonts w:ascii="Aptos Narrow" w:hAnsi="Aptos Narrow" w:eastAsia="Times New Roman"/>
                <w:lang w:val="en-US"/>
              </w:rPr>
              <w:t>(178,663.84)</w:t>
            </w:r>
            <w:r w:rsidRPr="662A1655">
              <w:rPr>
                <w:rFonts w:ascii="Aptos Narrow" w:hAnsi="Aptos Narrow" w:eastAsia="Times New Roman"/>
                <w:lang w:val="en-US"/>
              </w:rPr>
              <w:t xml:space="preserve">      </w:t>
            </w:r>
          </w:p>
        </w:tc>
      </w:tr>
      <w:tr w:rsidRPr="001033E8" w:rsidR="001033E8" w:rsidTr="4821413C" w14:paraId="1171156E" w14:textId="77777777">
        <w:trPr>
          <w:trHeight w:val="555"/>
        </w:trPr>
        <w:tc>
          <w:tcPr>
            <w:tcW w:w="1950" w:type="dxa"/>
            <w:tcBorders>
              <w:top w:val="nil"/>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068ADCC2"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Catering Services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1843C2BD"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3,441,187.00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7A929257"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860,296.75 </w:t>
            </w:r>
          </w:p>
        </w:tc>
        <w:tc>
          <w:tcPr>
            <w:tcW w:w="1755" w:type="dxa"/>
            <w:tcBorders>
              <w:top w:val="nil"/>
              <w:left w:val="nil"/>
              <w:bottom w:val="single" w:color="auto" w:sz="4" w:space="0"/>
              <w:right w:val="single" w:color="auto" w:sz="4" w:space="0"/>
            </w:tcBorders>
            <w:shd w:val="clear" w:color="auto" w:fill="auto"/>
            <w:noWrap/>
            <w:tcMar/>
            <w:vAlign w:val="bottom"/>
            <w:hideMark/>
          </w:tcPr>
          <w:p w:rsidRPr="001033E8" w:rsidR="001033E8" w:rsidP="662A1655" w:rsidRDefault="7AD7A30B" w14:paraId="1C2D8D83" w14:textId="0D356CF5">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p>
          <w:p w:rsidRPr="001033E8" w:rsidR="001033E8" w:rsidP="662A1655" w:rsidRDefault="4E8A830E" w14:paraId="640510F5" w14:textId="6B7C4373">
            <w:pPr>
              <w:spacing w:after="0" w:line="240" w:lineRule="auto"/>
              <w:rPr>
                <w:rFonts w:ascii="Aptos Narrow" w:hAnsi="Aptos Narrow" w:eastAsia="Times New Roman"/>
                <w:lang w:val="en-US"/>
              </w:rPr>
            </w:pPr>
            <w:r w:rsidRPr="662A1655">
              <w:rPr>
                <w:rFonts w:ascii="Aptos Narrow" w:hAnsi="Aptos Narrow" w:eastAsia="Times New Roman"/>
                <w:lang w:val="en-US"/>
              </w:rPr>
              <w:t>964,569.10</w:t>
            </w:r>
            <w:r w:rsidRPr="662A1655" w:rsidR="7AD7A30B">
              <w:rPr>
                <w:rFonts w:ascii="Aptos Narrow" w:hAnsi="Aptos Narrow" w:eastAsia="Times New Roman"/>
                <w:lang w:val="en-US"/>
              </w:rPr>
              <w:t xml:space="preserve">       </w:t>
            </w:r>
          </w:p>
        </w:tc>
        <w:tc>
          <w:tcPr>
            <w:tcW w:w="208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7AD7A30B" w14:paraId="316882DD" w14:textId="77EABEFF">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0283B1EC">
              <w:rPr>
                <w:rFonts w:ascii="Aptos Narrow" w:hAnsi="Aptos Narrow" w:eastAsia="Times New Roman"/>
                <w:lang w:val="en-US"/>
              </w:rPr>
              <w:t>(104,272.35)</w:t>
            </w:r>
            <w:r w:rsidRPr="662A1655">
              <w:rPr>
                <w:rFonts w:ascii="Aptos Narrow" w:hAnsi="Aptos Narrow" w:eastAsia="Times New Roman"/>
                <w:lang w:val="en-US"/>
              </w:rPr>
              <w:t xml:space="preserve">          </w:t>
            </w:r>
          </w:p>
        </w:tc>
      </w:tr>
      <w:tr w:rsidRPr="001033E8" w:rsidR="001033E8" w:rsidTr="4821413C" w14:paraId="3F2F7237" w14:textId="77777777">
        <w:trPr>
          <w:trHeight w:val="290"/>
        </w:trPr>
        <w:tc>
          <w:tcPr>
            <w:tcW w:w="1950" w:type="dxa"/>
            <w:tcBorders>
              <w:top w:val="nil"/>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3A4FD8D4"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Communications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243E1BE0"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650,000.00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7DC03890"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162,500.00 </w:t>
            </w:r>
          </w:p>
        </w:tc>
        <w:tc>
          <w:tcPr>
            <w:tcW w:w="1755" w:type="dxa"/>
            <w:tcBorders>
              <w:top w:val="nil"/>
              <w:left w:val="nil"/>
              <w:bottom w:val="single" w:color="auto" w:sz="4" w:space="0"/>
              <w:right w:val="single" w:color="auto" w:sz="4" w:space="0"/>
            </w:tcBorders>
            <w:shd w:val="clear" w:color="auto" w:fill="auto"/>
            <w:noWrap/>
            <w:tcMar/>
            <w:vAlign w:val="bottom"/>
            <w:hideMark/>
          </w:tcPr>
          <w:p w:rsidR="662A1655" w:rsidP="662A1655" w:rsidRDefault="662A1655" w14:paraId="778018B7" w14:textId="67107282">
            <w:pPr>
              <w:spacing w:after="0" w:line="240" w:lineRule="auto"/>
              <w:rPr>
                <w:rFonts w:ascii="Aptos Narrow" w:hAnsi="Aptos Narrow" w:eastAsia="Times New Roman"/>
                <w:lang w:val="en-US"/>
              </w:rPr>
            </w:pPr>
          </w:p>
          <w:p w:rsidRPr="001033E8" w:rsidR="001033E8" w:rsidP="40CC8A75" w:rsidRDefault="356DB801" w14:paraId="5246E47F" w14:textId="36A3DD51">
            <w:pPr>
              <w:spacing w:after="0" w:line="240" w:lineRule="auto"/>
              <w:rPr>
                <w:rFonts w:ascii="Aptos Narrow" w:hAnsi="Aptos Narrow" w:eastAsia="Times New Roman"/>
                <w:lang w:val="en-US"/>
              </w:rPr>
            </w:pPr>
            <w:r w:rsidRPr="662A1655">
              <w:rPr>
                <w:rFonts w:ascii="Aptos Narrow" w:hAnsi="Aptos Narrow" w:eastAsia="Times New Roman"/>
                <w:lang w:val="en-US"/>
              </w:rPr>
              <w:t>285,794.00</w:t>
            </w:r>
            <w:r w:rsidRPr="662A1655" w:rsidR="7AD7A30B">
              <w:rPr>
                <w:rFonts w:ascii="Aptos Narrow" w:hAnsi="Aptos Narrow" w:eastAsia="Times New Roman"/>
                <w:lang w:val="en-US"/>
              </w:rPr>
              <w:t xml:space="preserve">          </w:t>
            </w:r>
          </w:p>
        </w:tc>
        <w:tc>
          <w:tcPr>
            <w:tcW w:w="208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7AD7A30B" w14:paraId="04B8C377" w14:textId="44B2D984">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0E1B6E75">
              <w:rPr>
                <w:rFonts w:ascii="Aptos Narrow" w:hAnsi="Aptos Narrow" w:eastAsia="Times New Roman"/>
                <w:lang w:val="en-US"/>
              </w:rPr>
              <w:t>(123,294)</w:t>
            </w:r>
            <w:r w:rsidRPr="662A1655">
              <w:rPr>
                <w:rFonts w:ascii="Aptos Narrow" w:hAnsi="Aptos Narrow" w:eastAsia="Times New Roman"/>
                <w:lang w:val="en-US"/>
              </w:rPr>
              <w:t xml:space="preserve">           </w:t>
            </w:r>
          </w:p>
        </w:tc>
      </w:tr>
      <w:tr w:rsidRPr="001033E8" w:rsidR="001033E8" w:rsidTr="4821413C" w14:paraId="0B44D727" w14:textId="77777777">
        <w:trPr>
          <w:trHeight w:val="290"/>
        </w:trPr>
        <w:tc>
          <w:tcPr>
            <w:tcW w:w="1950" w:type="dxa"/>
            <w:tcBorders>
              <w:top w:val="nil"/>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1A3D747C"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Gift and Promotional items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42AA7DFB"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350,000.00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21AFE439" w14:textId="77777777">
            <w:pPr>
              <w:spacing w:after="0" w:line="240" w:lineRule="auto"/>
              <w:rPr>
                <w:rFonts w:ascii="Aptos Narrow" w:hAnsi="Aptos Narrow" w:eastAsia="Times New Roman"/>
                <w:lang w:val="en-US"/>
              </w:rPr>
            </w:pPr>
            <w:r w:rsidRPr="20865FAF">
              <w:rPr>
                <w:rFonts w:ascii="Aptos Narrow" w:hAnsi="Aptos Narrow" w:eastAsia="Times New Roman"/>
                <w:lang w:val="en-US"/>
              </w:rPr>
              <w:t xml:space="preserve">                  87,500.00 </w:t>
            </w:r>
          </w:p>
        </w:tc>
        <w:tc>
          <w:tcPr>
            <w:tcW w:w="175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7AD7A30B" w14:paraId="73D3109B" w14:textId="6DFC2EF0">
            <w:pPr>
              <w:spacing w:after="0" w:line="240" w:lineRule="auto"/>
              <w:rPr>
                <w:rFonts w:ascii="Aptos Narrow" w:hAnsi="Aptos Narrow" w:eastAsia="Times New Roman"/>
                <w:lang w:val="en-US"/>
              </w:rPr>
            </w:pPr>
            <w:r w:rsidRPr="662A1655">
              <w:rPr>
                <w:rFonts w:ascii="Aptos Narrow" w:hAnsi="Aptos Narrow" w:eastAsia="Times New Roman"/>
                <w:lang w:val="en-US"/>
              </w:rPr>
              <w:t xml:space="preserve">    </w:t>
            </w:r>
            <w:r w:rsidRPr="662A1655" w:rsidR="006D8A08">
              <w:rPr>
                <w:rFonts w:ascii="Aptos Narrow" w:hAnsi="Aptos Narrow" w:eastAsia="Times New Roman"/>
                <w:lang w:val="en-US"/>
              </w:rPr>
              <w:t>61,548.16</w:t>
            </w:r>
            <w:r w:rsidRPr="662A1655">
              <w:rPr>
                <w:rFonts w:ascii="Aptos Narrow" w:hAnsi="Aptos Narrow" w:eastAsia="Times New Roman"/>
                <w:lang w:val="en-US"/>
              </w:rPr>
              <w:t xml:space="preserve">         </w:t>
            </w:r>
          </w:p>
        </w:tc>
        <w:tc>
          <w:tcPr>
            <w:tcW w:w="208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7AD7A30B" w14:paraId="03310977" w14:textId="729E131E">
            <w:pPr>
              <w:spacing w:after="0" w:line="240" w:lineRule="auto"/>
              <w:rPr>
                <w:rFonts w:ascii="Aptos Narrow" w:hAnsi="Aptos Narrow" w:eastAsia="Times New Roman"/>
                <w:lang w:val="en-US"/>
              </w:rPr>
            </w:pPr>
            <w:r w:rsidRPr="4821413C" w:rsidR="67EAD57A">
              <w:rPr>
                <w:rFonts w:ascii="Aptos Narrow" w:hAnsi="Aptos Narrow" w:eastAsia="Times New Roman"/>
                <w:lang w:val="en-US"/>
              </w:rPr>
              <w:t xml:space="preserve">   </w:t>
            </w:r>
            <w:r w:rsidRPr="4821413C" w:rsidR="49776CA2">
              <w:rPr>
                <w:rFonts w:ascii="Aptos Narrow" w:hAnsi="Aptos Narrow" w:eastAsia="Times New Roman"/>
                <w:lang w:val="en-US"/>
              </w:rPr>
              <w:t>25,951.84</w:t>
            </w:r>
            <w:r w:rsidRPr="4821413C" w:rsidR="67EAD57A">
              <w:rPr>
                <w:rFonts w:ascii="Aptos Narrow" w:hAnsi="Aptos Narrow" w:eastAsia="Times New Roman"/>
                <w:lang w:val="en-US"/>
              </w:rPr>
              <w:t xml:space="preserve">         </w:t>
            </w:r>
          </w:p>
        </w:tc>
      </w:tr>
      <w:tr w:rsidRPr="001033E8" w:rsidR="001033E8" w:rsidTr="4821413C" w14:paraId="5393A465" w14:textId="77777777">
        <w:trPr>
          <w:trHeight w:val="290"/>
        </w:trPr>
        <w:tc>
          <w:tcPr>
            <w:tcW w:w="1950" w:type="dxa"/>
            <w:tcBorders>
              <w:top w:val="nil"/>
              <w:left w:val="single" w:color="auto" w:sz="4" w:space="0"/>
              <w:bottom w:val="single" w:color="auto" w:sz="4" w:space="0"/>
              <w:right w:val="single" w:color="auto" w:sz="4" w:space="0"/>
            </w:tcBorders>
            <w:shd w:val="clear" w:color="auto" w:fill="auto"/>
            <w:noWrap/>
            <w:tcMar/>
            <w:vAlign w:val="bottom"/>
            <w:hideMark/>
          </w:tcPr>
          <w:p w:rsidRPr="001033E8" w:rsidR="001033E8" w:rsidP="40CC8A75" w:rsidRDefault="10D472F3" w14:paraId="3C318A1B" w14:textId="77777777">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 Totals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538C0433" w14:textId="77777777">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                   14,354,966.00 </w:t>
            </w:r>
          </w:p>
        </w:tc>
        <w:tc>
          <w:tcPr>
            <w:tcW w:w="1995" w:type="dxa"/>
            <w:tcBorders>
              <w:top w:val="nil"/>
              <w:left w:val="nil"/>
              <w:bottom w:val="single" w:color="auto" w:sz="4" w:space="0"/>
              <w:right w:val="single" w:color="auto" w:sz="4" w:space="0"/>
            </w:tcBorders>
            <w:shd w:val="clear" w:color="auto" w:fill="auto"/>
            <w:noWrap/>
            <w:tcMar/>
            <w:vAlign w:val="bottom"/>
            <w:hideMark/>
          </w:tcPr>
          <w:p w:rsidRPr="001033E8" w:rsidR="001033E8" w:rsidP="40CC8A75" w:rsidRDefault="10D472F3" w14:paraId="3D8A02ED" w14:textId="77777777">
            <w:pPr>
              <w:spacing w:after="0" w:line="240" w:lineRule="auto"/>
              <w:rPr>
                <w:rFonts w:ascii="Aptos Narrow" w:hAnsi="Aptos Narrow" w:eastAsia="Times New Roman"/>
                <w:b/>
                <w:lang w:val="en-US"/>
              </w:rPr>
            </w:pPr>
            <w:r w:rsidRPr="20865FAF">
              <w:rPr>
                <w:rFonts w:ascii="Aptos Narrow" w:hAnsi="Aptos Narrow" w:eastAsia="Times New Roman"/>
                <w:b/>
                <w:lang w:val="en-US"/>
              </w:rPr>
              <w:t xml:space="preserve">           3,588,741.50 </w:t>
            </w:r>
          </w:p>
        </w:tc>
        <w:tc>
          <w:tcPr>
            <w:tcW w:w="1755" w:type="dxa"/>
            <w:tcBorders>
              <w:top w:val="nil"/>
              <w:left w:val="nil"/>
              <w:bottom w:val="single" w:color="auto" w:sz="4" w:space="0"/>
              <w:right w:val="single" w:color="auto" w:sz="4" w:space="0"/>
            </w:tcBorders>
            <w:shd w:val="clear" w:color="auto" w:fill="auto"/>
            <w:noWrap/>
            <w:tcMar/>
            <w:vAlign w:val="bottom"/>
            <w:hideMark/>
          </w:tcPr>
          <w:p w:rsidRPr="001033E8" w:rsidR="001033E8" w:rsidP="662A1655" w:rsidRDefault="7AD7A30B" w14:paraId="729F153D" w14:textId="122139B2">
            <w:pPr>
              <w:spacing w:after="0" w:line="240" w:lineRule="auto"/>
              <w:rPr>
                <w:rFonts w:ascii="Aptos Narrow" w:hAnsi="Aptos Narrow" w:eastAsia="Times New Roman"/>
                <w:b/>
                <w:bCs/>
                <w:lang w:val="en-US"/>
              </w:rPr>
            </w:pPr>
            <w:r w:rsidRPr="662A1655">
              <w:rPr>
                <w:rFonts w:ascii="Aptos Narrow" w:hAnsi="Aptos Narrow" w:eastAsia="Times New Roman"/>
                <w:b/>
                <w:bCs/>
                <w:lang w:val="en-US"/>
              </w:rPr>
              <w:t xml:space="preserve">      </w:t>
            </w:r>
            <w:r w:rsidRPr="662A1655" w:rsidR="74E80CEC">
              <w:rPr>
                <w:rFonts w:ascii="Aptos Narrow" w:hAnsi="Aptos Narrow" w:eastAsia="Times New Roman"/>
                <w:b/>
                <w:bCs/>
                <w:lang w:val="en-US"/>
              </w:rPr>
              <w:t>3,064,245.54</w:t>
            </w:r>
          </w:p>
        </w:tc>
        <w:tc>
          <w:tcPr>
            <w:tcW w:w="2085" w:type="dxa"/>
            <w:tcBorders>
              <w:top w:val="nil"/>
              <w:left w:val="nil"/>
              <w:bottom w:val="single" w:color="auto" w:sz="4" w:space="0"/>
              <w:right w:val="single" w:color="auto" w:sz="4" w:space="0"/>
            </w:tcBorders>
            <w:shd w:val="clear" w:color="auto" w:fill="auto"/>
            <w:noWrap/>
            <w:tcMar/>
            <w:vAlign w:val="bottom"/>
            <w:hideMark/>
          </w:tcPr>
          <w:p w:rsidRPr="001033E8" w:rsidR="001033E8" w:rsidP="662A1655" w:rsidRDefault="7AD7A30B" w14:paraId="5BFEA884" w14:textId="4F9277DB">
            <w:pPr>
              <w:spacing w:after="0" w:line="240" w:lineRule="auto"/>
              <w:rPr>
                <w:rFonts w:ascii="Aptos Narrow" w:hAnsi="Aptos Narrow" w:eastAsia="Times New Roman"/>
                <w:b/>
                <w:bCs/>
                <w:lang w:val="en-US"/>
              </w:rPr>
            </w:pPr>
            <w:r w:rsidRPr="662A1655">
              <w:rPr>
                <w:rFonts w:ascii="Aptos Narrow" w:hAnsi="Aptos Narrow" w:eastAsia="Times New Roman"/>
                <w:b/>
                <w:bCs/>
                <w:lang w:val="en-US"/>
              </w:rPr>
              <w:t xml:space="preserve">      </w:t>
            </w:r>
            <w:r w:rsidRPr="662A1655" w:rsidR="0679F5F0">
              <w:rPr>
                <w:rFonts w:ascii="Aptos Narrow" w:hAnsi="Aptos Narrow" w:eastAsia="Times New Roman"/>
                <w:b/>
                <w:bCs/>
                <w:lang w:val="en-US"/>
              </w:rPr>
              <w:t>524,495.96</w:t>
            </w:r>
          </w:p>
        </w:tc>
      </w:tr>
    </w:tbl>
    <w:p w:rsidR="791652D6" w:rsidP="791652D6" w:rsidRDefault="791652D6" w14:paraId="03643930" w14:textId="0F93DDA1">
      <w:pPr>
        <w:pStyle w:val="ListParagraph"/>
        <w:ind w:left="360"/>
        <w:rPr>
          <w:rFonts w:ascii="Arial" w:hAnsi="Arial" w:eastAsia="Arial" w:cs="Arial"/>
          <w:sz w:val="24"/>
          <w:szCs w:val="24"/>
          <w:lang w:val="en-GB"/>
        </w:rPr>
      </w:pPr>
    </w:p>
    <w:p w:rsidRPr="0031535F" w:rsidR="0031535F" w:rsidP="4A16C67D" w:rsidRDefault="0031535F" w14:paraId="240E8D31" w14:textId="52C7D685">
      <w:pPr>
        <w:pStyle w:val="ListParagraph"/>
        <w:ind w:left="360"/>
        <w:rPr>
          <w:rFonts w:ascii="Arial" w:hAnsi="Arial" w:eastAsia="Arial" w:cs="Arial"/>
          <w:sz w:val="24"/>
          <w:szCs w:val="24"/>
          <w:lang w:val="en-GB"/>
        </w:rPr>
      </w:pPr>
    </w:p>
    <w:p w:rsidR="00BC3BB5" w:rsidP="4A16C67D" w:rsidRDefault="00BC3BB5" w14:paraId="52EB9A0F" w14:textId="6CD9E80E">
      <w:pPr>
        <w:rPr>
          <w:rFonts w:ascii="Arial Nova" w:hAnsi="Arial Nova" w:eastAsia="Arial Nova" w:cs="Arial Nova"/>
          <w:b/>
          <w:bCs/>
          <w:sz w:val="24"/>
          <w:szCs w:val="24"/>
          <w:lang w:val="en-GB"/>
        </w:rPr>
      </w:pPr>
    </w:p>
    <w:p w:rsidR="00BC3BB5" w:rsidP="4A16C67D" w:rsidRDefault="00BC3BB5" w14:paraId="6E19EC04" w14:textId="77777777">
      <w:pPr>
        <w:rPr>
          <w:rFonts w:ascii="Arial Nova" w:hAnsi="Arial Nova" w:eastAsia="Arial Nova" w:cs="Arial Nova"/>
          <w:b/>
          <w:bCs/>
          <w:sz w:val="24"/>
          <w:szCs w:val="24"/>
          <w:lang w:val="en-GB"/>
        </w:rPr>
      </w:pPr>
    </w:p>
    <w:p w:rsidRPr="00262EDB" w:rsidR="00EC1ADF" w:rsidP="4A16C67D" w:rsidRDefault="00EC1ADF" w14:paraId="5B6F2516" w14:textId="77777777">
      <w:pPr>
        <w:rPr>
          <w:rFonts w:ascii="Arial Nova" w:hAnsi="Arial Nova" w:eastAsia="Arial Nova" w:cs="Arial Nova"/>
          <w:b/>
          <w:bCs/>
          <w:sz w:val="24"/>
          <w:szCs w:val="24"/>
          <w:lang w:val="en-GB"/>
        </w:rPr>
      </w:pPr>
    </w:p>
    <w:p w:rsidRPr="00262EDB" w:rsidR="007F79A8" w:rsidP="001B68BA" w:rsidRDefault="0A9B6998" w14:paraId="089C23C7" w14:textId="5DC8C825">
      <w:pPr>
        <w:pStyle w:val="Heading1"/>
        <w:numPr>
          <w:ilvl w:val="0"/>
          <w:numId w:val="8"/>
        </w:numPr>
        <w:rPr>
          <w:rFonts w:ascii="Arial" w:hAnsi="Arial" w:eastAsia="Arial" w:cs="Arial"/>
          <w:b/>
          <w:color w:val="auto"/>
          <w:sz w:val="24"/>
          <w:szCs w:val="24"/>
          <w:lang w:val="en-GB"/>
        </w:rPr>
      </w:pPr>
      <w:bookmarkStart w:name="_Toc179453300" w:id="27"/>
      <w:r w:rsidRPr="43C586F9">
        <w:rPr>
          <w:rFonts w:ascii="Arial" w:hAnsi="Arial" w:eastAsia="Arial" w:cs="Arial"/>
          <w:b/>
          <w:color w:val="auto"/>
          <w:sz w:val="24"/>
          <w:szCs w:val="24"/>
          <w:lang w:val="en-GB"/>
        </w:rPr>
        <w:t>Ass</w:t>
      </w:r>
      <w:r w:rsidRPr="43C586F9" w:rsidR="08C09BBC">
        <w:rPr>
          <w:rFonts w:ascii="Arial" w:hAnsi="Arial" w:eastAsia="Arial" w:cs="Arial"/>
          <w:b/>
          <w:color w:val="auto"/>
          <w:sz w:val="24"/>
          <w:szCs w:val="24"/>
          <w:lang w:val="en-GB"/>
        </w:rPr>
        <w:t>ets</w:t>
      </w:r>
      <w:r w:rsidRPr="43C586F9" w:rsidR="00785604">
        <w:rPr>
          <w:rFonts w:ascii="Arial" w:hAnsi="Arial" w:eastAsia="Arial" w:cs="Arial"/>
          <w:b/>
          <w:color w:val="auto"/>
          <w:sz w:val="24"/>
          <w:szCs w:val="24"/>
          <w:lang w:val="en-GB"/>
        </w:rPr>
        <w:t xml:space="preserve"> Management</w:t>
      </w:r>
      <w:r w:rsidRPr="43C586F9" w:rsidR="08C09BBC">
        <w:rPr>
          <w:rFonts w:ascii="Arial" w:hAnsi="Arial" w:eastAsia="Arial" w:cs="Arial"/>
          <w:b/>
          <w:color w:val="auto"/>
          <w:sz w:val="24"/>
          <w:szCs w:val="24"/>
          <w:lang w:val="en-GB"/>
        </w:rPr>
        <w:t xml:space="preserve"> summary</w:t>
      </w:r>
      <w:bookmarkEnd w:id="27"/>
      <w:r w:rsidRPr="43C586F9" w:rsidR="08C09BBC">
        <w:rPr>
          <w:rFonts w:ascii="Arial" w:hAnsi="Arial" w:eastAsia="Arial" w:cs="Arial"/>
          <w:b/>
          <w:color w:val="auto"/>
          <w:sz w:val="24"/>
          <w:szCs w:val="24"/>
          <w:lang w:val="en-GB"/>
        </w:rPr>
        <w:t xml:space="preserve"> </w:t>
      </w:r>
    </w:p>
    <w:tbl>
      <w:tblPr>
        <w:tblStyle w:val="TableGrid"/>
        <w:tblW w:w="9181"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447"/>
        <w:gridCol w:w="1819"/>
        <w:gridCol w:w="1755"/>
        <w:gridCol w:w="609"/>
        <w:gridCol w:w="1608"/>
        <w:gridCol w:w="1943"/>
      </w:tblGrid>
      <w:tr w:rsidR="76D0B7C4" w:rsidTr="662A1655" w14:paraId="6D2EDBC5" w14:textId="77777777">
        <w:trPr>
          <w:trHeight w:val="1440"/>
        </w:trPr>
        <w:tc>
          <w:tcPr>
            <w:tcW w:w="9181" w:type="dxa"/>
            <w:gridSpan w:val="6"/>
            <w:tcBorders>
              <w:top w:val="single" w:color="auto" w:sz="6" w:space="0"/>
              <w:left w:val="single" w:color="auto" w:sz="6" w:space="0"/>
              <w:bottom w:val="single" w:color="auto" w:sz="6" w:space="0"/>
              <w:right w:val="single" w:color="auto" w:sz="6" w:space="0"/>
            </w:tcBorders>
            <w:tcMar>
              <w:left w:w="105" w:type="dxa"/>
              <w:right w:w="105" w:type="dxa"/>
            </w:tcMar>
          </w:tcPr>
          <w:p w:rsidR="76D0B7C4" w:rsidP="40CC8A75" w:rsidRDefault="6ED288D5" w14:paraId="4504A94F" w14:textId="02FB8E54">
            <w:pPr>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FAR S</w:t>
            </w:r>
            <w:r w:rsidRPr="662A1655" w:rsidR="03614FEA">
              <w:rPr>
                <w:rFonts w:ascii="Arial" w:hAnsi="Arial" w:eastAsia="Arial" w:cs="Arial"/>
                <w:b/>
                <w:bCs/>
                <w:color w:val="000000" w:themeColor="text1"/>
                <w:sz w:val="24"/>
                <w:szCs w:val="24"/>
              </w:rPr>
              <w:t>ummary</w:t>
            </w:r>
            <w:r w:rsidRPr="662A1655">
              <w:rPr>
                <w:rFonts w:ascii="Arial" w:hAnsi="Arial" w:eastAsia="Arial" w:cs="Arial"/>
                <w:b/>
                <w:bCs/>
                <w:color w:val="000000" w:themeColor="text1"/>
                <w:sz w:val="24"/>
                <w:szCs w:val="24"/>
              </w:rPr>
              <w:t xml:space="preserve"> as </w:t>
            </w:r>
            <w:r w:rsidRPr="662A1655" w:rsidR="04BD35B4">
              <w:rPr>
                <w:rFonts w:ascii="Arial" w:hAnsi="Arial" w:eastAsia="Arial" w:cs="Arial"/>
                <w:b/>
                <w:bCs/>
                <w:color w:val="000000" w:themeColor="text1"/>
                <w:sz w:val="24"/>
                <w:szCs w:val="24"/>
              </w:rPr>
              <w:t>of</w:t>
            </w:r>
            <w:r w:rsidRPr="662A1655">
              <w:rPr>
                <w:rFonts w:ascii="Arial" w:hAnsi="Arial" w:eastAsia="Arial" w:cs="Arial"/>
                <w:b/>
                <w:bCs/>
                <w:color w:val="000000" w:themeColor="text1"/>
                <w:sz w:val="24"/>
                <w:szCs w:val="24"/>
              </w:rPr>
              <w:t xml:space="preserve"> </w:t>
            </w:r>
            <w:r w:rsidRPr="662A1655" w:rsidR="129D3746">
              <w:rPr>
                <w:rFonts w:ascii="Arial" w:hAnsi="Arial" w:eastAsia="Arial" w:cs="Arial"/>
                <w:b/>
                <w:bCs/>
                <w:color w:val="000000" w:themeColor="text1"/>
                <w:sz w:val="24"/>
                <w:szCs w:val="24"/>
              </w:rPr>
              <w:t>3</w:t>
            </w:r>
            <w:r w:rsidRPr="662A1655" w:rsidR="3B9DBD2C">
              <w:rPr>
                <w:rFonts w:ascii="Arial" w:hAnsi="Arial" w:eastAsia="Arial" w:cs="Arial"/>
                <w:b/>
                <w:bCs/>
                <w:color w:val="000000" w:themeColor="text1"/>
                <w:sz w:val="24"/>
                <w:szCs w:val="24"/>
              </w:rPr>
              <w:t>1</w:t>
            </w:r>
            <w:r w:rsidRPr="662A1655" w:rsidR="4651BD93">
              <w:rPr>
                <w:rFonts w:ascii="Arial" w:hAnsi="Arial" w:eastAsia="Arial" w:cs="Arial"/>
                <w:b/>
                <w:bCs/>
                <w:color w:val="000000" w:themeColor="text1"/>
                <w:sz w:val="24"/>
                <w:szCs w:val="24"/>
              </w:rPr>
              <w:t xml:space="preserve"> March 2025</w:t>
            </w:r>
          </w:p>
        </w:tc>
      </w:tr>
      <w:tr w:rsidR="76D0B7C4" w:rsidTr="662A1655" w14:paraId="253A8E2A"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C3A4FB2" w14:textId="4CA3C4D0">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Category</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449DCED6" w14:textId="356F6326">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Opening Bal</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54F92AE9" w14:textId="57480468">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Additions</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254D5B87" w14:textId="17CFB06C">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Disposal</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5D2C4DCB" w14:textId="4EBE1CA4">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Accumulated Depreciation</w:t>
            </w: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20254043" w14:textId="42DE26EC">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Carrying Value</w:t>
            </w:r>
          </w:p>
        </w:tc>
      </w:tr>
      <w:tr w:rsidR="76D0B7C4" w:rsidTr="662A1655" w14:paraId="4FC83810"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78C6B3A4" w14:textId="7103186A">
            <w:pPr>
              <w:spacing w:after="0"/>
              <w:jc w:val="center"/>
              <w:rPr>
                <w:rFonts w:ascii="Arial" w:hAnsi="Arial" w:eastAsia="Arial" w:cs="Arial"/>
                <w:color w:val="000000" w:themeColor="text1"/>
                <w:sz w:val="24"/>
                <w:szCs w:val="24"/>
              </w:rPr>
            </w:pP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0A497B5D" w14:textId="1ECC9E3C">
            <w:pPr>
              <w:spacing w:after="0"/>
              <w:jc w:val="center"/>
              <w:rPr>
                <w:rFonts w:ascii="Arial" w:hAnsi="Arial" w:eastAsia="Arial" w:cs="Arial"/>
                <w:color w:val="000000" w:themeColor="text1"/>
                <w:sz w:val="24"/>
                <w:szCs w:val="24"/>
              </w:rPr>
            </w:pP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52B4FD60" w14:textId="2ADF23DD">
            <w:pPr>
              <w:spacing w:after="0"/>
              <w:jc w:val="center"/>
              <w:rPr>
                <w:rFonts w:ascii="Arial" w:hAnsi="Arial" w:eastAsia="Arial" w:cs="Arial"/>
                <w:color w:val="000000" w:themeColor="text1"/>
                <w:sz w:val="24"/>
                <w:szCs w:val="24"/>
              </w:rPr>
            </w:pP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41CD356F" w14:textId="4D6F9460">
            <w:pPr>
              <w:spacing w:after="0"/>
              <w:jc w:val="center"/>
              <w:rPr>
                <w:rFonts w:ascii="Arial" w:hAnsi="Arial" w:eastAsia="Arial" w:cs="Arial"/>
                <w:color w:val="000000" w:themeColor="text1"/>
                <w:sz w:val="24"/>
                <w:szCs w:val="24"/>
              </w:rPr>
            </w:pP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3F69A3C2" w14:textId="4C9BFE77">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5277C633" w14:textId="177E0209">
            <w:pPr>
              <w:spacing w:after="0"/>
              <w:jc w:val="center"/>
              <w:rPr>
                <w:rFonts w:ascii="Arial" w:hAnsi="Arial" w:eastAsia="Arial" w:cs="Arial"/>
                <w:color w:val="000000" w:themeColor="text1"/>
                <w:sz w:val="24"/>
                <w:szCs w:val="24"/>
              </w:rPr>
            </w:pPr>
          </w:p>
        </w:tc>
      </w:tr>
      <w:tr w:rsidR="76D0B7C4" w:rsidTr="662A1655" w14:paraId="3B58C2A3"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35B634E5" w14:textId="2438C654">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Buildings</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263FB39C" w14:textId="5820CED6">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20,290,546</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78E61775" w14:textId="43814808">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021D96DA" w14:textId="2E4B255B">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23936E5C" w:rsidP="72214279" w:rsidRDefault="25ADDB64" w14:paraId="0AD87438" w14:textId="4A1ED671">
            <w:pPr>
              <w:spacing w:after="0"/>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7DA68C36">
              <w:rPr>
                <w:rFonts w:ascii="Arial" w:hAnsi="Arial" w:eastAsia="Arial" w:cs="Arial"/>
                <w:color w:val="000000" w:themeColor="text1"/>
                <w:sz w:val="24"/>
                <w:szCs w:val="24"/>
              </w:rPr>
              <w:t>7,582,575</w:t>
            </w:r>
          </w:p>
          <w:p w:rsidRPr="72214279" w:rsidR="23936E5C" w:rsidP="72214279" w:rsidRDefault="72214279" w14:paraId="458130CD" w14:textId="5D08CD4B">
            <w:pPr>
              <w:spacing w:after="0"/>
              <w:rPr>
                <w:rFonts w:ascii="Arial" w:hAnsi="Arial" w:eastAsia="Arial" w:cs="Arial"/>
                <w:color w:val="000000" w:themeColor="text1"/>
                <w:sz w:val="24"/>
                <w:szCs w:val="24"/>
              </w:rPr>
            </w:pPr>
            <w:r w:rsidRPr="43C586F9">
              <w:rPr>
                <w:rFonts w:ascii="Arial" w:hAnsi="Arial" w:eastAsia="Arial" w:cs="Arial"/>
                <w:color w:val="000000" w:themeColor="text1"/>
                <w:sz w:val="24"/>
                <w:szCs w:val="24"/>
              </w:rPr>
              <w:t xml:space="preserve">         </w:t>
            </w: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Pr="589150AB" w:rsidR="60BF82CA" w:rsidP="662A1655" w:rsidRDefault="341F5F7D" w14:paraId="7858DCF7" w14:textId="4C6D7466">
            <w:pPr>
              <w:spacing w:after="0"/>
              <w:jc w:val="center"/>
            </w:pPr>
            <w:r w:rsidRPr="662A1655">
              <w:rPr>
                <w:rFonts w:ascii="Arial" w:hAnsi="Arial" w:eastAsia="Arial" w:cs="Arial"/>
                <w:color w:val="000000" w:themeColor="text1"/>
                <w:sz w:val="24"/>
                <w:szCs w:val="24"/>
              </w:rPr>
              <w:t>12,65</w:t>
            </w:r>
            <w:r w:rsidRPr="662A1655" w:rsidR="56C6CC36">
              <w:rPr>
                <w:rFonts w:ascii="Arial" w:hAnsi="Arial" w:eastAsia="Arial" w:cs="Arial"/>
                <w:color w:val="000000" w:themeColor="text1"/>
                <w:sz w:val="24"/>
                <w:szCs w:val="24"/>
              </w:rPr>
              <w:t>7,971</w:t>
            </w:r>
          </w:p>
        </w:tc>
      </w:tr>
      <w:tr w:rsidR="76D0B7C4" w:rsidTr="662A1655" w14:paraId="6712CA27"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E99AFBF" w14:textId="5051EB03">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Community assets</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5BAF734F" w:rsidP="5BAF734F" w:rsidRDefault="5BAF734F" w14:paraId="03D6A275" w14:textId="18D1F97F">
            <w:pPr>
              <w:spacing w:after="0"/>
              <w:jc w:val="center"/>
              <w:rPr>
                <w:rFonts w:ascii="Arial" w:hAnsi="Arial" w:eastAsia="Arial" w:cs="Arial"/>
                <w:color w:val="000000" w:themeColor="text1"/>
                <w:sz w:val="24"/>
                <w:szCs w:val="24"/>
              </w:rPr>
            </w:pPr>
          </w:p>
          <w:p w:rsidR="76D0B7C4" w:rsidP="4A16C67D" w:rsidRDefault="46BF0B53" w14:paraId="2F5ABB35" w14:textId="48C09228">
            <w:pPr>
              <w:spacing w:after="0"/>
              <w:jc w:val="center"/>
              <w:rPr>
                <w:rFonts w:ascii="Arial" w:hAnsi="Arial" w:eastAsia="Arial" w:cs="Arial"/>
                <w:color w:val="000000" w:themeColor="text1"/>
                <w:sz w:val="24"/>
                <w:szCs w:val="24"/>
              </w:rPr>
            </w:pPr>
            <w:r w:rsidRPr="5BAF734F">
              <w:rPr>
                <w:rFonts w:ascii="Arial" w:hAnsi="Arial" w:eastAsia="Arial" w:cs="Arial"/>
                <w:color w:val="000000" w:themeColor="text1"/>
                <w:sz w:val="24"/>
                <w:szCs w:val="24"/>
              </w:rPr>
              <w:t>56,296,041</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Pr="782D0B0F" w:rsidR="782D0B0F" w:rsidP="782D0B0F" w:rsidRDefault="46BF0B53" w14:paraId="68A4AB9A" w14:textId="613EEE6B">
            <w:pPr>
              <w:spacing w:after="0"/>
              <w:jc w:val="center"/>
              <w:rPr>
                <w:rFonts w:ascii="Arial" w:hAnsi="Arial" w:eastAsia="Arial" w:cs="Arial"/>
                <w:sz w:val="24"/>
                <w:szCs w:val="24"/>
              </w:rPr>
            </w:pPr>
            <w:r w:rsidRPr="5BAF734F">
              <w:rPr>
                <w:rFonts w:ascii="Arial" w:hAnsi="Arial" w:eastAsia="Arial" w:cs="Arial"/>
                <w:sz w:val="24"/>
                <w:szCs w:val="24"/>
              </w:rPr>
              <w:t>-</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7ED423C8" w14:textId="2F2FFE05">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55376768" w:rsidRDefault="072D1DCD" w14:paraId="71A53EFF" w14:textId="68A86F10">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08980D85">
              <w:rPr>
                <w:rFonts w:ascii="Arial" w:hAnsi="Arial" w:eastAsia="Arial" w:cs="Arial"/>
                <w:color w:val="000000" w:themeColor="text1"/>
                <w:sz w:val="24"/>
                <w:szCs w:val="24"/>
              </w:rPr>
              <w:t>1</w:t>
            </w:r>
            <w:r w:rsidRPr="662A1655" w:rsidR="43909A62">
              <w:rPr>
                <w:rFonts w:ascii="Arial" w:hAnsi="Arial" w:eastAsia="Arial" w:cs="Arial"/>
                <w:color w:val="000000" w:themeColor="text1"/>
                <w:sz w:val="24"/>
                <w:szCs w:val="24"/>
              </w:rPr>
              <w:t>9,783,799</w:t>
            </w:r>
          </w:p>
          <w:p w:rsidRPr="55376768" w:rsidR="7ACFBEF0" w:rsidP="55376768" w:rsidRDefault="7ACFBEF0" w14:paraId="38373E7D" w14:textId="7AE9CAF1">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71D84352" w14:textId="1DFF9434">
            <w:pPr>
              <w:spacing w:after="0"/>
              <w:jc w:val="center"/>
              <w:rPr>
                <w:rFonts w:ascii="Arial" w:hAnsi="Arial" w:eastAsia="Arial" w:cs="Arial"/>
                <w:color w:val="000000" w:themeColor="text1"/>
                <w:sz w:val="24"/>
                <w:szCs w:val="24"/>
              </w:rPr>
            </w:pPr>
          </w:p>
          <w:p w:rsidR="76D0B7C4" w:rsidP="662A1655" w:rsidRDefault="43909A62" w14:paraId="2953F82C" w14:textId="6BEB20F3">
            <w:pPr>
              <w:spacing w:after="0"/>
              <w:jc w:val="center"/>
            </w:pPr>
            <w:r w:rsidRPr="662A1655">
              <w:rPr>
                <w:rFonts w:ascii="Arial" w:hAnsi="Arial" w:eastAsia="Arial" w:cs="Arial"/>
                <w:color w:val="000000" w:themeColor="text1"/>
                <w:sz w:val="24"/>
                <w:szCs w:val="24"/>
              </w:rPr>
              <w:t>36,512,242</w:t>
            </w:r>
          </w:p>
        </w:tc>
      </w:tr>
      <w:tr w:rsidR="76D0B7C4" w:rsidTr="662A1655" w14:paraId="23C33AFF" w14:textId="77777777">
        <w:trPr>
          <w:trHeight w:val="45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A111B78" w14:textId="503EB253">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Furniture and fixtures</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Pr="0E20CD29" w:rsidR="0E20CD29" w:rsidP="0E20CD29" w:rsidRDefault="5CE341E1" w14:paraId="50B35E99" w14:textId="14752128">
            <w:pPr>
              <w:spacing w:after="0"/>
              <w:jc w:val="right"/>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3,</w:t>
            </w:r>
            <w:r w:rsidRPr="662A1655" w:rsidR="7E790496">
              <w:rPr>
                <w:rFonts w:ascii="Arial" w:hAnsi="Arial" w:eastAsia="Arial" w:cs="Arial"/>
                <w:color w:val="000000" w:themeColor="text1"/>
                <w:sz w:val="24"/>
                <w:szCs w:val="24"/>
              </w:rPr>
              <w:t>639,773</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5BAF734F" w:rsidRDefault="76D0B7C4" w14:paraId="3BB33FA7" w14:textId="4FEC1CFA">
            <w:pPr>
              <w:spacing w:after="0"/>
              <w:jc w:val="center"/>
              <w:rPr>
                <w:rFonts w:ascii="Arial" w:hAnsi="Arial" w:eastAsia="Arial" w:cs="Arial"/>
                <w:color w:val="000000" w:themeColor="text1"/>
                <w:sz w:val="24"/>
                <w:szCs w:val="24"/>
              </w:rPr>
            </w:pPr>
          </w:p>
          <w:p w:rsidR="76D0B7C4" w:rsidP="4A16C67D" w:rsidRDefault="32F3D312" w14:paraId="50661130" w14:textId="31E0B668">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3</w:t>
            </w:r>
            <w:r w:rsidRPr="662A1655" w:rsidR="0E001197">
              <w:rPr>
                <w:rFonts w:ascii="Arial" w:hAnsi="Arial" w:eastAsia="Arial" w:cs="Arial"/>
                <w:color w:val="000000" w:themeColor="text1"/>
                <w:sz w:val="24"/>
                <w:szCs w:val="24"/>
              </w:rPr>
              <w:t>5,000.00</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381D226" w14:textId="1FBC1D7F">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08D4A4F4" w:rsidP="5BAF734F" w:rsidRDefault="08D4A4F4" w14:paraId="7B0C4005" w14:textId="24F39B24">
            <w:pPr>
              <w:spacing w:after="0"/>
              <w:jc w:val="center"/>
              <w:rPr>
                <w:rFonts w:ascii="Arial" w:hAnsi="Arial" w:eastAsia="Arial" w:cs="Arial"/>
                <w:color w:val="000000" w:themeColor="text1"/>
                <w:sz w:val="24"/>
                <w:szCs w:val="24"/>
              </w:rPr>
            </w:pPr>
          </w:p>
          <w:p w:rsidR="08D4A4F4" w:rsidP="5E1B2306" w:rsidRDefault="4606DEAF" w14:paraId="64CF62AD" w14:textId="0D29300C">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2,</w:t>
            </w:r>
            <w:r w:rsidRPr="662A1655" w:rsidR="11163423">
              <w:rPr>
                <w:rFonts w:ascii="Arial" w:hAnsi="Arial" w:eastAsia="Arial" w:cs="Arial"/>
                <w:color w:val="000000" w:themeColor="text1"/>
                <w:sz w:val="24"/>
                <w:szCs w:val="24"/>
              </w:rPr>
              <w:t>829,842</w:t>
            </w:r>
          </w:p>
          <w:p w:rsidRPr="5E1B2306" w:rsidR="08D4A4F4" w:rsidP="5E1B2306" w:rsidRDefault="08D4A4F4" w14:paraId="6845ADD1" w14:textId="29DC6706">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Pr="61FE0529" w:rsidR="425C7474" w:rsidP="662A1655" w:rsidRDefault="425C7474" w14:paraId="0E0A121F" w14:textId="7F54F767">
            <w:pPr>
              <w:spacing w:after="0"/>
              <w:jc w:val="center"/>
              <w:rPr>
                <w:rFonts w:ascii="Arial" w:hAnsi="Arial" w:eastAsia="Arial" w:cs="Arial"/>
                <w:color w:val="000000" w:themeColor="text1"/>
                <w:sz w:val="24"/>
                <w:szCs w:val="24"/>
              </w:rPr>
            </w:pPr>
          </w:p>
          <w:p w:rsidRPr="61FE0529" w:rsidR="425C7474" w:rsidP="662A1655" w:rsidRDefault="11163423" w14:paraId="1BEF8B4F" w14:textId="410BC2FA">
            <w:pPr>
              <w:spacing w:after="0"/>
              <w:jc w:val="center"/>
            </w:pPr>
            <w:r w:rsidRPr="662A1655">
              <w:rPr>
                <w:rFonts w:ascii="Arial" w:hAnsi="Arial" w:eastAsia="Arial" w:cs="Arial"/>
                <w:color w:val="000000" w:themeColor="text1"/>
                <w:sz w:val="24"/>
                <w:szCs w:val="24"/>
              </w:rPr>
              <w:t>844,931</w:t>
            </w:r>
          </w:p>
        </w:tc>
      </w:tr>
      <w:tr w:rsidR="76D0B7C4" w:rsidTr="662A1655" w14:paraId="73B54D6E"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43FC862C" w14:textId="2B42E464">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IT equipment</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Pr="7553385E" w:rsidR="7553385E" w:rsidP="7553385E" w:rsidRDefault="07142BA9" w14:paraId="7393DF9E" w14:textId="136088BB">
            <w:pPr>
              <w:spacing w:after="0"/>
              <w:jc w:val="right"/>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0B6C6EBA">
              <w:rPr>
                <w:rFonts w:ascii="Arial" w:hAnsi="Arial" w:eastAsia="Arial" w:cs="Arial"/>
                <w:color w:val="000000" w:themeColor="text1"/>
                <w:sz w:val="24"/>
                <w:szCs w:val="24"/>
              </w:rPr>
              <w:t>8,296,138</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713FA3EA" w14:textId="5D6FF26D">
            <w:pPr>
              <w:spacing w:after="0"/>
              <w:jc w:val="center"/>
              <w:rPr>
                <w:rFonts w:ascii="Arial" w:hAnsi="Arial" w:eastAsia="Arial" w:cs="Arial"/>
                <w:color w:val="000000" w:themeColor="text1"/>
                <w:sz w:val="24"/>
                <w:szCs w:val="24"/>
              </w:rPr>
            </w:pP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5BD5444A" w14:textId="7C19FE36">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0728E94" w:rsidRDefault="2667DAC5" w14:paraId="2D000360" w14:textId="3F3B64E4">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4CED3103">
              <w:rPr>
                <w:rFonts w:ascii="Arial" w:hAnsi="Arial" w:eastAsia="Arial" w:cs="Arial"/>
                <w:color w:val="000000" w:themeColor="text1"/>
                <w:sz w:val="24"/>
                <w:szCs w:val="24"/>
              </w:rPr>
              <w:t>7,458,770</w:t>
            </w:r>
          </w:p>
          <w:p w:rsidRPr="60728E94" w:rsidR="77290C16" w:rsidP="60728E94" w:rsidRDefault="77290C16" w14:paraId="4A9041DC" w14:textId="158BE301">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22E0208D" w14:textId="13CF602F">
            <w:pPr>
              <w:spacing w:after="0"/>
              <w:jc w:val="center"/>
              <w:rPr>
                <w:rFonts w:ascii="Arial" w:hAnsi="Arial" w:eastAsia="Arial" w:cs="Arial"/>
                <w:color w:val="000000" w:themeColor="text1"/>
                <w:sz w:val="24"/>
                <w:szCs w:val="24"/>
              </w:rPr>
            </w:pPr>
          </w:p>
          <w:p w:rsidR="76D0B7C4" w:rsidP="662A1655" w:rsidRDefault="4CED3103" w14:paraId="31EC3F19" w14:textId="6F8FF89A">
            <w:pPr>
              <w:spacing w:after="0"/>
              <w:jc w:val="center"/>
            </w:pPr>
            <w:r w:rsidRPr="662A1655">
              <w:rPr>
                <w:rFonts w:ascii="Arial" w:hAnsi="Arial" w:eastAsia="Arial" w:cs="Arial"/>
                <w:color w:val="000000" w:themeColor="text1"/>
                <w:sz w:val="24"/>
                <w:szCs w:val="24"/>
              </w:rPr>
              <w:t>837,368</w:t>
            </w:r>
          </w:p>
        </w:tc>
      </w:tr>
      <w:tr w:rsidR="76D0B7C4" w:rsidTr="662A1655" w14:paraId="560E180D"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2659820" w14:textId="11F8A97B">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Infrastructure</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5BAF734F" w:rsidP="5BAF734F" w:rsidRDefault="5BAF734F" w14:paraId="57F1F1B3" w14:textId="2160B01B">
            <w:pPr>
              <w:spacing w:after="0"/>
              <w:jc w:val="center"/>
              <w:rPr>
                <w:rFonts w:ascii="Arial" w:hAnsi="Arial" w:eastAsia="Arial" w:cs="Arial"/>
                <w:color w:val="000000" w:themeColor="text1"/>
                <w:sz w:val="24"/>
                <w:szCs w:val="24"/>
              </w:rPr>
            </w:pPr>
          </w:p>
          <w:p w:rsidR="76D0B7C4" w:rsidP="4A16C67D" w:rsidRDefault="00826F3A" w14:paraId="59FC5279" w14:textId="053D7800">
            <w:pPr>
              <w:spacing w:after="0"/>
              <w:jc w:val="center"/>
              <w:rPr>
                <w:rFonts w:ascii="Arial" w:hAnsi="Arial" w:eastAsia="Arial" w:cs="Arial"/>
                <w:color w:val="000000" w:themeColor="text1"/>
                <w:sz w:val="24"/>
                <w:szCs w:val="24"/>
              </w:rPr>
            </w:pPr>
            <w:r w:rsidRPr="5BAF734F">
              <w:rPr>
                <w:rFonts w:ascii="Arial" w:hAnsi="Arial" w:eastAsia="Arial" w:cs="Arial"/>
                <w:color w:val="000000" w:themeColor="text1"/>
                <w:sz w:val="24"/>
                <w:szCs w:val="24"/>
              </w:rPr>
              <w:t>7</w:t>
            </w:r>
            <w:r w:rsidRPr="5BAF734F" w:rsidR="46DFF146">
              <w:rPr>
                <w:rFonts w:ascii="Arial" w:hAnsi="Arial" w:eastAsia="Arial" w:cs="Arial"/>
                <w:color w:val="000000" w:themeColor="text1"/>
                <w:sz w:val="24"/>
                <w:szCs w:val="24"/>
              </w:rPr>
              <w:t>37,227,890</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5D811F94" w14:textId="5CBE3A5A">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735D2B8E" w14:textId="692A8D52">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3E7D2013" w:rsidRDefault="56F17D4D" w14:paraId="18D61E6E" w14:textId="43E14910">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692796E2">
              <w:rPr>
                <w:rFonts w:ascii="Arial" w:hAnsi="Arial" w:eastAsia="Arial" w:cs="Arial"/>
                <w:color w:val="000000" w:themeColor="text1"/>
                <w:sz w:val="24"/>
                <w:szCs w:val="24"/>
              </w:rPr>
              <w:t>4</w:t>
            </w:r>
            <w:r w:rsidRPr="662A1655" w:rsidR="35DA8C68">
              <w:rPr>
                <w:rFonts w:ascii="Arial" w:hAnsi="Arial" w:eastAsia="Arial" w:cs="Arial"/>
                <w:color w:val="000000" w:themeColor="text1"/>
                <w:sz w:val="24"/>
                <w:szCs w:val="24"/>
              </w:rPr>
              <w:t>51,244,344</w:t>
            </w:r>
          </w:p>
          <w:p w:rsidRPr="3E7D2013" w:rsidR="5F5F6D57" w:rsidP="3E7D2013" w:rsidRDefault="5F5F6D57" w14:paraId="49CA5FA1" w14:textId="72699D8A">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14624FD5" w14:textId="4D3EE472">
            <w:pPr>
              <w:spacing w:after="0"/>
              <w:jc w:val="center"/>
              <w:rPr>
                <w:rFonts w:ascii="Arial" w:hAnsi="Arial" w:eastAsia="Arial" w:cs="Arial"/>
                <w:color w:val="000000" w:themeColor="text1"/>
                <w:sz w:val="24"/>
                <w:szCs w:val="24"/>
              </w:rPr>
            </w:pPr>
          </w:p>
          <w:p w:rsidR="76D0B7C4" w:rsidP="662A1655" w:rsidRDefault="35DA8C68" w14:paraId="1BBBD6B3" w14:textId="460FD78D">
            <w:pPr>
              <w:spacing w:after="0"/>
              <w:jc w:val="center"/>
            </w:pPr>
            <w:r w:rsidRPr="662A1655">
              <w:rPr>
                <w:rFonts w:ascii="Arial" w:hAnsi="Arial" w:eastAsia="Arial" w:cs="Arial"/>
                <w:color w:val="000000" w:themeColor="text1"/>
                <w:sz w:val="24"/>
                <w:szCs w:val="24"/>
              </w:rPr>
              <w:t>285,983,563</w:t>
            </w:r>
          </w:p>
        </w:tc>
      </w:tr>
      <w:tr w:rsidR="76D0B7C4" w:rsidTr="662A1655" w14:paraId="05531642" w14:textId="77777777">
        <w:trPr>
          <w:trHeight w:val="45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EE01D69" w14:textId="01CEC683">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Infrastructure - WIP</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2FD8038C" w:rsidRDefault="44025AD9" w14:paraId="5B879006" w14:textId="56A70867">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066AFA19">
              <w:rPr>
                <w:rFonts w:ascii="Arial" w:hAnsi="Arial" w:eastAsia="Arial" w:cs="Arial"/>
                <w:color w:val="000000" w:themeColor="text1"/>
                <w:sz w:val="24"/>
                <w:szCs w:val="24"/>
              </w:rPr>
              <w:t>198,082,711</w:t>
            </w:r>
          </w:p>
          <w:p w:rsidRPr="2FD8038C" w:rsidR="1D6289E3" w:rsidP="2FD8038C" w:rsidRDefault="1D6289E3" w14:paraId="63B0299F" w14:textId="2AFBEC37">
            <w:pPr>
              <w:spacing w:after="0"/>
              <w:jc w:val="center"/>
              <w:rPr>
                <w:rFonts w:ascii="Arial" w:hAnsi="Arial" w:eastAsia="Arial" w:cs="Arial"/>
                <w:color w:val="000000" w:themeColor="text1"/>
                <w:sz w:val="24"/>
                <w:szCs w:val="24"/>
              </w:rPr>
            </w:pP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1D6289E3" w:rsidP="662A1655" w:rsidRDefault="1D6289E3" w14:paraId="73576533" w14:textId="753E0F41">
            <w:pPr>
              <w:spacing w:after="0"/>
              <w:jc w:val="center"/>
              <w:rPr>
                <w:rFonts w:ascii="Arial" w:hAnsi="Arial" w:eastAsia="Arial" w:cs="Arial"/>
                <w:color w:val="000000" w:themeColor="text1"/>
                <w:sz w:val="24"/>
                <w:szCs w:val="24"/>
              </w:rPr>
            </w:pPr>
          </w:p>
          <w:p w:rsidR="1D6289E3" w:rsidP="55562671" w:rsidRDefault="066AFA19" w14:paraId="609DF4A6" w14:textId="675A0AAC">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5,221,454</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23AF731E" w14:textId="6A0D0BDE">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4B4DD781" w14:paraId="3690ED5D" w14:textId="0BE7F8FA">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3B6B208A" w14:textId="0AE0A585">
            <w:pPr>
              <w:spacing w:after="0"/>
              <w:jc w:val="center"/>
              <w:rPr>
                <w:rFonts w:ascii="Arial" w:hAnsi="Arial" w:eastAsia="Arial" w:cs="Arial"/>
                <w:color w:val="000000" w:themeColor="text1"/>
                <w:sz w:val="24"/>
                <w:szCs w:val="24"/>
              </w:rPr>
            </w:pPr>
          </w:p>
          <w:p w:rsidR="76D0B7C4" w:rsidP="662A1655" w:rsidRDefault="219181A6" w14:paraId="582CBB23" w14:textId="3CF06852">
            <w:pPr>
              <w:spacing w:after="0"/>
              <w:jc w:val="center"/>
            </w:pPr>
            <w:r w:rsidRPr="662A1655">
              <w:rPr>
                <w:rFonts w:ascii="Arial" w:hAnsi="Arial" w:eastAsia="Arial" w:cs="Arial"/>
                <w:color w:val="000000" w:themeColor="text1"/>
                <w:sz w:val="24"/>
                <w:szCs w:val="24"/>
              </w:rPr>
              <w:t>203,304,165</w:t>
            </w:r>
          </w:p>
        </w:tc>
      </w:tr>
      <w:tr w:rsidR="76D0B7C4" w:rsidTr="662A1655" w14:paraId="32408BC2"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1337148C" w14:textId="33E7EBF8">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Land</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3BCD0504" w14:paraId="6AD098B3" w14:textId="7AF35DD3">
            <w:pPr>
              <w:spacing w:after="0"/>
              <w:jc w:val="center"/>
              <w:rPr>
                <w:rFonts w:ascii="Arial" w:hAnsi="Arial" w:eastAsia="Arial" w:cs="Arial"/>
                <w:color w:val="000000" w:themeColor="text1"/>
                <w:sz w:val="24"/>
                <w:szCs w:val="24"/>
              </w:rPr>
            </w:pPr>
            <w:r w:rsidRPr="5BAF734F">
              <w:rPr>
                <w:rFonts w:ascii="Arial" w:hAnsi="Arial" w:eastAsia="Arial" w:cs="Arial"/>
                <w:color w:val="000000" w:themeColor="text1"/>
                <w:sz w:val="24"/>
                <w:szCs w:val="24"/>
              </w:rPr>
              <w:t>73,876</w:t>
            </w:r>
            <w:r w:rsidRPr="43C586F9" w:rsidR="1201CDE7">
              <w:rPr>
                <w:rFonts w:ascii="Arial" w:hAnsi="Arial" w:eastAsia="Arial" w:cs="Arial"/>
                <w:color w:val="000000" w:themeColor="text1"/>
                <w:sz w:val="24"/>
                <w:szCs w:val="24"/>
              </w:rPr>
              <w:t>,552</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082163D9" w14:textId="54AA081D">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44401713" w14:textId="77CCBF6E">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50370667" w14:textId="0F6BFAA1">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4A6FEC16" w14:paraId="45888124" w14:textId="1584365B">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73,876,552</w:t>
            </w:r>
          </w:p>
        </w:tc>
      </w:tr>
      <w:tr w:rsidR="76D0B7C4" w:rsidTr="662A1655" w14:paraId="3AFD8B1C" w14:textId="77777777">
        <w:trPr>
          <w:trHeight w:val="45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159E8194" w14:textId="74DFC18C">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Plant and machinery</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692CE8D2" w:rsidP="692CE8D2" w:rsidRDefault="692CE8D2" w14:paraId="7470AA5C" w14:textId="0B8F2B06">
            <w:pPr>
              <w:spacing w:after="0"/>
              <w:jc w:val="center"/>
              <w:rPr>
                <w:rFonts w:ascii="Arial" w:hAnsi="Arial" w:eastAsia="Arial" w:cs="Arial"/>
                <w:color w:val="000000" w:themeColor="text1"/>
                <w:sz w:val="24"/>
                <w:szCs w:val="24"/>
              </w:rPr>
            </w:pPr>
          </w:p>
          <w:p w:rsidR="76D0B7C4" w:rsidP="1A64CCE2" w:rsidRDefault="1FC40CE4" w14:paraId="78FC7A9F" w14:textId="0E056040">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5</w:t>
            </w:r>
            <w:r w:rsidRPr="662A1655" w:rsidR="76ACA47A">
              <w:rPr>
                <w:rFonts w:ascii="Arial" w:hAnsi="Arial" w:eastAsia="Arial" w:cs="Arial"/>
                <w:color w:val="000000" w:themeColor="text1"/>
                <w:sz w:val="24"/>
                <w:szCs w:val="24"/>
              </w:rPr>
              <w:t>0,</w:t>
            </w:r>
            <w:r w:rsidRPr="662A1655" w:rsidR="38F49B99">
              <w:rPr>
                <w:rFonts w:ascii="Arial" w:hAnsi="Arial" w:eastAsia="Arial" w:cs="Arial"/>
                <w:color w:val="000000" w:themeColor="text1"/>
                <w:sz w:val="24"/>
                <w:szCs w:val="24"/>
              </w:rPr>
              <w:t>694,995</w:t>
            </w:r>
          </w:p>
          <w:p w:rsidR="76D0B7C4" w:rsidP="4A16C67D" w:rsidRDefault="76D0B7C4" w14:paraId="1ED7797A" w14:textId="51B384AE">
            <w:pPr>
              <w:spacing w:after="0"/>
              <w:jc w:val="center"/>
              <w:rPr>
                <w:rFonts w:ascii="Arial" w:hAnsi="Arial" w:eastAsia="Arial" w:cs="Arial"/>
                <w:color w:val="000000" w:themeColor="text1"/>
                <w:sz w:val="24"/>
                <w:szCs w:val="24"/>
              </w:rPr>
            </w:pP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33616613" w14:textId="49574518">
            <w:pPr>
              <w:spacing w:after="0"/>
              <w:jc w:val="center"/>
              <w:rPr>
                <w:rFonts w:ascii="Arial" w:hAnsi="Arial" w:eastAsia="Arial" w:cs="Arial"/>
                <w:color w:val="000000" w:themeColor="text1"/>
                <w:sz w:val="24"/>
                <w:szCs w:val="24"/>
              </w:rPr>
            </w:pP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1C8CC314" w14:textId="5F08DB8C">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2A6B87CA" w:rsidRDefault="075C454A" w14:paraId="6D0CEBB9" w14:textId="114408D0">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59413A75">
              <w:rPr>
                <w:rFonts w:ascii="Arial" w:hAnsi="Arial" w:eastAsia="Arial" w:cs="Arial"/>
                <w:color w:val="000000" w:themeColor="text1"/>
                <w:sz w:val="24"/>
                <w:szCs w:val="24"/>
              </w:rPr>
              <w:t>42,977,536</w:t>
            </w:r>
          </w:p>
          <w:p w:rsidR="76D0B7C4" w:rsidP="4A16C67D" w:rsidRDefault="76D0B7C4" w14:paraId="11BFE22D" w14:textId="10739370">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0E21ADFD" w14:textId="0C65D7D5">
            <w:pPr>
              <w:spacing w:after="0"/>
              <w:jc w:val="center"/>
              <w:rPr>
                <w:rFonts w:ascii="Arial" w:hAnsi="Arial" w:eastAsia="Arial" w:cs="Arial"/>
                <w:color w:val="000000" w:themeColor="text1"/>
                <w:sz w:val="24"/>
                <w:szCs w:val="24"/>
              </w:rPr>
            </w:pPr>
          </w:p>
          <w:p w:rsidR="76D0B7C4" w:rsidP="662A1655" w:rsidRDefault="59413A75" w14:paraId="735807AE" w14:textId="79F83004">
            <w:pPr>
              <w:spacing w:after="0"/>
              <w:jc w:val="center"/>
            </w:pPr>
            <w:r w:rsidRPr="662A1655">
              <w:rPr>
                <w:rFonts w:ascii="Arial" w:hAnsi="Arial" w:eastAsia="Arial" w:cs="Arial"/>
                <w:color w:val="000000" w:themeColor="text1"/>
                <w:sz w:val="24"/>
                <w:szCs w:val="24"/>
              </w:rPr>
              <w:t>7,717,459</w:t>
            </w:r>
          </w:p>
        </w:tc>
      </w:tr>
      <w:tr w:rsidR="76D0B7C4" w:rsidTr="662A1655" w14:paraId="587D36A1"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359C06B8" w14:textId="02E256BC">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Heritage Assets2</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66581498" w14:textId="2D7EBDA2">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123,700</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3BC71E3E" w14:textId="44A0BD4E">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25BCF66B" w14:textId="2751215E">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0FC32062" w14:textId="541E5342">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746C1351" w14:textId="2E707927">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123,700</w:t>
            </w:r>
          </w:p>
        </w:tc>
      </w:tr>
      <w:tr w:rsidR="76D0B7C4" w:rsidTr="662A1655" w14:paraId="64ADEE0C" w14:textId="77777777">
        <w:trPr>
          <w:trHeight w:val="27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7D493C52" w14:textId="0A384802">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Transport assets</w:t>
            </w: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C2FC311" w:rsidRDefault="628B3A01" w14:paraId="267B4836" w14:textId="311DF83E">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r w:rsidRPr="662A1655" w:rsidR="14B3825A">
              <w:rPr>
                <w:rFonts w:ascii="Arial" w:hAnsi="Arial" w:eastAsia="Arial" w:cs="Arial"/>
                <w:color w:val="000000" w:themeColor="text1"/>
                <w:sz w:val="24"/>
                <w:szCs w:val="24"/>
              </w:rPr>
              <w:t>1</w:t>
            </w:r>
            <w:r w:rsidRPr="662A1655" w:rsidR="12E5ACB1">
              <w:rPr>
                <w:rFonts w:ascii="Arial" w:hAnsi="Arial" w:eastAsia="Arial" w:cs="Arial"/>
                <w:color w:val="000000" w:themeColor="text1"/>
                <w:sz w:val="24"/>
                <w:szCs w:val="24"/>
              </w:rPr>
              <w:t>4,397,464</w:t>
            </w:r>
          </w:p>
          <w:p w:rsidR="154D6164" w:rsidP="4C2FC311" w:rsidRDefault="154D6164" w14:paraId="52C4CB8F" w14:textId="28CABCF1">
            <w:pPr>
              <w:spacing w:after="0"/>
              <w:jc w:val="center"/>
              <w:rPr>
                <w:rFonts w:ascii="Arial" w:hAnsi="Arial" w:eastAsia="Arial" w:cs="Arial"/>
                <w:color w:val="000000" w:themeColor="text1"/>
                <w:sz w:val="24"/>
                <w:szCs w:val="24"/>
              </w:rPr>
            </w:pP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76C6EF5C" w14:textId="3B584818">
            <w:pPr>
              <w:spacing w:after="0"/>
              <w:jc w:val="center"/>
              <w:rPr>
                <w:rFonts w:ascii="Arial" w:hAnsi="Arial" w:eastAsia="Arial" w:cs="Arial"/>
                <w:color w:val="000000" w:themeColor="text1"/>
                <w:sz w:val="24"/>
                <w:szCs w:val="24"/>
              </w:rPr>
            </w:pPr>
          </w:p>
          <w:p w:rsidR="76D0B7C4" w:rsidP="4A16C67D" w:rsidRDefault="76D0B7C4" w14:paraId="132C6AA6" w14:textId="57F97E9F">
            <w:pPr>
              <w:spacing w:after="0"/>
              <w:jc w:val="center"/>
              <w:rPr>
                <w:rFonts w:ascii="Arial" w:hAnsi="Arial" w:eastAsia="Arial" w:cs="Arial"/>
                <w:color w:val="000000" w:themeColor="text1"/>
                <w:sz w:val="24"/>
                <w:szCs w:val="24"/>
              </w:rPr>
            </w:pP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4044A2DD" w14:textId="71FE0EAC">
            <w:pPr>
              <w:spacing w:after="0"/>
              <w:jc w:val="center"/>
              <w:rPr>
                <w:rFonts w:ascii="Arial" w:hAnsi="Arial" w:eastAsia="Arial" w:cs="Arial"/>
                <w:color w:val="000000" w:themeColor="text1"/>
                <w:sz w:val="24"/>
                <w:szCs w:val="24"/>
              </w:rPr>
            </w:pPr>
            <w:r w:rsidRPr="43C586F9">
              <w:rPr>
                <w:rFonts w:ascii="Arial" w:hAnsi="Arial" w:eastAsia="Arial" w:cs="Arial"/>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78E07AF8" w:rsidRDefault="2C0291F2" w14:paraId="360BBDD3" w14:textId="7C7C134C">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 xml:space="preserve">               </w:t>
            </w:r>
          </w:p>
          <w:p w:rsidR="7DCF7A1B" w:rsidP="662A1655" w:rsidRDefault="7DCF7A1B" w14:paraId="66660DB0" w14:textId="48755323">
            <w:pPr>
              <w:spacing w:after="0"/>
              <w:jc w:val="center"/>
              <w:rPr>
                <w:rFonts w:ascii="Arial" w:hAnsi="Arial" w:eastAsia="Arial" w:cs="Arial"/>
                <w:color w:val="000000" w:themeColor="text1"/>
                <w:sz w:val="24"/>
                <w:szCs w:val="24"/>
              </w:rPr>
            </w:pPr>
            <w:r w:rsidRPr="662A1655">
              <w:rPr>
                <w:rFonts w:ascii="Arial" w:hAnsi="Arial" w:eastAsia="Arial" w:cs="Arial"/>
                <w:color w:val="000000" w:themeColor="text1"/>
                <w:sz w:val="24"/>
                <w:szCs w:val="24"/>
              </w:rPr>
              <w:t>6,014,289</w:t>
            </w:r>
          </w:p>
          <w:p w:rsidR="338A74CD" w:rsidP="78E07AF8" w:rsidRDefault="338A74CD" w14:paraId="48BE3579" w14:textId="46366001">
            <w:pPr>
              <w:spacing w:after="0"/>
              <w:jc w:val="center"/>
              <w:rPr>
                <w:rFonts w:ascii="Arial" w:hAnsi="Arial" w:eastAsia="Arial" w:cs="Arial"/>
                <w:color w:val="000000" w:themeColor="text1"/>
                <w:sz w:val="24"/>
                <w:szCs w:val="24"/>
              </w:rPr>
            </w:pP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6D0B7C4" w14:paraId="12795C2C" w14:textId="31F3DC81">
            <w:pPr>
              <w:spacing w:after="0"/>
              <w:jc w:val="center"/>
              <w:rPr>
                <w:rFonts w:ascii="Arial Nova" w:hAnsi="Arial Nova" w:eastAsia="Arial Nova" w:cs="Arial Nova"/>
                <w:color w:val="000000" w:themeColor="text1"/>
                <w:sz w:val="24"/>
                <w:szCs w:val="24"/>
              </w:rPr>
            </w:pPr>
          </w:p>
          <w:p w:rsidR="76D0B7C4" w:rsidP="662A1655" w:rsidRDefault="7DCF7A1B" w14:paraId="57612B45" w14:textId="722372D8">
            <w:pPr>
              <w:spacing w:after="0"/>
              <w:jc w:val="center"/>
            </w:pPr>
            <w:r w:rsidRPr="662A1655">
              <w:rPr>
                <w:rFonts w:ascii="Arial Nova" w:hAnsi="Arial Nova" w:eastAsia="Arial Nova" w:cs="Arial Nova"/>
                <w:color w:val="000000" w:themeColor="text1"/>
                <w:sz w:val="24"/>
                <w:szCs w:val="24"/>
              </w:rPr>
              <w:t>8,383,175</w:t>
            </w:r>
          </w:p>
        </w:tc>
      </w:tr>
      <w:tr w:rsidR="76D0B7C4" w:rsidTr="662A1655" w14:paraId="44087CF2" w14:textId="77777777">
        <w:trPr>
          <w:trHeight w:val="300"/>
        </w:trPr>
        <w:tc>
          <w:tcPr>
            <w:tcW w:w="1447"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76D0B7C4" w14:paraId="73FA3BA7" w14:textId="60374842">
            <w:pPr>
              <w:spacing w:after="0"/>
              <w:jc w:val="center"/>
              <w:rPr>
                <w:rFonts w:ascii="Arial" w:hAnsi="Arial" w:eastAsia="Arial" w:cs="Arial"/>
                <w:color w:val="000000" w:themeColor="text1"/>
                <w:sz w:val="24"/>
                <w:szCs w:val="24"/>
              </w:rPr>
            </w:pPr>
          </w:p>
        </w:tc>
        <w:tc>
          <w:tcPr>
            <w:tcW w:w="181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67A525A" w:rsidRDefault="0683F823" w14:paraId="00BC772D" w14:textId="1B6630F8">
            <w:pPr>
              <w:spacing w:after="0"/>
              <w:jc w:val="center"/>
              <w:rPr>
                <w:rFonts w:ascii="Arial" w:hAnsi="Arial" w:eastAsia="Arial" w:cs="Arial"/>
                <w:b/>
                <w:bCs/>
                <w:color w:val="000000" w:themeColor="text1"/>
                <w:sz w:val="24"/>
                <w:szCs w:val="24"/>
              </w:rPr>
            </w:pPr>
            <w:r w:rsidRPr="662A1655">
              <w:rPr>
                <w:rFonts w:ascii="Arial" w:hAnsi="Arial" w:eastAsia="Arial" w:cs="Arial"/>
                <w:b/>
                <w:bCs/>
                <w:color w:val="000000" w:themeColor="text1"/>
                <w:sz w:val="24"/>
                <w:szCs w:val="24"/>
              </w:rPr>
              <w:t>1,1</w:t>
            </w:r>
            <w:r w:rsidRPr="662A1655" w:rsidR="3851945A">
              <w:rPr>
                <w:rFonts w:ascii="Arial" w:hAnsi="Arial" w:eastAsia="Arial" w:cs="Arial"/>
                <w:b/>
                <w:bCs/>
                <w:color w:val="000000" w:themeColor="text1"/>
                <w:sz w:val="24"/>
                <w:szCs w:val="24"/>
              </w:rPr>
              <w:t>62,875,827</w:t>
            </w:r>
          </w:p>
        </w:tc>
        <w:tc>
          <w:tcPr>
            <w:tcW w:w="1755"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3851945A" w14:paraId="17F818BC" w14:textId="01FDCAED">
            <w:pPr>
              <w:spacing w:after="0"/>
              <w:jc w:val="center"/>
            </w:pPr>
            <w:r w:rsidRPr="662A1655">
              <w:rPr>
                <w:rFonts w:ascii="Arial" w:hAnsi="Arial" w:eastAsia="Arial" w:cs="Arial"/>
                <w:b/>
                <w:bCs/>
                <w:color w:val="000000" w:themeColor="text1"/>
                <w:sz w:val="24"/>
                <w:szCs w:val="24"/>
              </w:rPr>
              <w:t>5,256,454</w:t>
            </w:r>
          </w:p>
        </w:tc>
        <w:tc>
          <w:tcPr>
            <w:tcW w:w="609"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4A16C67D" w:rsidRDefault="1201CDE7" w14:paraId="24092265" w14:textId="19671E08">
            <w:pPr>
              <w:spacing w:after="0"/>
              <w:jc w:val="center"/>
              <w:rPr>
                <w:rFonts w:ascii="Arial" w:hAnsi="Arial" w:eastAsia="Arial" w:cs="Arial"/>
                <w:color w:val="000000" w:themeColor="text1"/>
                <w:sz w:val="24"/>
                <w:szCs w:val="24"/>
              </w:rPr>
            </w:pPr>
            <w:r w:rsidRPr="43C586F9">
              <w:rPr>
                <w:rFonts w:ascii="Arial" w:hAnsi="Arial" w:eastAsia="Arial" w:cs="Arial"/>
                <w:b/>
                <w:color w:val="000000" w:themeColor="text1"/>
                <w:sz w:val="24"/>
                <w:szCs w:val="24"/>
              </w:rPr>
              <w:t>-</w:t>
            </w:r>
          </w:p>
        </w:tc>
        <w:tc>
          <w:tcPr>
            <w:tcW w:w="1608"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B228EF3" w14:paraId="2E064E70" w14:textId="1DE229D8">
            <w:pPr>
              <w:spacing w:after="0"/>
              <w:jc w:val="center"/>
            </w:pPr>
            <w:r w:rsidRPr="662A1655">
              <w:rPr>
                <w:rFonts w:ascii="Arial" w:hAnsi="Arial" w:eastAsia="Arial" w:cs="Arial"/>
                <w:b/>
                <w:bCs/>
                <w:color w:val="000000" w:themeColor="text1"/>
                <w:sz w:val="24"/>
                <w:szCs w:val="24"/>
              </w:rPr>
              <w:t>537,891,156</w:t>
            </w:r>
          </w:p>
        </w:tc>
        <w:tc>
          <w:tcPr>
            <w:tcW w:w="1943" w:type="dxa"/>
            <w:tcBorders>
              <w:top w:val="single" w:color="auto" w:sz="6" w:space="0"/>
              <w:left w:val="single" w:color="auto" w:sz="6" w:space="0"/>
              <w:bottom w:val="single" w:color="auto" w:sz="6" w:space="0"/>
              <w:right w:val="single" w:color="auto" w:sz="6" w:space="0"/>
            </w:tcBorders>
            <w:tcMar>
              <w:left w:w="105" w:type="dxa"/>
              <w:right w:w="105" w:type="dxa"/>
            </w:tcMar>
          </w:tcPr>
          <w:p w:rsidR="76D0B7C4" w:rsidP="662A1655" w:rsidRDefault="7B228EF3" w14:paraId="26C2B042" w14:textId="59E7D90F">
            <w:pPr>
              <w:spacing w:after="0"/>
              <w:jc w:val="center"/>
            </w:pPr>
            <w:r w:rsidRPr="662A1655">
              <w:rPr>
                <w:rFonts w:ascii="Arial" w:hAnsi="Arial" w:eastAsia="Arial" w:cs="Arial"/>
                <w:b/>
                <w:bCs/>
                <w:color w:val="000000" w:themeColor="text1"/>
                <w:sz w:val="24"/>
                <w:szCs w:val="24"/>
              </w:rPr>
              <w:t>630,241,125</w:t>
            </w:r>
          </w:p>
        </w:tc>
      </w:tr>
    </w:tbl>
    <w:p w:rsidRPr="009574A8" w:rsidR="009574A8" w:rsidP="4A16C67D" w:rsidRDefault="009574A8" w14:paraId="681216FF" w14:textId="22D4A719">
      <w:pPr>
        <w:rPr>
          <w:rFonts w:ascii="Arial" w:hAnsi="Arial" w:eastAsia="Arial" w:cs="Arial"/>
          <w:sz w:val="24"/>
          <w:szCs w:val="24"/>
          <w:lang w:val="en-GB"/>
        </w:rPr>
      </w:pPr>
    </w:p>
    <w:p w:rsidR="5016897D" w:rsidP="662A1655" w:rsidRDefault="5016897D" w14:paraId="25307CD6" w14:textId="6C998D43">
      <w:pPr>
        <w:spacing w:after="180" w:line="360" w:lineRule="auto"/>
        <w:rPr>
          <w:rFonts w:ascii="Arial" w:hAnsi="Arial" w:eastAsia="Arial" w:cs="Arial"/>
          <w:color w:val="000000" w:themeColor="text1"/>
          <w:sz w:val="24"/>
          <w:szCs w:val="24"/>
          <w:lang w:val="en-GB"/>
        </w:rPr>
      </w:pPr>
      <w:r w:rsidRPr="662A1655">
        <w:rPr>
          <w:rFonts w:ascii="Arial" w:hAnsi="Arial" w:eastAsia="Arial" w:cs="Arial"/>
          <w:b/>
          <w:bCs/>
          <w:color w:val="000000" w:themeColor="text1"/>
          <w:sz w:val="24"/>
          <w:szCs w:val="24"/>
          <w:lang w:val="en-GB"/>
        </w:rPr>
        <w:t>Insurance</w:t>
      </w:r>
    </w:p>
    <w:p w:rsidR="5016897D" w:rsidP="662A1655" w:rsidRDefault="5016897D" w14:paraId="0D83552B" w14:textId="297E8F39">
      <w:pPr>
        <w:pStyle w:val="ListParagraph"/>
        <w:numPr>
          <w:ilvl w:val="0"/>
          <w:numId w:val="1"/>
        </w:numPr>
        <w:spacing w:after="0" w:line="360" w:lineRule="auto"/>
        <w:jc w:val="both"/>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 xml:space="preserve">All the Municipal assets are insured with Mpumelelo Financial Services.  </w:t>
      </w:r>
    </w:p>
    <w:p w:rsidR="5016897D" w:rsidP="662A1655" w:rsidRDefault="5016897D" w14:paraId="09E53617" w14:textId="68D910A7">
      <w:pPr>
        <w:pStyle w:val="ListParagraph"/>
        <w:numPr>
          <w:ilvl w:val="0"/>
          <w:numId w:val="1"/>
        </w:numPr>
        <w:spacing w:after="0" w:line="360" w:lineRule="auto"/>
        <w:jc w:val="both"/>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 xml:space="preserve"> There are currently two (2) outstanding insurance claims. The insurance annual premium has increased to R1.9 million due to high rate of the insurance claims and the municipality has been flagged as high risk.</w:t>
      </w:r>
    </w:p>
    <w:p w:rsidR="662A1655" w:rsidP="662A1655" w:rsidRDefault="662A1655" w14:paraId="0C7B33F6" w14:textId="1DBD19E7">
      <w:pPr>
        <w:spacing w:after="0" w:line="360" w:lineRule="auto"/>
        <w:ind w:left="720"/>
        <w:jc w:val="both"/>
        <w:rPr>
          <w:rFonts w:ascii="Arial" w:hAnsi="Arial" w:eastAsia="Arial" w:cs="Arial"/>
          <w:color w:val="000000" w:themeColor="text1"/>
          <w:sz w:val="24"/>
          <w:szCs w:val="24"/>
          <w:lang w:val="en-GB"/>
        </w:rPr>
      </w:pPr>
    </w:p>
    <w:p w:rsidR="662A1655" w:rsidP="662A1655" w:rsidRDefault="662A1655" w14:paraId="0BBCAE23" w14:textId="1F23591A">
      <w:pPr>
        <w:spacing w:after="0" w:line="360" w:lineRule="auto"/>
        <w:ind w:left="720"/>
        <w:jc w:val="both"/>
        <w:rPr>
          <w:rFonts w:ascii="Arial" w:hAnsi="Arial" w:eastAsia="Arial" w:cs="Arial"/>
          <w:color w:val="000000" w:themeColor="text1"/>
          <w:sz w:val="24"/>
          <w:szCs w:val="24"/>
          <w:lang w:val="en-GB"/>
        </w:rPr>
      </w:pPr>
    </w:p>
    <w:p w:rsidR="662A1655" w:rsidP="662A1655" w:rsidRDefault="662A1655" w14:paraId="292601C0" w14:textId="51B373B1">
      <w:pPr>
        <w:spacing w:after="0" w:line="360" w:lineRule="auto"/>
        <w:ind w:left="720"/>
        <w:jc w:val="both"/>
        <w:rPr>
          <w:rFonts w:ascii="Arial" w:hAnsi="Arial" w:eastAsia="Arial" w:cs="Arial"/>
          <w:color w:val="000000" w:themeColor="text1"/>
          <w:sz w:val="24"/>
          <w:szCs w:val="24"/>
          <w:lang w:val="en-GB"/>
        </w:rPr>
      </w:pPr>
    </w:p>
    <w:p w:rsidR="5016897D" w:rsidP="662A1655" w:rsidRDefault="5016897D" w14:paraId="71A4BFBE" w14:textId="35CF6479">
      <w:pPr>
        <w:spacing w:after="0" w:line="360" w:lineRule="auto"/>
        <w:jc w:val="both"/>
        <w:rPr>
          <w:rFonts w:ascii="Arial" w:hAnsi="Arial" w:eastAsia="Arial" w:cs="Arial"/>
          <w:color w:val="000000" w:themeColor="text1"/>
          <w:sz w:val="24"/>
          <w:szCs w:val="24"/>
          <w:lang w:val="en-GB"/>
        </w:rPr>
      </w:pPr>
      <w:r w:rsidRPr="662A1655">
        <w:rPr>
          <w:rFonts w:ascii="Arial" w:hAnsi="Arial" w:eastAsia="Arial" w:cs="Arial"/>
          <w:b/>
          <w:bCs/>
          <w:color w:val="000000" w:themeColor="text1"/>
          <w:sz w:val="24"/>
          <w:szCs w:val="24"/>
        </w:rPr>
        <w:t>STORES Management</w:t>
      </w:r>
    </w:p>
    <w:p w:rsidR="5016897D" w:rsidP="662A1655" w:rsidRDefault="5016897D" w14:paraId="09B7181D" w14:textId="17CDC348">
      <w:pPr>
        <w:pStyle w:val="ListParagraph"/>
        <w:numPr>
          <w:ilvl w:val="0"/>
          <w:numId w:val="1"/>
        </w:numPr>
        <w:spacing w:after="0" w:line="360" w:lineRule="auto"/>
        <w:jc w:val="both"/>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Inventory management is done at Municipal Stores which are situated at Municipal warehouse offices.</w:t>
      </w:r>
    </w:p>
    <w:p w:rsidR="5016897D" w:rsidP="662A1655" w:rsidRDefault="5016897D" w14:paraId="085AC7DB" w14:textId="529AECBC">
      <w:pPr>
        <w:pStyle w:val="ListParagraph"/>
        <w:numPr>
          <w:ilvl w:val="0"/>
          <w:numId w:val="1"/>
        </w:numPr>
        <w:spacing w:after="0" w:line="257" w:lineRule="auto"/>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At Stores we are having different types of inventories classified as follows:</w:t>
      </w:r>
    </w:p>
    <w:p w:rsidR="5016897D" w:rsidP="662A1655" w:rsidRDefault="5016897D" w14:paraId="3033C1FE" w14:textId="260C7255">
      <w:pPr>
        <w:pStyle w:val="ListParagraph"/>
        <w:numPr>
          <w:ilvl w:val="0"/>
          <w:numId w:val="1"/>
        </w:numPr>
        <w:spacing w:after="0" w:line="257" w:lineRule="auto"/>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Fuel and oil (e.g Petrol)</w:t>
      </w:r>
    </w:p>
    <w:p w:rsidR="5016897D" w:rsidP="662A1655" w:rsidRDefault="5016897D" w14:paraId="2CFBE27E" w14:textId="512F7383">
      <w:pPr>
        <w:pStyle w:val="ListParagraph"/>
        <w:numPr>
          <w:ilvl w:val="0"/>
          <w:numId w:val="1"/>
        </w:numPr>
        <w:spacing w:after="0" w:line="257" w:lineRule="auto"/>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Cleaning Material (e.g Refuse bags)</w:t>
      </w:r>
    </w:p>
    <w:p w:rsidR="5016897D" w:rsidP="662A1655" w:rsidRDefault="5016897D" w14:paraId="2783773F" w14:textId="2D1DFE59">
      <w:pPr>
        <w:pStyle w:val="ListParagraph"/>
        <w:numPr>
          <w:ilvl w:val="0"/>
          <w:numId w:val="1"/>
        </w:numPr>
        <w:spacing w:after="0" w:line="257" w:lineRule="auto"/>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Mechanical tools (e.g Tyres)</w:t>
      </w:r>
    </w:p>
    <w:p w:rsidR="5016897D" w:rsidP="662A1655" w:rsidRDefault="5016897D" w14:paraId="70FFDFC1" w14:textId="302764E7">
      <w:pPr>
        <w:pStyle w:val="ListParagraph"/>
        <w:numPr>
          <w:ilvl w:val="0"/>
          <w:numId w:val="1"/>
        </w:numPr>
        <w:spacing w:after="0" w:line="257" w:lineRule="auto"/>
        <w:rPr>
          <w:rFonts w:ascii="Arial" w:hAnsi="Arial" w:eastAsia="Arial" w:cs="Arial"/>
          <w:color w:val="000000" w:themeColor="text1"/>
          <w:sz w:val="24"/>
          <w:szCs w:val="24"/>
          <w:lang w:val="en-GB"/>
        </w:rPr>
      </w:pPr>
      <w:r w:rsidRPr="662A1655">
        <w:rPr>
          <w:rFonts w:ascii="Arial" w:hAnsi="Arial" w:eastAsia="Arial" w:cs="Arial"/>
          <w:color w:val="000000" w:themeColor="text1"/>
          <w:sz w:val="24"/>
          <w:szCs w:val="24"/>
        </w:rPr>
        <w:t xml:space="preserve">Gardening (e.g. Bush Knives) </w:t>
      </w:r>
    </w:p>
    <w:p w:rsidR="662A1655" w:rsidP="662A1655" w:rsidRDefault="662A1655" w14:paraId="08C443BE" w14:textId="4458783F">
      <w:pPr>
        <w:spacing w:after="0" w:line="257" w:lineRule="auto"/>
        <w:rPr>
          <w:rFonts w:ascii="Arial" w:hAnsi="Arial" w:eastAsia="Arial" w:cs="Arial"/>
          <w:color w:val="000000" w:themeColor="text1"/>
          <w:sz w:val="24"/>
          <w:szCs w:val="24"/>
          <w:lang w:val="en-GB"/>
        </w:rPr>
      </w:pPr>
    </w:p>
    <w:p w:rsidR="5016897D" w:rsidP="662A1655" w:rsidRDefault="5016897D" w14:paraId="6878AF72" w14:textId="5AA5F820">
      <w:pPr>
        <w:spacing w:line="257" w:lineRule="auto"/>
        <w:rPr>
          <w:rFonts w:ascii="Arial" w:hAnsi="Arial" w:eastAsia="Arial" w:cs="Arial"/>
          <w:color w:val="000000" w:themeColor="text1"/>
          <w:sz w:val="24"/>
          <w:szCs w:val="24"/>
          <w:lang w:val="en-GB"/>
        </w:rPr>
      </w:pPr>
      <w:r w:rsidRPr="662A1655">
        <w:rPr>
          <w:rFonts w:ascii="Arial" w:hAnsi="Arial" w:eastAsia="Arial" w:cs="Arial"/>
          <w:b/>
          <w:bCs/>
          <w:color w:val="000000" w:themeColor="text1"/>
          <w:sz w:val="24"/>
          <w:szCs w:val="24"/>
        </w:rPr>
        <w:t>SUMMARY OF INVENTORY STOCK AS AT END OF QUARTER 3</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800"/>
        <w:gridCol w:w="4800"/>
      </w:tblGrid>
      <w:tr w:rsidR="662A1655" w:rsidTr="662A1655" w14:paraId="0CA9E28A"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1F37EB00" w14:textId="3CB5BA39">
            <w:pPr>
              <w:spacing w:line="257" w:lineRule="auto"/>
              <w:rPr>
                <w:rFonts w:ascii="Arial" w:hAnsi="Arial" w:eastAsia="Arial" w:cs="Arial"/>
                <w:sz w:val="24"/>
                <w:szCs w:val="24"/>
              </w:rPr>
            </w:pPr>
            <w:r w:rsidRPr="662A1655">
              <w:rPr>
                <w:rFonts w:ascii="Arial" w:hAnsi="Arial" w:eastAsia="Arial" w:cs="Arial"/>
                <w:b/>
                <w:bCs/>
                <w:sz w:val="24"/>
                <w:szCs w:val="24"/>
              </w:rPr>
              <w:t>ITEM</w:t>
            </w:r>
          </w:p>
        </w:tc>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00DF5FC" w14:textId="64F94C7D">
            <w:pPr>
              <w:spacing w:line="257" w:lineRule="auto"/>
              <w:rPr>
                <w:rFonts w:ascii="Arial" w:hAnsi="Arial" w:eastAsia="Arial" w:cs="Arial"/>
                <w:sz w:val="24"/>
                <w:szCs w:val="24"/>
              </w:rPr>
            </w:pPr>
            <w:r w:rsidRPr="662A1655">
              <w:rPr>
                <w:rFonts w:ascii="Arial" w:hAnsi="Arial" w:eastAsia="Arial" w:cs="Arial"/>
                <w:b/>
                <w:bCs/>
                <w:sz w:val="24"/>
                <w:szCs w:val="24"/>
              </w:rPr>
              <w:t>AMOUNT</w:t>
            </w:r>
          </w:p>
        </w:tc>
      </w:tr>
      <w:tr w:rsidR="662A1655" w:rsidTr="662A1655" w14:paraId="4D9F5AB9"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36C2110" w14:textId="36FC9AD8">
            <w:pPr>
              <w:spacing w:line="257" w:lineRule="auto"/>
              <w:rPr>
                <w:rFonts w:ascii="Arial" w:hAnsi="Arial" w:eastAsia="Arial" w:cs="Arial"/>
                <w:sz w:val="24"/>
                <w:szCs w:val="24"/>
              </w:rPr>
            </w:pPr>
            <w:r w:rsidRPr="662A1655">
              <w:rPr>
                <w:rFonts w:ascii="Arial" w:hAnsi="Arial" w:eastAsia="Arial" w:cs="Arial"/>
                <w:b/>
                <w:bCs/>
                <w:sz w:val="24"/>
                <w:szCs w:val="24"/>
              </w:rPr>
              <w:t>Opening balance as of 1</w:t>
            </w:r>
            <w:r w:rsidRPr="662A1655">
              <w:rPr>
                <w:rFonts w:ascii="Arial" w:hAnsi="Arial" w:eastAsia="Arial" w:cs="Arial"/>
                <w:b/>
                <w:bCs/>
                <w:sz w:val="24"/>
                <w:szCs w:val="24"/>
                <w:vertAlign w:val="superscript"/>
              </w:rPr>
              <w:t>st</w:t>
            </w:r>
            <w:r w:rsidRPr="662A1655">
              <w:rPr>
                <w:rFonts w:ascii="Arial" w:hAnsi="Arial" w:eastAsia="Arial" w:cs="Arial"/>
                <w:b/>
                <w:bCs/>
                <w:sz w:val="24"/>
                <w:szCs w:val="24"/>
              </w:rPr>
              <w:t xml:space="preserve"> March</w:t>
            </w:r>
          </w:p>
        </w:tc>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4189CE8" w14:textId="25DDF522">
            <w:pPr>
              <w:spacing w:line="257" w:lineRule="auto"/>
              <w:rPr>
                <w:rFonts w:ascii="Arial" w:hAnsi="Arial" w:eastAsia="Arial" w:cs="Arial"/>
                <w:sz w:val="24"/>
                <w:szCs w:val="24"/>
              </w:rPr>
            </w:pPr>
            <w:r w:rsidRPr="662A1655">
              <w:rPr>
                <w:rFonts w:ascii="Arial" w:hAnsi="Arial" w:eastAsia="Arial" w:cs="Arial"/>
                <w:b/>
                <w:bCs/>
                <w:sz w:val="24"/>
                <w:szCs w:val="24"/>
              </w:rPr>
              <w:t>R2,352,537.95</w:t>
            </w:r>
          </w:p>
        </w:tc>
      </w:tr>
      <w:tr w:rsidR="662A1655" w:rsidTr="662A1655" w14:paraId="5F9D0F3D"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26DA6F98" w14:textId="2A07200D">
            <w:pPr>
              <w:spacing w:line="257" w:lineRule="auto"/>
              <w:rPr>
                <w:rFonts w:ascii="Arial" w:hAnsi="Arial" w:eastAsia="Arial" w:cs="Arial"/>
                <w:sz w:val="24"/>
                <w:szCs w:val="24"/>
              </w:rPr>
            </w:pPr>
            <w:r w:rsidRPr="662A1655">
              <w:rPr>
                <w:rFonts w:ascii="Arial" w:hAnsi="Arial" w:eastAsia="Arial" w:cs="Arial"/>
                <w:b/>
                <w:bCs/>
                <w:sz w:val="24"/>
                <w:szCs w:val="24"/>
              </w:rPr>
              <w:t>Purchases</w:t>
            </w:r>
          </w:p>
        </w:tc>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609A34EB" w14:textId="1D968FB4">
            <w:pPr>
              <w:spacing w:line="257" w:lineRule="auto"/>
              <w:rPr>
                <w:rFonts w:ascii="Arial" w:hAnsi="Arial" w:eastAsia="Arial" w:cs="Arial"/>
                <w:sz w:val="24"/>
                <w:szCs w:val="24"/>
              </w:rPr>
            </w:pPr>
            <w:r w:rsidRPr="662A1655">
              <w:rPr>
                <w:rFonts w:ascii="Arial" w:hAnsi="Arial" w:eastAsia="Arial" w:cs="Arial"/>
                <w:b/>
                <w:bCs/>
                <w:sz w:val="24"/>
                <w:szCs w:val="24"/>
              </w:rPr>
              <w:t>R529,421.00</w:t>
            </w:r>
          </w:p>
        </w:tc>
      </w:tr>
      <w:tr w:rsidR="662A1655" w:rsidTr="662A1655" w14:paraId="759F0FCF"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422A4140" w14:textId="49802A4D">
            <w:pPr>
              <w:spacing w:line="257" w:lineRule="auto"/>
              <w:rPr>
                <w:rFonts w:ascii="Arial" w:hAnsi="Arial" w:eastAsia="Arial" w:cs="Arial"/>
                <w:sz w:val="24"/>
                <w:szCs w:val="24"/>
              </w:rPr>
            </w:pPr>
            <w:r w:rsidRPr="662A1655">
              <w:rPr>
                <w:rFonts w:ascii="Arial" w:hAnsi="Arial" w:eastAsia="Arial" w:cs="Arial"/>
                <w:b/>
                <w:bCs/>
                <w:sz w:val="24"/>
                <w:szCs w:val="24"/>
              </w:rPr>
              <w:t>Issued</w:t>
            </w:r>
          </w:p>
        </w:tc>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5854FA21" w14:textId="09245ED9">
            <w:pPr>
              <w:spacing w:line="257" w:lineRule="auto"/>
              <w:rPr>
                <w:rFonts w:ascii="Arial" w:hAnsi="Arial" w:eastAsia="Arial" w:cs="Arial"/>
                <w:sz w:val="24"/>
                <w:szCs w:val="24"/>
              </w:rPr>
            </w:pPr>
            <w:r w:rsidRPr="662A1655">
              <w:rPr>
                <w:rFonts w:ascii="Arial" w:hAnsi="Arial" w:eastAsia="Arial" w:cs="Arial"/>
                <w:b/>
                <w:bCs/>
                <w:sz w:val="24"/>
                <w:szCs w:val="24"/>
              </w:rPr>
              <w:t>(R 380,118.24)</w:t>
            </w:r>
          </w:p>
        </w:tc>
      </w:tr>
      <w:tr w:rsidR="662A1655" w:rsidTr="662A1655" w14:paraId="0C0CEB4D"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3F72522F" w14:textId="604292E0">
            <w:pPr>
              <w:spacing w:line="257" w:lineRule="auto"/>
              <w:rPr>
                <w:rFonts w:ascii="Arial" w:hAnsi="Arial" w:eastAsia="Arial" w:cs="Arial"/>
                <w:sz w:val="24"/>
                <w:szCs w:val="24"/>
              </w:rPr>
            </w:pPr>
            <w:r w:rsidRPr="662A1655">
              <w:rPr>
                <w:rFonts w:ascii="Arial" w:hAnsi="Arial" w:eastAsia="Arial" w:cs="Arial"/>
                <w:b/>
                <w:bCs/>
                <w:sz w:val="24"/>
                <w:szCs w:val="24"/>
              </w:rPr>
              <w:t>Closing balance as of 31 March</w:t>
            </w:r>
          </w:p>
        </w:tc>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662A1655" w:rsidP="662A1655" w:rsidRDefault="662A1655" w14:paraId="0F879E4F" w14:textId="793AA7C5">
            <w:pPr>
              <w:spacing w:line="257" w:lineRule="auto"/>
              <w:rPr>
                <w:rFonts w:ascii="Arial" w:hAnsi="Arial" w:eastAsia="Arial" w:cs="Arial"/>
                <w:sz w:val="24"/>
                <w:szCs w:val="24"/>
              </w:rPr>
            </w:pPr>
            <w:r w:rsidRPr="662A1655">
              <w:rPr>
                <w:rFonts w:ascii="Arial" w:hAnsi="Arial" w:eastAsia="Arial" w:cs="Arial"/>
                <w:b/>
                <w:bCs/>
                <w:sz w:val="24"/>
                <w:szCs w:val="24"/>
              </w:rPr>
              <w:t>R2,532,004.76</w:t>
            </w:r>
          </w:p>
        </w:tc>
      </w:tr>
    </w:tbl>
    <w:p w:rsidR="5016897D" w:rsidP="662A1655" w:rsidRDefault="5016897D" w14:paraId="20B2A315" w14:textId="6851E240">
      <w:pPr>
        <w:spacing w:after="0" w:line="257" w:lineRule="auto"/>
      </w:pPr>
      <w:r w:rsidRPr="662A1655">
        <w:rPr>
          <w:rFonts w:ascii="Arial" w:hAnsi="Arial" w:eastAsia="Arial" w:cs="Arial"/>
          <w:color w:val="000000" w:themeColor="text1"/>
          <w:sz w:val="24"/>
          <w:szCs w:val="24"/>
        </w:rPr>
        <w:t>For the month of March 2025, there’s no inventory items reported lost.</w:t>
      </w:r>
      <w:r w:rsidRPr="662A1655">
        <w:rPr>
          <w:rFonts w:ascii="Arial" w:hAnsi="Arial" w:eastAsia="Arial" w:cs="Arial"/>
          <w:b/>
          <w:bCs/>
          <w:color w:val="000000" w:themeColor="text1"/>
          <w:sz w:val="24"/>
          <w:szCs w:val="24"/>
          <w:lang w:val="en-GB"/>
        </w:rPr>
        <w:t xml:space="preserve"> </w:t>
      </w:r>
    </w:p>
    <w:p w:rsidR="00396EFC" w:rsidP="604C8883" w:rsidRDefault="00396EFC" w14:paraId="31F03070" w14:textId="3C88A203">
      <w:pPr>
        <w:spacing w:after="0" w:line="360" w:lineRule="auto"/>
        <w:jc w:val="both"/>
      </w:pPr>
    </w:p>
    <w:p w:rsidRPr="0034753D" w:rsidR="0057768C" w:rsidP="4A16C67D" w:rsidRDefault="009313E8" w14:paraId="7C8FA217" w14:textId="48B452BE">
      <w:pPr>
        <w:jc w:val="both"/>
        <w:rPr>
          <w:rFonts w:ascii="Arial" w:hAnsi="Arial" w:eastAsia="Arial" w:cs="Arial"/>
          <w:b/>
          <w:sz w:val="24"/>
          <w:szCs w:val="24"/>
          <w:lang w:val="en-GB"/>
        </w:rPr>
      </w:pPr>
      <w:r w:rsidRPr="43C586F9">
        <w:rPr>
          <w:rFonts w:ascii="Arial" w:hAnsi="Arial" w:eastAsia="Arial" w:cs="Arial"/>
          <w:b/>
          <w:sz w:val="24"/>
          <w:szCs w:val="24"/>
          <w:lang w:val="en-GB"/>
        </w:rPr>
        <w:t>Fleet Managemen</w:t>
      </w:r>
      <w:r w:rsidRPr="43C586F9" w:rsidR="0057768C">
        <w:rPr>
          <w:rFonts w:ascii="Arial" w:hAnsi="Arial" w:eastAsia="Arial" w:cs="Arial"/>
          <w:b/>
          <w:sz w:val="24"/>
          <w:szCs w:val="24"/>
          <w:lang w:val="en-GB"/>
        </w:rPr>
        <w:t>t</w:t>
      </w:r>
    </w:p>
    <w:p w:rsidR="004012CB" w:rsidP="604C8883" w:rsidRDefault="207D07B3" w14:paraId="684FC4B2" w14:textId="34E9ECAA">
      <w:pPr>
        <w:spacing w:after="0" w:line="360" w:lineRule="auto"/>
        <w:jc w:val="both"/>
        <w:rPr>
          <w:rFonts w:ascii="Arial" w:hAnsi="Arial" w:eastAsia="Arial" w:cs="Arial"/>
          <w:sz w:val="24"/>
          <w:szCs w:val="24"/>
          <w:lang w:val="en-US"/>
        </w:rPr>
      </w:pPr>
      <w:r w:rsidRPr="604C8883">
        <w:rPr>
          <w:rFonts w:ascii="Arial" w:hAnsi="Arial" w:eastAsia="Arial" w:cs="Arial"/>
          <w:sz w:val="24"/>
          <w:szCs w:val="24"/>
          <w:lang w:val="en-GB"/>
        </w:rPr>
        <w:t>The municipality spends a lot on f</w:t>
      </w:r>
      <w:r w:rsidRPr="604C8883" w:rsidR="077255FE">
        <w:rPr>
          <w:rFonts w:ascii="Arial" w:hAnsi="Arial" w:eastAsia="Arial" w:cs="Arial"/>
          <w:sz w:val="24"/>
          <w:szCs w:val="24"/>
          <w:lang w:val="en-GB"/>
        </w:rPr>
        <w:t xml:space="preserve">uel usage </w:t>
      </w:r>
      <w:r w:rsidRPr="604C8883" w:rsidR="31E0FE88">
        <w:rPr>
          <w:rFonts w:ascii="Arial" w:hAnsi="Arial" w:eastAsia="Arial" w:cs="Arial"/>
          <w:sz w:val="24"/>
          <w:szCs w:val="24"/>
          <w:lang w:val="en-GB"/>
        </w:rPr>
        <w:t>as seen in the table below</w:t>
      </w:r>
      <w:r w:rsidRPr="604C8883" w:rsidR="077255FE">
        <w:rPr>
          <w:rFonts w:ascii="Arial" w:hAnsi="Arial" w:eastAsia="Arial" w:cs="Arial"/>
          <w:sz w:val="24"/>
          <w:szCs w:val="24"/>
          <w:lang w:val="en-US"/>
        </w:rPr>
        <w:t>.  The risk of misuse on fuel is</w:t>
      </w:r>
      <w:r w:rsidRPr="604C8883" w:rsidR="3371C36D">
        <w:rPr>
          <w:rFonts w:ascii="Arial" w:hAnsi="Arial" w:eastAsia="Arial" w:cs="Arial"/>
          <w:sz w:val="24"/>
          <w:szCs w:val="24"/>
          <w:lang w:val="en-US"/>
        </w:rPr>
        <w:t xml:space="preserve"> still</w:t>
      </w:r>
      <w:r w:rsidRPr="604C8883" w:rsidR="077255FE">
        <w:rPr>
          <w:rFonts w:ascii="Arial" w:hAnsi="Arial" w:eastAsia="Arial" w:cs="Arial"/>
          <w:sz w:val="24"/>
          <w:szCs w:val="24"/>
          <w:lang w:val="en-US"/>
        </w:rPr>
        <w:t xml:space="preserve"> high </w:t>
      </w:r>
      <w:r w:rsidRPr="604C8883" w:rsidR="079EB327">
        <w:rPr>
          <w:rFonts w:ascii="Arial" w:hAnsi="Arial" w:eastAsia="Arial" w:cs="Arial"/>
          <w:sz w:val="24"/>
          <w:szCs w:val="24"/>
          <w:lang w:val="en-US"/>
        </w:rPr>
        <w:t xml:space="preserve">and it is advisable that </w:t>
      </w:r>
      <w:r w:rsidRPr="604C8883" w:rsidR="077255FE">
        <w:rPr>
          <w:rFonts w:ascii="Arial" w:hAnsi="Arial" w:eastAsia="Arial" w:cs="Arial"/>
          <w:sz w:val="24"/>
          <w:szCs w:val="24"/>
          <w:lang w:val="en-US"/>
        </w:rPr>
        <w:t>all Managers should</w:t>
      </w:r>
      <w:r w:rsidRPr="604C8883" w:rsidR="3F0C6C10">
        <w:rPr>
          <w:rFonts w:ascii="Arial" w:hAnsi="Arial" w:eastAsia="Arial" w:cs="Arial"/>
          <w:sz w:val="24"/>
          <w:szCs w:val="24"/>
          <w:lang w:val="en-US"/>
        </w:rPr>
        <w:t xml:space="preserve"> </w:t>
      </w:r>
      <w:r w:rsidRPr="604C8883" w:rsidR="077255FE">
        <w:rPr>
          <w:rFonts w:ascii="Arial" w:hAnsi="Arial" w:eastAsia="Arial" w:cs="Arial"/>
          <w:sz w:val="24"/>
          <w:szCs w:val="24"/>
          <w:lang w:val="en-US"/>
        </w:rPr>
        <w:t>assist in managing this risk in their respective departments</w:t>
      </w:r>
      <w:r w:rsidRPr="604C8883" w:rsidR="760AC3B1">
        <w:rPr>
          <w:rFonts w:ascii="Arial" w:hAnsi="Arial" w:eastAsia="Arial" w:cs="Arial"/>
          <w:sz w:val="24"/>
          <w:szCs w:val="24"/>
          <w:lang w:val="en-US"/>
        </w:rPr>
        <w:t>.</w:t>
      </w:r>
      <w:r w:rsidRPr="604C8883" w:rsidR="42ECB135">
        <w:rPr>
          <w:rFonts w:ascii="Arial" w:hAnsi="Arial" w:eastAsia="Arial" w:cs="Arial"/>
          <w:sz w:val="24"/>
          <w:szCs w:val="24"/>
          <w:lang w:val="en-US"/>
        </w:rPr>
        <w:t xml:space="preserve"> The biggest consumer of fuel is the engineering department both for Machines and vehicles.</w:t>
      </w:r>
      <w:r w:rsidRPr="604C8883" w:rsidR="76B6E079">
        <w:rPr>
          <w:rFonts w:ascii="Arial" w:hAnsi="Arial" w:eastAsia="Arial" w:cs="Arial"/>
          <w:sz w:val="24"/>
          <w:szCs w:val="24"/>
          <w:lang w:val="en-US"/>
        </w:rPr>
        <w:t xml:space="preserve"> </w:t>
      </w:r>
      <w:r w:rsidRPr="604C8883" w:rsidR="448736C4">
        <w:rPr>
          <w:rFonts w:ascii="Arial" w:hAnsi="Arial" w:eastAsia="Arial" w:cs="Arial"/>
          <w:sz w:val="24"/>
          <w:szCs w:val="24"/>
          <w:lang w:val="en-US"/>
        </w:rPr>
        <w:t xml:space="preserve">All </w:t>
      </w:r>
      <w:r w:rsidRPr="604C8883" w:rsidR="76B6E079">
        <w:rPr>
          <w:rFonts w:ascii="Arial" w:hAnsi="Arial" w:eastAsia="Arial" w:cs="Arial"/>
          <w:sz w:val="24"/>
          <w:szCs w:val="24"/>
          <w:lang w:val="en-US"/>
        </w:rPr>
        <w:t xml:space="preserve">vehicles had </w:t>
      </w:r>
      <w:r w:rsidRPr="604C8883" w:rsidR="438A00A3">
        <w:rPr>
          <w:rFonts w:ascii="Arial" w:hAnsi="Arial" w:eastAsia="Arial" w:cs="Arial"/>
          <w:sz w:val="24"/>
          <w:szCs w:val="24"/>
          <w:lang w:val="en-US"/>
        </w:rPr>
        <w:t xml:space="preserve">their tracker units fixed except for the excavator that could not be reached due to location </w:t>
      </w:r>
      <w:r w:rsidRPr="0A73E916" w:rsidR="0A438D27">
        <w:rPr>
          <w:rFonts w:ascii="Arial" w:hAnsi="Arial" w:eastAsia="Arial" w:cs="Arial"/>
          <w:sz w:val="24"/>
          <w:szCs w:val="24"/>
          <w:lang w:val="en-US"/>
        </w:rPr>
        <w:t>constraints</w:t>
      </w:r>
      <w:r w:rsidRPr="0A73E916" w:rsidR="7B7EDEF9">
        <w:rPr>
          <w:rFonts w:ascii="Arial" w:hAnsi="Arial" w:eastAsia="Arial" w:cs="Arial"/>
          <w:sz w:val="24"/>
          <w:szCs w:val="24"/>
          <w:lang w:val="en-US"/>
        </w:rPr>
        <w:t xml:space="preserve">. </w:t>
      </w:r>
    </w:p>
    <w:tbl>
      <w:tblPr>
        <w:tblW w:w="8445" w:type="dxa"/>
        <w:tblLayout w:type="fixed"/>
        <w:tblLook w:val="06A0" w:firstRow="1" w:lastRow="0" w:firstColumn="1" w:lastColumn="0" w:noHBand="1" w:noVBand="1"/>
      </w:tblPr>
      <w:tblGrid>
        <w:gridCol w:w="270"/>
        <w:gridCol w:w="1860"/>
        <w:gridCol w:w="1980"/>
        <w:gridCol w:w="1725"/>
        <w:gridCol w:w="2610"/>
      </w:tblGrid>
      <w:tr w:rsidR="18116D78" w:rsidTr="604C8883" w14:paraId="16BA4512" w14:textId="77777777">
        <w:trPr>
          <w:trHeight w:val="315"/>
        </w:trPr>
        <w:tc>
          <w:tcPr>
            <w:tcW w:w="270" w:type="dxa"/>
            <w:tcBorders>
              <w:top w:val="nil"/>
              <w:left w:val="nil"/>
              <w:bottom w:val="nil"/>
              <w:right w:val="nil"/>
            </w:tcBorders>
            <w:tcMar>
              <w:top w:w="15" w:type="dxa"/>
              <w:left w:w="15" w:type="dxa"/>
              <w:right w:w="15" w:type="dxa"/>
            </w:tcMar>
            <w:vAlign w:val="bottom"/>
          </w:tcPr>
          <w:p w:rsidR="18116D78" w:rsidP="604C8883" w:rsidRDefault="18116D78" w14:paraId="30F1720E" w14:textId="4C724526">
            <w:pPr>
              <w:spacing w:after="0"/>
              <w:rPr>
                <w:rFonts w:ascii="Aptos" w:hAnsi="Aptos" w:eastAsia="Aptos" w:cs="Aptos"/>
                <w:color w:val="FF0000"/>
                <w:sz w:val="24"/>
                <w:szCs w:val="24"/>
              </w:rPr>
            </w:pPr>
          </w:p>
        </w:tc>
        <w:tc>
          <w:tcPr>
            <w:tcW w:w="18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116D78" w:rsidP="604C8883" w:rsidRDefault="3936641B" w14:paraId="6C6E01CE" w14:textId="584F6193">
            <w:pPr>
              <w:spacing w:after="0"/>
              <w:rPr>
                <w:rFonts w:ascii="Aptos" w:hAnsi="Aptos" w:eastAsia="Aptos" w:cs="Aptos"/>
                <w:b/>
                <w:sz w:val="24"/>
                <w:szCs w:val="24"/>
              </w:rPr>
            </w:pPr>
            <w:r w:rsidRPr="0C0F1BB4">
              <w:rPr>
                <w:rFonts w:ascii="Aptos" w:hAnsi="Aptos" w:eastAsia="Aptos" w:cs="Aptos"/>
                <w:b/>
                <w:bCs/>
                <w:sz w:val="24"/>
                <w:szCs w:val="24"/>
              </w:rPr>
              <w:t>January</w:t>
            </w:r>
          </w:p>
        </w:tc>
        <w:tc>
          <w:tcPr>
            <w:tcW w:w="19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116D78" w:rsidP="604C8883" w:rsidRDefault="3936641B" w14:paraId="18B99AD1" w14:textId="10785F42">
            <w:pPr>
              <w:spacing w:after="0"/>
            </w:pPr>
            <w:r w:rsidRPr="194EA38F">
              <w:rPr>
                <w:rFonts w:ascii="Aptos" w:hAnsi="Aptos" w:eastAsia="Aptos" w:cs="Aptos"/>
                <w:b/>
                <w:bCs/>
                <w:sz w:val="24"/>
                <w:szCs w:val="24"/>
              </w:rPr>
              <w:t>February</w:t>
            </w:r>
          </w:p>
        </w:tc>
        <w:tc>
          <w:tcPr>
            <w:tcW w:w="172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116D78" w:rsidP="604C8883" w:rsidRDefault="3936641B" w14:paraId="0C5D6455" w14:textId="2565BA3D">
            <w:pPr>
              <w:spacing w:after="0"/>
            </w:pPr>
            <w:r w:rsidRPr="194EA38F">
              <w:rPr>
                <w:rFonts w:ascii="Aptos" w:hAnsi="Aptos" w:eastAsia="Aptos" w:cs="Aptos"/>
                <w:b/>
                <w:bCs/>
                <w:sz w:val="24"/>
                <w:szCs w:val="24"/>
              </w:rPr>
              <w:t>March</w:t>
            </w:r>
          </w:p>
        </w:tc>
        <w:tc>
          <w:tcPr>
            <w:tcW w:w="261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18116D78" w:rsidP="604C8883" w:rsidRDefault="18849D6C" w14:paraId="1A1F30E4" w14:textId="7DD50B24">
            <w:pPr>
              <w:spacing w:after="0"/>
              <w:rPr>
                <w:rFonts w:ascii="Aptos" w:hAnsi="Aptos" w:eastAsia="Aptos" w:cs="Aptos"/>
                <w:b/>
                <w:bCs/>
                <w:color w:val="000000" w:themeColor="text1"/>
                <w:sz w:val="24"/>
                <w:szCs w:val="24"/>
              </w:rPr>
            </w:pPr>
            <w:r w:rsidRPr="604C8883">
              <w:rPr>
                <w:rFonts w:ascii="Aptos" w:hAnsi="Aptos" w:eastAsia="Aptos" w:cs="Aptos"/>
                <w:b/>
                <w:bCs/>
                <w:sz w:val="24"/>
                <w:szCs w:val="24"/>
              </w:rPr>
              <w:t>Total Amount</w:t>
            </w:r>
          </w:p>
        </w:tc>
      </w:tr>
      <w:tr w:rsidR="18116D78" w:rsidTr="604C8883" w14:paraId="20AB1A12" w14:textId="77777777">
        <w:trPr>
          <w:trHeight w:val="315"/>
        </w:trPr>
        <w:tc>
          <w:tcPr>
            <w:tcW w:w="270" w:type="dxa"/>
            <w:tcBorders>
              <w:top w:val="nil"/>
              <w:left w:val="nil"/>
              <w:bottom w:val="nil"/>
              <w:right w:val="nil"/>
            </w:tcBorders>
            <w:tcMar>
              <w:top w:w="15" w:type="dxa"/>
              <w:left w:w="15" w:type="dxa"/>
              <w:right w:w="15" w:type="dxa"/>
            </w:tcMar>
            <w:vAlign w:val="bottom"/>
          </w:tcPr>
          <w:p w:rsidR="18116D78" w:rsidP="604C8883" w:rsidRDefault="18116D78" w14:paraId="14715656" w14:textId="2398F4B3">
            <w:pPr>
              <w:spacing w:after="0"/>
              <w:rPr>
                <w:rFonts w:ascii="Aptos" w:hAnsi="Aptos" w:eastAsia="Aptos" w:cs="Aptos"/>
                <w:b/>
                <w:bCs/>
                <w:color w:val="000000" w:themeColor="text1"/>
                <w:sz w:val="24"/>
                <w:szCs w:val="24"/>
              </w:rPr>
            </w:pPr>
          </w:p>
        </w:tc>
        <w:tc>
          <w:tcPr>
            <w:tcW w:w="1860" w:type="dxa"/>
            <w:tcBorders>
              <w:top w:val="single" w:color="auto" w:sz="4" w:space="0"/>
              <w:left w:val="single" w:color="auto" w:sz="4" w:space="0"/>
              <w:bottom w:val="double" w:color="auto" w:sz="5" w:space="0"/>
              <w:right w:val="single" w:color="auto" w:sz="4" w:space="0"/>
            </w:tcBorders>
            <w:tcMar>
              <w:top w:w="15" w:type="dxa"/>
              <w:left w:w="15" w:type="dxa"/>
              <w:right w:w="15" w:type="dxa"/>
            </w:tcMar>
            <w:vAlign w:val="bottom"/>
          </w:tcPr>
          <w:p w:rsidR="18116D78" w:rsidP="604C8883" w:rsidRDefault="4DA27CFF" w14:paraId="0B6E13A4" w14:textId="1B9F91AE">
            <w:pPr>
              <w:spacing w:after="0"/>
              <w:rPr>
                <w:rFonts w:ascii="Aptos" w:hAnsi="Aptos" w:eastAsia="Aptos" w:cs="Aptos"/>
                <w:b/>
                <w:sz w:val="24"/>
                <w:szCs w:val="24"/>
              </w:rPr>
            </w:pPr>
            <w:r w:rsidRPr="38FBB7F2">
              <w:rPr>
                <w:rFonts w:ascii="Aptos" w:hAnsi="Aptos" w:eastAsia="Aptos" w:cs="Aptos"/>
                <w:b/>
                <w:bCs/>
                <w:sz w:val="24"/>
                <w:szCs w:val="24"/>
              </w:rPr>
              <w:t xml:space="preserve">R </w:t>
            </w:r>
            <w:r w:rsidRPr="38FBB7F2" w:rsidR="0B75EA34">
              <w:rPr>
                <w:rFonts w:ascii="Aptos" w:hAnsi="Aptos" w:eastAsia="Aptos" w:cs="Aptos"/>
                <w:b/>
                <w:bCs/>
                <w:sz w:val="24"/>
                <w:szCs w:val="24"/>
              </w:rPr>
              <w:t>528</w:t>
            </w:r>
            <w:r w:rsidRPr="509B7B6B" w:rsidR="0B75EA34">
              <w:rPr>
                <w:rFonts w:ascii="Aptos" w:hAnsi="Aptos" w:eastAsia="Aptos" w:cs="Aptos"/>
                <w:b/>
                <w:bCs/>
                <w:sz w:val="24"/>
                <w:szCs w:val="24"/>
              </w:rPr>
              <w:t xml:space="preserve"> 942,77</w:t>
            </w:r>
          </w:p>
        </w:tc>
        <w:tc>
          <w:tcPr>
            <w:tcW w:w="1980" w:type="dxa"/>
            <w:tcBorders>
              <w:top w:val="single" w:color="auto" w:sz="4" w:space="0"/>
              <w:left w:val="single" w:color="auto" w:sz="4" w:space="0"/>
              <w:bottom w:val="double" w:color="auto" w:sz="5" w:space="0"/>
              <w:right w:val="single" w:color="auto" w:sz="4" w:space="0"/>
            </w:tcBorders>
            <w:tcMar>
              <w:top w:w="15" w:type="dxa"/>
              <w:left w:w="15" w:type="dxa"/>
              <w:right w:w="15" w:type="dxa"/>
            </w:tcMar>
            <w:vAlign w:val="bottom"/>
          </w:tcPr>
          <w:p w:rsidR="18116D78" w:rsidP="604C8883" w:rsidRDefault="4B5A2386" w14:paraId="7583BC83" w14:textId="156E171D">
            <w:pPr>
              <w:spacing w:after="0"/>
              <w:rPr>
                <w:rFonts w:ascii="Aptos" w:hAnsi="Aptos" w:eastAsia="Aptos" w:cs="Aptos"/>
                <w:b/>
                <w:bCs/>
                <w:sz w:val="24"/>
                <w:szCs w:val="24"/>
              </w:rPr>
            </w:pPr>
            <w:r w:rsidRPr="509B7B6B">
              <w:rPr>
                <w:rFonts w:ascii="Aptos" w:hAnsi="Aptos" w:eastAsia="Aptos" w:cs="Aptos"/>
                <w:b/>
                <w:bCs/>
                <w:sz w:val="24"/>
                <w:szCs w:val="24"/>
              </w:rPr>
              <w:t xml:space="preserve">R </w:t>
            </w:r>
            <w:r w:rsidRPr="509B7B6B" w:rsidR="5044E458">
              <w:rPr>
                <w:rFonts w:ascii="Aptos" w:hAnsi="Aptos" w:eastAsia="Aptos" w:cs="Aptos"/>
                <w:b/>
                <w:bCs/>
                <w:sz w:val="24"/>
                <w:szCs w:val="24"/>
              </w:rPr>
              <w:t>458 752</w:t>
            </w:r>
            <w:r w:rsidRPr="2388CE42" w:rsidR="5044E458">
              <w:rPr>
                <w:rFonts w:ascii="Aptos" w:hAnsi="Aptos" w:eastAsia="Aptos" w:cs="Aptos"/>
                <w:b/>
                <w:bCs/>
                <w:sz w:val="24"/>
                <w:szCs w:val="24"/>
              </w:rPr>
              <w:t>,62</w:t>
            </w:r>
          </w:p>
        </w:tc>
        <w:tc>
          <w:tcPr>
            <w:tcW w:w="1725" w:type="dxa"/>
            <w:tcBorders>
              <w:top w:val="single" w:color="auto" w:sz="4" w:space="0"/>
              <w:left w:val="single" w:color="auto" w:sz="4" w:space="0"/>
              <w:bottom w:val="double" w:color="auto" w:sz="5" w:space="0"/>
              <w:right w:val="single" w:color="auto" w:sz="4" w:space="0"/>
            </w:tcBorders>
            <w:tcMar>
              <w:top w:w="15" w:type="dxa"/>
              <w:left w:w="15" w:type="dxa"/>
              <w:right w:w="15" w:type="dxa"/>
            </w:tcMar>
            <w:vAlign w:val="bottom"/>
          </w:tcPr>
          <w:p w:rsidR="18116D78" w:rsidP="604C8883" w:rsidRDefault="669F4AB8" w14:paraId="0C5753AA" w14:textId="578DBE64">
            <w:pPr>
              <w:spacing w:after="0"/>
              <w:rPr>
                <w:rFonts w:ascii="Aptos" w:hAnsi="Aptos" w:eastAsia="Aptos" w:cs="Aptos"/>
                <w:b/>
                <w:bCs/>
                <w:sz w:val="24"/>
                <w:szCs w:val="24"/>
              </w:rPr>
            </w:pPr>
            <w:r w:rsidRPr="2388CE42">
              <w:rPr>
                <w:rFonts w:ascii="Aptos" w:hAnsi="Aptos" w:eastAsia="Aptos" w:cs="Aptos"/>
                <w:b/>
                <w:bCs/>
                <w:sz w:val="24"/>
                <w:szCs w:val="24"/>
              </w:rPr>
              <w:t xml:space="preserve"> </w:t>
            </w:r>
            <w:r w:rsidRPr="2388CE42" w:rsidR="74E254B4">
              <w:rPr>
                <w:rFonts w:ascii="Aptos" w:hAnsi="Aptos" w:eastAsia="Aptos" w:cs="Aptos"/>
                <w:b/>
                <w:bCs/>
                <w:sz w:val="24"/>
                <w:szCs w:val="24"/>
              </w:rPr>
              <w:t xml:space="preserve">R </w:t>
            </w:r>
            <w:r w:rsidRPr="2388CE42" w:rsidR="3DC4874D">
              <w:rPr>
                <w:rFonts w:ascii="Aptos" w:hAnsi="Aptos" w:eastAsia="Aptos" w:cs="Aptos"/>
                <w:b/>
                <w:bCs/>
                <w:sz w:val="24"/>
                <w:szCs w:val="24"/>
              </w:rPr>
              <w:t>726</w:t>
            </w:r>
            <w:r w:rsidRPr="6B4593CC" w:rsidR="3DC4874D">
              <w:rPr>
                <w:rFonts w:ascii="Aptos" w:hAnsi="Aptos" w:eastAsia="Aptos" w:cs="Aptos"/>
                <w:b/>
                <w:bCs/>
                <w:sz w:val="24"/>
                <w:szCs w:val="24"/>
              </w:rPr>
              <w:t xml:space="preserve"> 944,41</w:t>
            </w:r>
          </w:p>
        </w:tc>
        <w:tc>
          <w:tcPr>
            <w:tcW w:w="2610" w:type="dxa"/>
            <w:tcBorders>
              <w:top w:val="single" w:color="auto" w:sz="4" w:space="0"/>
              <w:left w:val="single" w:color="auto" w:sz="4" w:space="0"/>
              <w:bottom w:val="double" w:color="auto" w:sz="5" w:space="0"/>
              <w:right w:val="single" w:color="auto" w:sz="4" w:space="0"/>
            </w:tcBorders>
            <w:tcMar>
              <w:top w:w="15" w:type="dxa"/>
              <w:left w:w="15" w:type="dxa"/>
              <w:right w:w="15" w:type="dxa"/>
            </w:tcMar>
            <w:vAlign w:val="bottom"/>
          </w:tcPr>
          <w:p w:rsidR="604C8883" w:rsidP="604C8883" w:rsidRDefault="604C8883" w14:paraId="223A4AD9" w14:textId="5C2DA920">
            <w:pPr>
              <w:spacing w:after="0"/>
              <w:rPr>
                <w:rFonts w:ascii="Aptos" w:hAnsi="Aptos" w:eastAsia="Aptos" w:cs="Aptos"/>
                <w:b/>
                <w:bCs/>
                <w:color w:val="333333"/>
                <w:sz w:val="24"/>
                <w:szCs w:val="24"/>
              </w:rPr>
            </w:pPr>
            <w:r w:rsidRPr="09EEA057">
              <w:rPr>
                <w:rFonts w:ascii="Aptos" w:hAnsi="Aptos" w:eastAsia="Aptos" w:cs="Aptos"/>
                <w:b/>
                <w:bCs/>
                <w:color w:val="333333"/>
                <w:sz w:val="24"/>
                <w:szCs w:val="24"/>
              </w:rPr>
              <w:t xml:space="preserve"> </w:t>
            </w:r>
            <w:r w:rsidRPr="09EEA057" w:rsidR="0B6BF3ED">
              <w:rPr>
                <w:rFonts w:ascii="Aptos" w:hAnsi="Aptos" w:eastAsia="Aptos" w:cs="Aptos"/>
                <w:b/>
                <w:bCs/>
                <w:color w:val="333333"/>
                <w:sz w:val="24"/>
                <w:szCs w:val="24"/>
              </w:rPr>
              <w:t>R 1 714 639,50</w:t>
            </w:r>
          </w:p>
        </w:tc>
      </w:tr>
    </w:tbl>
    <w:p w:rsidR="7B3B941C" w:rsidP="7B3B941C" w:rsidRDefault="007E1A09" w14:paraId="787204AE" w14:textId="3A874290">
      <w:pPr>
        <w:spacing w:line="257" w:lineRule="auto"/>
        <w:jc w:val="both"/>
        <w:rPr>
          <w:rFonts w:ascii="Arial Nova" w:hAnsi="Arial Nova" w:eastAsia="Arial Nova" w:cs="Arial Nova"/>
          <w:sz w:val="24"/>
          <w:szCs w:val="24"/>
        </w:rPr>
      </w:pPr>
      <w:r>
        <w:rPr>
          <w:noProof/>
        </w:rPr>
        <w:drawing>
          <wp:inline distT="0" distB="0" distL="0" distR="0" wp14:anchorId="4FF4809B" wp14:editId="6766672D">
            <wp:extent cx="4533900" cy="1930396"/>
            <wp:effectExtent l="0" t="0" r="0" b="0"/>
            <wp:docPr id="1590041872" name="Picture 15900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14085" cy="1964536"/>
                    </a:xfrm>
                    <a:prstGeom prst="rect">
                      <a:avLst/>
                    </a:prstGeom>
                  </pic:spPr>
                </pic:pic>
              </a:graphicData>
            </a:graphic>
          </wp:inline>
        </w:drawing>
      </w:r>
      <w:r w:rsidR="00D63944">
        <w:rPr>
          <w:rFonts w:ascii="Arial Nova" w:hAnsi="Arial Nova" w:eastAsia="Arial Nova" w:cs="Arial Nova"/>
          <w:noProof/>
          <w:sz w:val="24"/>
          <w:szCs w:val="24"/>
        </w:rPr>
        <w:drawing>
          <wp:inline distT="0" distB="0" distL="0" distR="0" wp14:anchorId="1C985B84" wp14:editId="6F6AB341">
            <wp:extent cx="4559300" cy="1739900"/>
            <wp:effectExtent l="0" t="0" r="0" b="0"/>
            <wp:docPr id="79644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300" cy="1739900"/>
                    </a:xfrm>
                    <a:prstGeom prst="rect">
                      <a:avLst/>
                    </a:prstGeom>
                    <a:noFill/>
                  </pic:spPr>
                </pic:pic>
              </a:graphicData>
            </a:graphic>
          </wp:inline>
        </w:drawing>
      </w:r>
    </w:p>
    <w:p w:rsidR="00CC2C22" w:rsidP="00CC2C22" w:rsidRDefault="00CC2C22" w14:paraId="6F4899C8" w14:textId="77777777">
      <w:pPr>
        <w:pStyle w:val="Heading1"/>
        <w:rPr>
          <w:rFonts w:ascii="Arial" w:hAnsi="Arial" w:cs="Arial"/>
          <w:sz w:val="28"/>
          <w:szCs w:val="28"/>
        </w:rPr>
      </w:pPr>
    </w:p>
    <w:p w:rsidRPr="00FE5F49" w:rsidR="00501A0A" w:rsidP="00AF47B2" w:rsidRDefault="00AF47B2" w14:paraId="2F442681" w14:textId="6FBF1ED6">
      <w:pPr>
        <w:pStyle w:val="Heading1"/>
        <w:rPr>
          <w:rFonts w:ascii="Arial" w:hAnsi="Arial" w:cs="Arial"/>
          <w:color w:val="000000" w:themeColor="text1"/>
          <w:sz w:val="28"/>
          <w:szCs w:val="28"/>
        </w:rPr>
      </w:pPr>
      <w:bookmarkStart w:name="_Toc179453301" w:id="28"/>
      <w:r w:rsidRPr="00FE5F49">
        <w:rPr>
          <w:rFonts w:ascii="Arial" w:hAnsi="Arial" w:cs="Arial"/>
          <w:color w:val="000000" w:themeColor="text1"/>
          <w:sz w:val="28"/>
          <w:szCs w:val="28"/>
        </w:rPr>
        <w:t>15.</w:t>
      </w:r>
      <w:r w:rsidRPr="00FE5F49" w:rsidR="00F42746">
        <w:rPr>
          <w:rFonts w:ascii="Arial" w:hAnsi="Arial" w:cs="Arial"/>
          <w:color w:val="000000" w:themeColor="text1"/>
          <w:sz w:val="28"/>
          <w:szCs w:val="28"/>
        </w:rPr>
        <w:t>Progress on Audit Action Plan</w:t>
      </w:r>
      <w:bookmarkEnd w:id="28"/>
    </w:p>
    <w:p w:rsidR="0029622C" w:rsidP="003C3876" w:rsidRDefault="0029622C" w14:paraId="3A1DAE59" w14:textId="77777777">
      <w:pPr>
        <w:ind w:left="1440"/>
      </w:pPr>
    </w:p>
    <w:p w:rsidRPr="00FE5F49" w:rsidR="00AF47B2" w:rsidP="604C8883" w:rsidRDefault="32875D3F" w14:paraId="6011D5B3" w14:textId="0E807C60">
      <w:pPr>
        <w:rPr>
          <w:rFonts w:ascii="Arial" w:hAnsi="Arial" w:cs="Arial"/>
          <w:sz w:val="24"/>
          <w:szCs w:val="24"/>
        </w:rPr>
      </w:pPr>
      <w:r w:rsidRPr="604C8883">
        <w:rPr>
          <w:rFonts w:ascii="Arial" w:hAnsi="Arial" w:cs="Arial"/>
          <w:sz w:val="24"/>
          <w:szCs w:val="24"/>
        </w:rPr>
        <w:t xml:space="preserve">The Municipality has an audit action plan to address the </w:t>
      </w:r>
      <w:r w:rsidRPr="604C8883" w:rsidR="116C750C">
        <w:rPr>
          <w:rFonts w:ascii="Arial" w:hAnsi="Arial" w:cs="Arial"/>
          <w:sz w:val="24"/>
          <w:szCs w:val="24"/>
        </w:rPr>
        <w:t>audit</w:t>
      </w:r>
      <w:r w:rsidRPr="604C8883">
        <w:rPr>
          <w:rFonts w:ascii="Arial" w:hAnsi="Arial" w:cs="Arial"/>
          <w:sz w:val="24"/>
          <w:szCs w:val="24"/>
        </w:rPr>
        <w:t xml:space="preserve"> findings. </w:t>
      </w:r>
      <w:r w:rsidRPr="604C8883" w:rsidR="12B93C2B">
        <w:rPr>
          <w:rFonts w:ascii="Arial" w:hAnsi="Arial" w:cs="Arial"/>
          <w:sz w:val="24"/>
          <w:szCs w:val="24"/>
        </w:rPr>
        <w:t>To date</w:t>
      </w:r>
      <w:r w:rsidRPr="604C8883">
        <w:rPr>
          <w:rFonts w:ascii="Arial" w:hAnsi="Arial" w:cs="Arial"/>
          <w:sz w:val="24"/>
          <w:szCs w:val="24"/>
        </w:rPr>
        <w:t xml:space="preserve"> the municipality has attended to all the </w:t>
      </w:r>
      <w:r w:rsidRPr="604C8883" w:rsidR="1B281A8B">
        <w:rPr>
          <w:rFonts w:ascii="Arial" w:hAnsi="Arial" w:cs="Arial"/>
          <w:sz w:val="24"/>
          <w:szCs w:val="24"/>
        </w:rPr>
        <w:t>findings</w:t>
      </w:r>
      <w:r w:rsidRPr="604C8883" w:rsidR="7F2BDB0F">
        <w:rPr>
          <w:rFonts w:ascii="Arial" w:hAnsi="Arial" w:cs="Arial"/>
          <w:sz w:val="24"/>
          <w:szCs w:val="24"/>
        </w:rPr>
        <w:t xml:space="preserve"> that were issued by AG (SA)</w:t>
      </w:r>
      <w:r w:rsidRPr="604C8883" w:rsidR="1B281A8B">
        <w:rPr>
          <w:rFonts w:ascii="Arial" w:hAnsi="Arial" w:cs="Arial"/>
          <w:sz w:val="24"/>
          <w:szCs w:val="24"/>
        </w:rPr>
        <w:t>.</w:t>
      </w:r>
      <w:r w:rsidRPr="604C8883" w:rsidR="56D55635">
        <w:rPr>
          <w:rFonts w:ascii="Arial" w:hAnsi="Arial" w:cs="Arial"/>
          <w:sz w:val="24"/>
          <w:szCs w:val="24"/>
        </w:rPr>
        <w:t xml:space="preserve"> Detailed audit action plan is attached</w:t>
      </w:r>
    </w:p>
    <w:p w:rsidRPr="00FE5F49" w:rsidR="00A92C37" w:rsidP="0029622C" w:rsidRDefault="00A92C37" w14:paraId="55DBE2A3" w14:textId="77777777">
      <w:pPr>
        <w:pStyle w:val="ListParagraph"/>
        <w:rPr>
          <w:rFonts w:ascii="Arial" w:hAnsi="Arial" w:cs="Arial"/>
          <w:sz w:val="24"/>
          <w:szCs w:val="24"/>
        </w:rPr>
      </w:pPr>
    </w:p>
    <w:p w:rsidRPr="00501A0A" w:rsidR="00427139" w:rsidP="13D11A82" w:rsidRDefault="00A37C11" w14:paraId="1772A905" w14:textId="15A78707">
      <w:pPr>
        <w:pStyle w:val="Heading1"/>
        <w:spacing w:line="257" w:lineRule="auto"/>
        <w:rPr>
          <w:rFonts w:ascii="Arial Nova" w:hAnsi="Arial Nova" w:eastAsia="Arial Nova" w:cs="Arial Nova"/>
          <w:color w:val="auto"/>
          <w:sz w:val="24"/>
          <w:szCs w:val="24"/>
        </w:rPr>
      </w:pPr>
      <w:bookmarkStart w:name="_Toc179453302" w:id="29"/>
      <w:r w:rsidRPr="13D11A82">
        <w:rPr>
          <w:rFonts w:ascii="Arial Nova" w:hAnsi="Arial Nova" w:eastAsia="Arial Nova" w:cs="Arial Nova"/>
          <w:color w:val="auto"/>
          <w:sz w:val="24"/>
          <w:szCs w:val="24"/>
        </w:rPr>
        <w:t>1</w:t>
      </w:r>
      <w:r w:rsidRPr="13D11A82" w:rsidR="0034753D">
        <w:rPr>
          <w:rFonts w:ascii="Arial Nova" w:hAnsi="Arial Nova" w:eastAsia="Arial Nova" w:cs="Arial Nova"/>
          <w:color w:val="auto"/>
          <w:sz w:val="24"/>
          <w:szCs w:val="24"/>
        </w:rPr>
        <w:t>6</w:t>
      </w:r>
      <w:r w:rsidRPr="13D11A82" w:rsidR="1DBD44B5">
        <w:rPr>
          <w:rFonts w:ascii="Arial Nova" w:hAnsi="Arial Nova" w:eastAsia="Arial Nova" w:cs="Arial Nova"/>
          <w:color w:val="auto"/>
          <w:sz w:val="24"/>
          <w:szCs w:val="24"/>
        </w:rPr>
        <w:t>.</w:t>
      </w:r>
      <w:r w:rsidRPr="13D11A82" w:rsidR="22A467F9">
        <w:rPr>
          <w:rFonts w:ascii="Arial Nova" w:hAnsi="Arial Nova" w:eastAsia="Arial Nova" w:cs="Arial Nova"/>
          <w:color w:val="auto"/>
          <w:sz w:val="24"/>
          <w:szCs w:val="24"/>
        </w:rPr>
        <w:t xml:space="preserve"> </w:t>
      </w:r>
      <w:r w:rsidRPr="63896C0F" w:rsidR="22A467F9">
        <w:rPr>
          <w:rFonts w:ascii="Arial" w:hAnsi="Arial" w:eastAsia="Arial" w:cs="Arial"/>
          <w:b/>
          <w:color w:val="auto"/>
          <w:sz w:val="24"/>
          <w:szCs w:val="24"/>
          <w:u w:val="single"/>
        </w:rPr>
        <w:t>Indigent Registration and Indigent Support</w:t>
      </w:r>
      <w:bookmarkEnd w:id="29"/>
    </w:p>
    <w:p w:rsidR="00427139" w:rsidP="13D11A82" w:rsidRDefault="22A467F9" w14:paraId="27C6FB7C" w14:textId="60CA9EC6">
      <w:pPr>
        <w:spacing w:after="200" w:line="276" w:lineRule="auto"/>
        <w:rPr>
          <w:rFonts w:ascii="Arial" w:hAnsi="Arial" w:eastAsia="Arial" w:cs="Arial"/>
          <w:b/>
          <w:sz w:val="24"/>
          <w:szCs w:val="24"/>
        </w:rPr>
      </w:pPr>
      <w:r w:rsidRPr="63896C0F">
        <w:rPr>
          <w:rFonts w:ascii="Arial" w:hAnsi="Arial" w:eastAsia="Arial" w:cs="Arial"/>
          <w:b/>
          <w:sz w:val="24"/>
          <w:szCs w:val="24"/>
        </w:rPr>
        <w:t xml:space="preserve"> </w:t>
      </w:r>
    </w:p>
    <w:p w:rsidR="00427139" w:rsidP="13D11A82" w:rsidRDefault="22A467F9" w14:paraId="4EB63684" w14:textId="2B3050B7">
      <w:pPr>
        <w:spacing w:after="0" w:line="257" w:lineRule="auto"/>
        <w:jc w:val="both"/>
        <w:rPr>
          <w:rFonts w:ascii="Arial" w:hAnsi="Arial" w:eastAsia="Arial" w:cs="Arial"/>
          <w:b/>
          <w:sz w:val="24"/>
          <w:szCs w:val="24"/>
          <w:u w:val="single"/>
        </w:rPr>
      </w:pPr>
      <w:r w:rsidRPr="63896C0F">
        <w:rPr>
          <w:rFonts w:ascii="Arial" w:hAnsi="Arial" w:eastAsia="Arial" w:cs="Arial"/>
          <w:b/>
          <w:sz w:val="24"/>
          <w:szCs w:val="24"/>
          <w:u w:val="single"/>
        </w:rPr>
        <w:t>Indigent Registration</w:t>
      </w:r>
    </w:p>
    <w:p w:rsidR="0E20CD29" w:rsidP="0E20CD29" w:rsidRDefault="0E20CD29" w14:paraId="18F265D5" w14:textId="60A9BB3E">
      <w:pPr>
        <w:spacing w:after="0" w:line="257" w:lineRule="auto"/>
        <w:jc w:val="both"/>
        <w:rPr>
          <w:rFonts w:ascii="Arial" w:hAnsi="Arial" w:eastAsia="Arial" w:cs="Arial"/>
          <w:b/>
          <w:sz w:val="24"/>
          <w:szCs w:val="24"/>
          <w:u w:val="single"/>
        </w:rPr>
      </w:pPr>
    </w:p>
    <w:p w:rsidR="5BAF734F" w:rsidP="5BAF734F" w:rsidRDefault="5BAF734F" w14:paraId="60BAA8C9" w14:textId="2C261D14">
      <w:pPr>
        <w:spacing w:after="0" w:line="257" w:lineRule="auto"/>
        <w:jc w:val="both"/>
        <w:rPr>
          <w:rFonts w:ascii="Arial" w:hAnsi="Arial" w:eastAsia="Arial" w:cs="Arial"/>
          <w:b/>
          <w:bCs/>
          <w:sz w:val="24"/>
          <w:szCs w:val="24"/>
          <w:u w:val="single"/>
        </w:rPr>
      </w:pPr>
    </w:p>
    <w:p w:rsidR="20ADC913" w:rsidP="5BAF734F" w:rsidRDefault="20ADC913" w14:paraId="16A2EFCA" w14:textId="05A007C8">
      <w:pPr>
        <w:spacing w:after="0" w:line="257" w:lineRule="auto"/>
        <w:ind w:left="720"/>
        <w:jc w:val="both"/>
      </w:pPr>
      <w:r w:rsidRPr="662A1655">
        <w:rPr>
          <w:rFonts w:ascii="Arial" w:hAnsi="Arial" w:eastAsia="Arial" w:cs="Arial"/>
        </w:rPr>
        <w:t xml:space="preserve"> </w:t>
      </w:r>
    </w:p>
    <w:p w:rsidR="2FF3F94A" w:rsidP="4821413C" w:rsidRDefault="2FF3F94A" w14:paraId="604E90D0" w14:textId="04657047">
      <w:pPr>
        <w:spacing w:line="257" w:lineRule="auto"/>
        <w:jc w:val="both"/>
        <w:rPr>
          <w:rFonts w:ascii="Arial" w:hAnsi="Arial" w:eastAsia="Arial" w:cs="Arial"/>
        </w:rPr>
      </w:pPr>
      <w:r w:rsidRPr="4821413C" w:rsidR="6A418382">
        <w:rPr>
          <w:rFonts w:ascii="Arial" w:hAnsi="Arial" w:eastAsia="Arial" w:cs="Arial"/>
        </w:rPr>
        <w:t xml:space="preserve">In quarter two the total number of indigent </w:t>
      </w:r>
      <w:r w:rsidRPr="4821413C" w:rsidR="33914062">
        <w:rPr>
          <w:rFonts w:ascii="Arial" w:hAnsi="Arial" w:eastAsia="Arial" w:cs="Arial"/>
        </w:rPr>
        <w:t>register</w:t>
      </w:r>
      <w:r w:rsidRPr="4821413C" w:rsidR="6A418382">
        <w:rPr>
          <w:rFonts w:ascii="Arial" w:hAnsi="Arial" w:eastAsia="Arial" w:cs="Arial"/>
        </w:rPr>
        <w:t xml:space="preserve"> was 18 043, in quarter three there were 61 new registrations that was collected from various wards leading to the total number of 18 104 indigents in our register for 2024/25 </w:t>
      </w:r>
      <w:r w:rsidRPr="4821413C" w:rsidR="6A418382">
        <w:rPr>
          <w:rFonts w:ascii="Arial" w:hAnsi="Arial" w:eastAsia="Arial" w:cs="Arial"/>
        </w:rPr>
        <w:t>financial year</w:t>
      </w:r>
      <w:r w:rsidRPr="4821413C" w:rsidR="6A418382">
        <w:rPr>
          <w:rFonts w:ascii="Arial" w:hAnsi="Arial" w:eastAsia="Arial" w:cs="Arial"/>
        </w:rPr>
        <w:t>, see table below:</w:t>
      </w:r>
    </w:p>
    <w:tbl>
      <w:tblPr>
        <w:tblStyle w:val="TableGrid"/>
        <w:tblW w:w="0" w:type="auto"/>
        <w:tblLayout w:type="fixed"/>
        <w:tblLook w:val="04A0" w:firstRow="1" w:lastRow="0" w:firstColumn="1" w:lastColumn="0" w:noHBand="0" w:noVBand="1"/>
      </w:tblPr>
      <w:tblGrid>
        <w:gridCol w:w="1574"/>
        <w:gridCol w:w="2351"/>
        <w:gridCol w:w="1920"/>
        <w:gridCol w:w="2730"/>
      </w:tblGrid>
      <w:tr w:rsidR="662A1655" w:rsidTr="662A1655" w14:paraId="2CD058A0"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6AD6C54" w14:textId="3097DC7C">
            <w:pPr>
              <w:spacing w:line="257" w:lineRule="auto"/>
              <w:jc w:val="both"/>
            </w:pPr>
            <w:r w:rsidRPr="662A1655">
              <w:rPr>
                <w:rFonts w:ascii="Arial" w:hAnsi="Arial" w:eastAsia="Arial" w:cs="Arial"/>
                <w:b/>
                <w:bCs/>
              </w:rPr>
              <w:t>Ward</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512D75D" w14:textId="0F5BE2B4">
            <w:pPr>
              <w:spacing w:line="257" w:lineRule="auto"/>
              <w:jc w:val="both"/>
            </w:pPr>
            <w:r w:rsidRPr="662A1655">
              <w:rPr>
                <w:rFonts w:ascii="Arial" w:hAnsi="Arial" w:eastAsia="Arial" w:cs="Arial"/>
                <w:b/>
                <w:bCs/>
              </w:rPr>
              <w:t>O/B of indigents</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DBBDFE4" w14:textId="2701AB16">
            <w:pPr>
              <w:spacing w:line="257" w:lineRule="auto"/>
              <w:jc w:val="both"/>
            </w:pPr>
            <w:r w:rsidRPr="662A1655">
              <w:rPr>
                <w:rFonts w:ascii="Arial" w:hAnsi="Arial" w:eastAsia="Arial" w:cs="Arial"/>
                <w:b/>
                <w:bCs/>
              </w:rPr>
              <w:t>Additions</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9DD4B70" w14:textId="27D1B919">
            <w:pPr>
              <w:spacing w:line="257" w:lineRule="auto"/>
              <w:jc w:val="both"/>
            </w:pPr>
            <w:r w:rsidRPr="662A1655">
              <w:rPr>
                <w:rFonts w:ascii="Arial" w:hAnsi="Arial" w:eastAsia="Arial" w:cs="Arial"/>
                <w:b/>
                <w:bCs/>
              </w:rPr>
              <w:t>Total No. of Indigents</w:t>
            </w:r>
          </w:p>
        </w:tc>
      </w:tr>
      <w:tr w:rsidR="662A1655" w:rsidTr="662A1655" w14:paraId="2CFB3D3B"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A9DD72F" w14:textId="4060B793">
            <w:pPr>
              <w:spacing w:line="257" w:lineRule="auto"/>
              <w:jc w:val="both"/>
            </w:pPr>
            <w:r w:rsidRPr="662A1655">
              <w:rPr>
                <w:rFonts w:ascii="Arial" w:hAnsi="Arial" w:eastAsia="Arial" w:cs="Arial"/>
              </w:rPr>
              <w:t>Ward 01</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F58FD70" w14:textId="550939CA">
            <w:pPr>
              <w:spacing w:line="257" w:lineRule="auto"/>
              <w:jc w:val="both"/>
            </w:pPr>
            <w:r w:rsidRPr="662A1655">
              <w:rPr>
                <w:rFonts w:ascii="Arial" w:hAnsi="Arial" w:eastAsia="Arial" w:cs="Arial"/>
              </w:rPr>
              <w:t>1286</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0FF94DD" w14:textId="37FAFB26">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EE62750" w14:textId="76CE6CDE">
            <w:pPr>
              <w:spacing w:line="257" w:lineRule="auto"/>
              <w:jc w:val="both"/>
            </w:pPr>
            <w:r w:rsidRPr="662A1655">
              <w:rPr>
                <w:rFonts w:ascii="Arial" w:hAnsi="Arial" w:eastAsia="Arial" w:cs="Arial"/>
              </w:rPr>
              <w:t>1286</w:t>
            </w:r>
          </w:p>
        </w:tc>
      </w:tr>
      <w:tr w:rsidR="662A1655" w:rsidTr="662A1655" w14:paraId="2820AD50"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34C2F26" w14:textId="69C2227E">
            <w:pPr>
              <w:spacing w:line="257" w:lineRule="auto"/>
              <w:jc w:val="both"/>
            </w:pPr>
            <w:r w:rsidRPr="662A1655">
              <w:rPr>
                <w:rFonts w:ascii="Arial" w:hAnsi="Arial" w:eastAsia="Arial" w:cs="Arial"/>
              </w:rPr>
              <w:t>Ward 02</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6B22CB6" w14:textId="28D27DE6">
            <w:pPr>
              <w:spacing w:line="257" w:lineRule="auto"/>
              <w:jc w:val="both"/>
            </w:pPr>
            <w:r w:rsidRPr="662A1655">
              <w:rPr>
                <w:rFonts w:ascii="Arial" w:hAnsi="Arial" w:eastAsia="Arial" w:cs="Arial"/>
              </w:rPr>
              <w:t>827</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02509EC" w14:textId="1B605D67">
            <w:pPr>
              <w:spacing w:line="257" w:lineRule="auto"/>
              <w:jc w:val="both"/>
            </w:pPr>
            <w:r w:rsidRPr="662A1655">
              <w:rPr>
                <w:rFonts w:ascii="Arial" w:hAnsi="Arial" w:eastAsia="Arial" w:cs="Arial"/>
              </w:rPr>
              <w:t>16</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30BF932" w14:textId="75CA58D3">
            <w:pPr>
              <w:spacing w:line="257" w:lineRule="auto"/>
              <w:jc w:val="both"/>
            </w:pPr>
            <w:r w:rsidRPr="662A1655">
              <w:rPr>
                <w:rFonts w:ascii="Arial" w:hAnsi="Arial" w:eastAsia="Arial" w:cs="Arial"/>
              </w:rPr>
              <w:t>843</w:t>
            </w:r>
          </w:p>
        </w:tc>
      </w:tr>
      <w:tr w:rsidR="662A1655" w:rsidTr="662A1655" w14:paraId="350CDE64"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500E86F" w14:textId="021EC3AE">
            <w:pPr>
              <w:spacing w:line="257" w:lineRule="auto"/>
              <w:jc w:val="both"/>
            </w:pPr>
            <w:r w:rsidRPr="662A1655">
              <w:rPr>
                <w:rFonts w:ascii="Arial" w:hAnsi="Arial" w:eastAsia="Arial" w:cs="Arial"/>
              </w:rPr>
              <w:t>Ward 03</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04309FA" w14:textId="73BF9CBB">
            <w:pPr>
              <w:spacing w:line="257" w:lineRule="auto"/>
              <w:jc w:val="both"/>
            </w:pPr>
            <w:r w:rsidRPr="662A1655">
              <w:rPr>
                <w:rFonts w:ascii="Arial" w:hAnsi="Arial" w:eastAsia="Arial" w:cs="Arial"/>
              </w:rPr>
              <w:t>1106</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2E59C1E" w14:textId="22CECAFB">
            <w:pPr>
              <w:spacing w:line="257" w:lineRule="auto"/>
              <w:jc w:val="both"/>
            </w:pPr>
            <w:r w:rsidRPr="662A1655">
              <w:rPr>
                <w:rFonts w:ascii="Arial" w:hAnsi="Arial" w:eastAsia="Arial" w:cs="Arial"/>
              </w:rPr>
              <w:t>01</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F677194" w14:textId="5E1BE668">
            <w:pPr>
              <w:spacing w:line="257" w:lineRule="auto"/>
              <w:jc w:val="both"/>
            </w:pPr>
            <w:r w:rsidRPr="662A1655">
              <w:rPr>
                <w:rFonts w:ascii="Arial" w:hAnsi="Arial" w:eastAsia="Arial" w:cs="Arial"/>
              </w:rPr>
              <w:t>1107</w:t>
            </w:r>
          </w:p>
        </w:tc>
      </w:tr>
      <w:tr w:rsidR="662A1655" w:rsidTr="662A1655" w14:paraId="682A28B7"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78BAB51" w14:textId="2B98AD3A">
            <w:pPr>
              <w:spacing w:line="257" w:lineRule="auto"/>
              <w:jc w:val="both"/>
            </w:pPr>
            <w:r w:rsidRPr="662A1655">
              <w:rPr>
                <w:rFonts w:ascii="Arial" w:hAnsi="Arial" w:eastAsia="Arial" w:cs="Arial"/>
              </w:rPr>
              <w:t>Ward 04</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29CA6DB" w14:textId="3A681326">
            <w:pPr>
              <w:spacing w:line="257" w:lineRule="auto"/>
              <w:jc w:val="both"/>
            </w:pPr>
            <w:r w:rsidRPr="662A1655">
              <w:rPr>
                <w:rFonts w:ascii="Arial" w:hAnsi="Arial" w:eastAsia="Arial" w:cs="Arial"/>
              </w:rPr>
              <w:t>1112</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6F2F55C" w14:textId="5DF0A397">
            <w:pPr>
              <w:spacing w:line="257" w:lineRule="auto"/>
              <w:jc w:val="both"/>
            </w:pPr>
            <w:r w:rsidRPr="662A1655">
              <w:rPr>
                <w:rFonts w:ascii="Arial" w:hAnsi="Arial" w:eastAsia="Arial" w:cs="Arial"/>
              </w:rPr>
              <w:t>01</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B4BBC2D" w14:textId="1795FEC0">
            <w:pPr>
              <w:spacing w:line="257" w:lineRule="auto"/>
              <w:jc w:val="both"/>
            </w:pPr>
            <w:r w:rsidRPr="662A1655">
              <w:rPr>
                <w:rFonts w:ascii="Arial" w:hAnsi="Arial" w:eastAsia="Arial" w:cs="Arial"/>
              </w:rPr>
              <w:t>1113</w:t>
            </w:r>
          </w:p>
        </w:tc>
      </w:tr>
      <w:tr w:rsidR="662A1655" w:rsidTr="662A1655" w14:paraId="047D408D"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484288B" w14:textId="1E3DCE91">
            <w:pPr>
              <w:spacing w:line="257" w:lineRule="auto"/>
              <w:jc w:val="both"/>
            </w:pPr>
            <w:r w:rsidRPr="662A1655">
              <w:rPr>
                <w:rFonts w:ascii="Arial" w:hAnsi="Arial" w:eastAsia="Arial" w:cs="Arial"/>
              </w:rPr>
              <w:t>Ward 05</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20E45ED" w14:textId="6E43969F">
            <w:pPr>
              <w:spacing w:line="257" w:lineRule="auto"/>
              <w:jc w:val="both"/>
            </w:pPr>
            <w:r w:rsidRPr="662A1655">
              <w:rPr>
                <w:rFonts w:ascii="Arial" w:hAnsi="Arial" w:eastAsia="Arial" w:cs="Arial"/>
              </w:rPr>
              <w:t>727</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629E415" w14:textId="68A55D5D">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9A745F2" w14:textId="3CD96289">
            <w:pPr>
              <w:spacing w:line="257" w:lineRule="auto"/>
              <w:jc w:val="both"/>
            </w:pPr>
            <w:r w:rsidRPr="662A1655">
              <w:rPr>
                <w:rFonts w:ascii="Arial" w:hAnsi="Arial" w:eastAsia="Arial" w:cs="Arial"/>
              </w:rPr>
              <w:t>727</w:t>
            </w:r>
          </w:p>
        </w:tc>
      </w:tr>
      <w:tr w:rsidR="662A1655" w:rsidTr="662A1655" w14:paraId="4B3E8D4F"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A59B3F8" w14:textId="2DDD688C">
            <w:pPr>
              <w:spacing w:line="257" w:lineRule="auto"/>
              <w:jc w:val="both"/>
            </w:pPr>
            <w:r w:rsidRPr="662A1655">
              <w:rPr>
                <w:rFonts w:ascii="Arial" w:hAnsi="Arial" w:eastAsia="Arial" w:cs="Arial"/>
              </w:rPr>
              <w:t>Ward 06</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1FC1F59" w14:textId="2853CDBA">
            <w:pPr>
              <w:spacing w:line="257" w:lineRule="auto"/>
              <w:jc w:val="both"/>
            </w:pPr>
            <w:r w:rsidRPr="662A1655">
              <w:rPr>
                <w:rFonts w:ascii="Arial" w:hAnsi="Arial" w:eastAsia="Arial" w:cs="Arial"/>
              </w:rPr>
              <w:t>622</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CFA15E9" w14:textId="043D545D">
            <w:pPr>
              <w:spacing w:line="257" w:lineRule="auto"/>
              <w:jc w:val="both"/>
            </w:pPr>
            <w:r w:rsidRPr="662A1655">
              <w:rPr>
                <w:rFonts w:ascii="Arial" w:hAnsi="Arial" w:eastAsia="Arial" w:cs="Arial"/>
              </w:rPr>
              <w:t>03</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CAA4EAB" w14:textId="37D64CC1">
            <w:pPr>
              <w:spacing w:line="257" w:lineRule="auto"/>
              <w:jc w:val="both"/>
            </w:pPr>
            <w:r w:rsidRPr="662A1655">
              <w:rPr>
                <w:rFonts w:ascii="Arial" w:hAnsi="Arial" w:eastAsia="Arial" w:cs="Arial"/>
              </w:rPr>
              <w:t>625</w:t>
            </w:r>
          </w:p>
        </w:tc>
      </w:tr>
      <w:tr w:rsidR="662A1655" w:rsidTr="662A1655" w14:paraId="08DEB790"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5A0F8C9" w14:textId="7D5BCAB9">
            <w:pPr>
              <w:spacing w:line="257" w:lineRule="auto"/>
              <w:jc w:val="both"/>
            </w:pPr>
            <w:r w:rsidRPr="662A1655">
              <w:rPr>
                <w:rFonts w:ascii="Arial" w:hAnsi="Arial" w:eastAsia="Arial" w:cs="Arial"/>
              </w:rPr>
              <w:t>Ward 07</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DF4CA1B" w14:textId="42129508">
            <w:pPr>
              <w:spacing w:line="257" w:lineRule="auto"/>
              <w:jc w:val="both"/>
            </w:pPr>
            <w:r w:rsidRPr="662A1655">
              <w:rPr>
                <w:rFonts w:ascii="Arial" w:hAnsi="Arial" w:eastAsia="Arial" w:cs="Arial"/>
              </w:rPr>
              <w:t>1201</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D6DCAAA" w14:textId="37D9C028">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D18294A" w14:textId="3241C1F9">
            <w:pPr>
              <w:spacing w:line="257" w:lineRule="auto"/>
              <w:jc w:val="both"/>
            </w:pPr>
            <w:r w:rsidRPr="662A1655">
              <w:rPr>
                <w:rFonts w:ascii="Arial" w:hAnsi="Arial" w:eastAsia="Arial" w:cs="Arial"/>
              </w:rPr>
              <w:t>1201</w:t>
            </w:r>
          </w:p>
        </w:tc>
      </w:tr>
      <w:tr w:rsidR="662A1655" w:rsidTr="662A1655" w14:paraId="08462F98"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A7EB978" w14:textId="4D0E03F5">
            <w:pPr>
              <w:spacing w:line="257" w:lineRule="auto"/>
              <w:jc w:val="both"/>
            </w:pPr>
            <w:r w:rsidRPr="662A1655">
              <w:rPr>
                <w:rFonts w:ascii="Arial" w:hAnsi="Arial" w:eastAsia="Arial" w:cs="Arial"/>
              </w:rPr>
              <w:t>Ward 08</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8E09564" w14:textId="26B76ED8">
            <w:pPr>
              <w:spacing w:line="257" w:lineRule="auto"/>
              <w:jc w:val="both"/>
            </w:pPr>
            <w:r w:rsidRPr="662A1655">
              <w:rPr>
                <w:rFonts w:ascii="Arial" w:hAnsi="Arial" w:eastAsia="Arial" w:cs="Arial"/>
              </w:rPr>
              <w:t>1119</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1B1DD84" w14:textId="33F47B6D">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24C7126" w14:textId="3F2417E9">
            <w:pPr>
              <w:spacing w:line="257" w:lineRule="auto"/>
              <w:jc w:val="both"/>
            </w:pPr>
            <w:r w:rsidRPr="662A1655">
              <w:rPr>
                <w:rFonts w:ascii="Arial" w:hAnsi="Arial" w:eastAsia="Arial" w:cs="Arial"/>
              </w:rPr>
              <w:t>1119</w:t>
            </w:r>
          </w:p>
        </w:tc>
      </w:tr>
      <w:tr w:rsidR="662A1655" w:rsidTr="662A1655" w14:paraId="3AA62175"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39306C2" w14:textId="1255FEFF">
            <w:pPr>
              <w:spacing w:line="257" w:lineRule="auto"/>
              <w:jc w:val="both"/>
            </w:pPr>
            <w:r w:rsidRPr="662A1655">
              <w:rPr>
                <w:rFonts w:ascii="Arial" w:hAnsi="Arial" w:eastAsia="Arial" w:cs="Arial"/>
              </w:rPr>
              <w:t>Ward 09</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6B75BB2" w14:textId="2DB41010">
            <w:pPr>
              <w:spacing w:line="257" w:lineRule="auto"/>
              <w:jc w:val="both"/>
            </w:pPr>
            <w:r w:rsidRPr="662A1655">
              <w:rPr>
                <w:rFonts w:ascii="Arial" w:hAnsi="Arial" w:eastAsia="Arial" w:cs="Arial"/>
              </w:rPr>
              <w:t>748</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F4D2F43" w14:textId="02F3B00C">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E784A35" w14:textId="1359A74E">
            <w:pPr>
              <w:spacing w:line="257" w:lineRule="auto"/>
              <w:jc w:val="both"/>
            </w:pPr>
            <w:r w:rsidRPr="662A1655">
              <w:rPr>
                <w:rFonts w:ascii="Arial" w:hAnsi="Arial" w:eastAsia="Arial" w:cs="Arial"/>
              </w:rPr>
              <w:t>748</w:t>
            </w:r>
          </w:p>
        </w:tc>
      </w:tr>
      <w:tr w:rsidR="662A1655" w:rsidTr="662A1655" w14:paraId="1A617951"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94E4C53" w14:textId="1C35E049">
            <w:pPr>
              <w:spacing w:line="257" w:lineRule="auto"/>
              <w:jc w:val="both"/>
            </w:pPr>
            <w:r w:rsidRPr="662A1655">
              <w:rPr>
                <w:rFonts w:ascii="Arial" w:hAnsi="Arial" w:eastAsia="Arial" w:cs="Arial"/>
              </w:rPr>
              <w:t>Ward 10</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FE5A675" w14:textId="431CA500">
            <w:pPr>
              <w:spacing w:line="257" w:lineRule="auto"/>
              <w:jc w:val="both"/>
            </w:pPr>
            <w:r w:rsidRPr="662A1655">
              <w:rPr>
                <w:rFonts w:ascii="Arial" w:hAnsi="Arial" w:eastAsia="Arial" w:cs="Arial"/>
              </w:rPr>
              <w:t>967</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2A7F34D" w14:textId="7381EFF8">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AACA890" w14:textId="04457D82">
            <w:pPr>
              <w:spacing w:line="257" w:lineRule="auto"/>
              <w:jc w:val="both"/>
            </w:pPr>
            <w:r w:rsidRPr="662A1655">
              <w:rPr>
                <w:rFonts w:ascii="Arial" w:hAnsi="Arial" w:eastAsia="Arial" w:cs="Arial"/>
              </w:rPr>
              <w:t>967</w:t>
            </w:r>
          </w:p>
        </w:tc>
      </w:tr>
      <w:tr w:rsidR="662A1655" w:rsidTr="662A1655" w14:paraId="6AEF6094"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211248E" w14:textId="34133D21">
            <w:pPr>
              <w:spacing w:line="257" w:lineRule="auto"/>
              <w:jc w:val="both"/>
            </w:pPr>
            <w:r w:rsidRPr="662A1655">
              <w:rPr>
                <w:rFonts w:ascii="Arial" w:hAnsi="Arial" w:eastAsia="Arial" w:cs="Arial"/>
              </w:rPr>
              <w:t>Ward 11</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A20FE2C" w14:textId="7C503A6E">
            <w:pPr>
              <w:spacing w:line="257" w:lineRule="auto"/>
              <w:jc w:val="both"/>
            </w:pPr>
            <w:r w:rsidRPr="662A1655">
              <w:rPr>
                <w:rFonts w:ascii="Arial" w:hAnsi="Arial" w:eastAsia="Arial" w:cs="Arial"/>
              </w:rPr>
              <w:t>632</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F7691E7" w14:textId="154503B3">
            <w:pPr>
              <w:spacing w:line="257" w:lineRule="auto"/>
              <w:jc w:val="both"/>
            </w:pPr>
            <w:r w:rsidRPr="662A1655">
              <w:rPr>
                <w:rFonts w:ascii="Arial" w:hAnsi="Arial" w:eastAsia="Arial" w:cs="Arial"/>
              </w:rPr>
              <w:t>25</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093FB75" w14:textId="4360B6E2">
            <w:pPr>
              <w:spacing w:line="257" w:lineRule="auto"/>
              <w:jc w:val="both"/>
            </w:pPr>
            <w:r w:rsidRPr="662A1655">
              <w:rPr>
                <w:rFonts w:ascii="Arial" w:hAnsi="Arial" w:eastAsia="Arial" w:cs="Arial"/>
              </w:rPr>
              <w:t>657</w:t>
            </w:r>
          </w:p>
        </w:tc>
      </w:tr>
      <w:tr w:rsidR="662A1655" w:rsidTr="662A1655" w14:paraId="26C5EDAD"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E899F70" w14:textId="1A689823">
            <w:pPr>
              <w:spacing w:line="257" w:lineRule="auto"/>
              <w:jc w:val="both"/>
            </w:pPr>
            <w:r w:rsidRPr="662A1655">
              <w:rPr>
                <w:rFonts w:ascii="Arial" w:hAnsi="Arial" w:eastAsia="Arial" w:cs="Arial"/>
              </w:rPr>
              <w:t>Ward 12</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640A43E" w14:textId="7D02A628">
            <w:pPr>
              <w:spacing w:line="257" w:lineRule="auto"/>
              <w:jc w:val="both"/>
            </w:pPr>
            <w:r w:rsidRPr="662A1655">
              <w:rPr>
                <w:rFonts w:ascii="Arial" w:hAnsi="Arial" w:eastAsia="Arial" w:cs="Arial"/>
              </w:rPr>
              <w:t>816</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87AD78F" w14:textId="0D0BCA31">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AF2F7E5" w14:textId="4D1C53FD">
            <w:pPr>
              <w:spacing w:line="257" w:lineRule="auto"/>
              <w:jc w:val="both"/>
            </w:pPr>
            <w:r w:rsidRPr="662A1655">
              <w:rPr>
                <w:rFonts w:ascii="Arial" w:hAnsi="Arial" w:eastAsia="Arial" w:cs="Arial"/>
              </w:rPr>
              <w:t>816</w:t>
            </w:r>
          </w:p>
        </w:tc>
      </w:tr>
      <w:tr w:rsidR="662A1655" w:rsidTr="662A1655" w14:paraId="70A89B79"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8967653" w14:textId="7C24BADE">
            <w:pPr>
              <w:spacing w:line="257" w:lineRule="auto"/>
              <w:jc w:val="both"/>
            </w:pPr>
            <w:r w:rsidRPr="662A1655">
              <w:rPr>
                <w:rFonts w:ascii="Arial" w:hAnsi="Arial" w:eastAsia="Arial" w:cs="Arial"/>
              </w:rPr>
              <w:t>Ward 13</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6D1CBD9" w14:textId="3F0E96F4">
            <w:pPr>
              <w:spacing w:line="257" w:lineRule="auto"/>
              <w:jc w:val="both"/>
            </w:pPr>
            <w:r w:rsidRPr="662A1655">
              <w:rPr>
                <w:rFonts w:ascii="Arial" w:hAnsi="Arial" w:eastAsia="Arial" w:cs="Arial"/>
              </w:rPr>
              <w:t>834</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7D1C758" w14:textId="4B0C0ABB">
            <w:pPr>
              <w:spacing w:line="257" w:lineRule="auto"/>
              <w:jc w:val="both"/>
            </w:pPr>
            <w:r w:rsidRPr="662A1655">
              <w:rPr>
                <w:rFonts w:ascii="Arial" w:hAnsi="Arial" w:eastAsia="Arial" w:cs="Arial"/>
              </w:rPr>
              <w:t>04</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4CD055A" w14:textId="6CA49E67">
            <w:pPr>
              <w:spacing w:line="257" w:lineRule="auto"/>
              <w:jc w:val="both"/>
            </w:pPr>
            <w:r w:rsidRPr="662A1655">
              <w:rPr>
                <w:rFonts w:ascii="Arial" w:hAnsi="Arial" w:eastAsia="Arial" w:cs="Arial"/>
              </w:rPr>
              <w:t>838</w:t>
            </w:r>
          </w:p>
        </w:tc>
      </w:tr>
      <w:tr w:rsidR="662A1655" w:rsidTr="662A1655" w14:paraId="48360D3D"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7845B3B" w14:textId="65D96B19">
            <w:pPr>
              <w:spacing w:line="257" w:lineRule="auto"/>
              <w:jc w:val="both"/>
            </w:pPr>
            <w:r w:rsidRPr="662A1655">
              <w:rPr>
                <w:rFonts w:ascii="Arial" w:hAnsi="Arial" w:eastAsia="Arial" w:cs="Arial"/>
              </w:rPr>
              <w:t>Ward 14</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5AA5068" w14:textId="7F5E333C">
            <w:pPr>
              <w:spacing w:line="257" w:lineRule="auto"/>
              <w:jc w:val="both"/>
            </w:pPr>
            <w:r w:rsidRPr="662A1655">
              <w:rPr>
                <w:rFonts w:ascii="Arial" w:hAnsi="Arial" w:eastAsia="Arial" w:cs="Arial"/>
              </w:rPr>
              <w:t>630</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E74A4A9" w14:textId="74EB049D">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8C3B4CD" w14:textId="133C8273">
            <w:pPr>
              <w:spacing w:line="257" w:lineRule="auto"/>
              <w:jc w:val="both"/>
            </w:pPr>
            <w:r w:rsidRPr="662A1655">
              <w:rPr>
                <w:rFonts w:ascii="Arial" w:hAnsi="Arial" w:eastAsia="Arial" w:cs="Arial"/>
              </w:rPr>
              <w:t>630</w:t>
            </w:r>
          </w:p>
        </w:tc>
      </w:tr>
      <w:tr w:rsidR="662A1655" w:rsidTr="662A1655" w14:paraId="37226D20"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D100414" w14:textId="05B3EFE7">
            <w:pPr>
              <w:spacing w:line="257" w:lineRule="auto"/>
              <w:jc w:val="both"/>
            </w:pPr>
            <w:r w:rsidRPr="662A1655">
              <w:rPr>
                <w:rFonts w:ascii="Arial" w:hAnsi="Arial" w:eastAsia="Arial" w:cs="Arial"/>
              </w:rPr>
              <w:t>Ward 15</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2F1518B" w14:textId="416BD238">
            <w:pPr>
              <w:spacing w:line="257" w:lineRule="auto"/>
              <w:jc w:val="both"/>
            </w:pPr>
            <w:r w:rsidRPr="662A1655">
              <w:rPr>
                <w:rFonts w:ascii="Arial" w:hAnsi="Arial" w:eastAsia="Arial" w:cs="Arial"/>
              </w:rPr>
              <w:t>540</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6AADAD4" w14:textId="5AB0864F">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F9490C5" w14:textId="4A1802B6">
            <w:pPr>
              <w:spacing w:line="257" w:lineRule="auto"/>
              <w:jc w:val="both"/>
            </w:pPr>
            <w:r w:rsidRPr="662A1655">
              <w:rPr>
                <w:rFonts w:ascii="Arial" w:hAnsi="Arial" w:eastAsia="Arial" w:cs="Arial"/>
              </w:rPr>
              <w:t>540</w:t>
            </w:r>
          </w:p>
        </w:tc>
      </w:tr>
      <w:tr w:rsidR="662A1655" w:rsidTr="662A1655" w14:paraId="1BE20CCA"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562031E" w14:textId="23B17CD6">
            <w:pPr>
              <w:spacing w:line="257" w:lineRule="auto"/>
              <w:jc w:val="both"/>
            </w:pPr>
            <w:r w:rsidRPr="662A1655">
              <w:rPr>
                <w:rFonts w:ascii="Arial" w:hAnsi="Arial" w:eastAsia="Arial" w:cs="Arial"/>
              </w:rPr>
              <w:t>Ward 16</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B2F7F30" w14:textId="5949798E">
            <w:pPr>
              <w:spacing w:line="257" w:lineRule="auto"/>
              <w:jc w:val="both"/>
            </w:pPr>
            <w:r w:rsidRPr="662A1655">
              <w:rPr>
                <w:rFonts w:ascii="Arial" w:hAnsi="Arial" w:eastAsia="Arial" w:cs="Arial"/>
              </w:rPr>
              <w:t>1025</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7E349C0" w14:textId="007BB6B2">
            <w:pPr>
              <w:spacing w:line="257" w:lineRule="auto"/>
              <w:jc w:val="both"/>
            </w:pPr>
            <w:r w:rsidRPr="662A1655">
              <w:rPr>
                <w:rFonts w:ascii="Arial" w:hAnsi="Arial" w:eastAsia="Arial" w:cs="Arial"/>
              </w:rPr>
              <w:t>07</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594621C" w14:textId="3FD5DD19">
            <w:pPr>
              <w:spacing w:line="257" w:lineRule="auto"/>
              <w:jc w:val="both"/>
            </w:pPr>
            <w:r w:rsidRPr="662A1655">
              <w:rPr>
                <w:rFonts w:ascii="Arial" w:hAnsi="Arial" w:eastAsia="Arial" w:cs="Arial"/>
              </w:rPr>
              <w:t>1032</w:t>
            </w:r>
          </w:p>
        </w:tc>
      </w:tr>
      <w:tr w:rsidR="662A1655" w:rsidTr="662A1655" w14:paraId="07904E57"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C4AAAE4" w14:textId="7EEF6DCE">
            <w:pPr>
              <w:spacing w:line="257" w:lineRule="auto"/>
              <w:jc w:val="both"/>
            </w:pPr>
            <w:r w:rsidRPr="662A1655">
              <w:rPr>
                <w:rFonts w:ascii="Arial" w:hAnsi="Arial" w:eastAsia="Arial" w:cs="Arial"/>
              </w:rPr>
              <w:t>Ward 17</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D02E269" w14:textId="1787FAB1">
            <w:pPr>
              <w:spacing w:line="257" w:lineRule="auto"/>
              <w:jc w:val="both"/>
            </w:pPr>
            <w:r w:rsidRPr="662A1655">
              <w:rPr>
                <w:rFonts w:ascii="Arial" w:hAnsi="Arial" w:eastAsia="Arial" w:cs="Arial"/>
              </w:rPr>
              <w:t>1100</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43E07642" w14:textId="78D3A8B5">
            <w:pPr>
              <w:spacing w:line="257" w:lineRule="auto"/>
              <w:jc w:val="both"/>
            </w:pPr>
            <w:r w:rsidRPr="662A1655">
              <w:rPr>
                <w:rFonts w:ascii="Arial" w:hAnsi="Arial" w:eastAsia="Arial" w:cs="Arial"/>
              </w:rPr>
              <w:t>02</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73AA6B8" w14:textId="788C7D5D">
            <w:pPr>
              <w:spacing w:line="257" w:lineRule="auto"/>
              <w:jc w:val="both"/>
            </w:pPr>
            <w:r w:rsidRPr="662A1655">
              <w:rPr>
                <w:rFonts w:ascii="Arial" w:hAnsi="Arial" w:eastAsia="Arial" w:cs="Arial"/>
              </w:rPr>
              <w:t>1102</w:t>
            </w:r>
          </w:p>
        </w:tc>
      </w:tr>
      <w:tr w:rsidR="662A1655" w:rsidTr="662A1655" w14:paraId="1E94C606"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CF5CE37" w14:textId="3C5F3B20">
            <w:pPr>
              <w:spacing w:line="257" w:lineRule="auto"/>
              <w:jc w:val="both"/>
            </w:pPr>
            <w:r w:rsidRPr="662A1655">
              <w:rPr>
                <w:rFonts w:ascii="Arial" w:hAnsi="Arial" w:eastAsia="Arial" w:cs="Arial"/>
              </w:rPr>
              <w:t>Ward 18</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A9ED78D" w14:textId="3C96E523">
            <w:pPr>
              <w:spacing w:line="257" w:lineRule="auto"/>
              <w:jc w:val="both"/>
            </w:pPr>
            <w:r w:rsidRPr="662A1655">
              <w:rPr>
                <w:rFonts w:ascii="Arial" w:hAnsi="Arial" w:eastAsia="Arial" w:cs="Arial"/>
              </w:rPr>
              <w:t>1062</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AAB5C01" w14:textId="2D077EC7">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7BC36CC" w14:textId="4C46121D">
            <w:pPr>
              <w:spacing w:line="257" w:lineRule="auto"/>
              <w:jc w:val="both"/>
            </w:pPr>
            <w:r w:rsidRPr="662A1655">
              <w:rPr>
                <w:rFonts w:ascii="Arial" w:hAnsi="Arial" w:eastAsia="Arial" w:cs="Arial"/>
              </w:rPr>
              <w:t>1062</w:t>
            </w:r>
          </w:p>
        </w:tc>
      </w:tr>
      <w:tr w:rsidR="662A1655" w:rsidTr="662A1655" w14:paraId="61003AF0"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D1047CC" w14:textId="0FA57312">
            <w:pPr>
              <w:spacing w:line="257" w:lineRule="auto"/>
              <w:jc w:val="both"/>
            </w:pPr>
            <w:r w:rsidRPr="662A1655">
              <w:rPr>
                <w:rFonts w:ascii="Arial" w:hAnsi="Arial" w:eastAsia="Arial" w:cs="Arial"/>
              </w:rPr>
              <w:t>Ward 19</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1821868" w14:textId="77C248EC">
            <w:pPr>
              <w:spacing w:line="257" w:lineRule="auto"/>
              <w:jc w:val="both"/>
            </w:pPr>
            <w:r w:rsidRPr="662A1655">
              <w:rPr>
                <w:rFonts w:ascii="Arial" w:hAnsi="Arial" w:eastAsia="Arial" w:cs="Arial"/>
              </w:rPr>
              <w:t>955</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B5ABBBA" w14:textId="56EF5120">
            <w:pPr>
              <w:spacing w:line="257" w:lineRule="auto"/>
              <w:jc w:val="both"/>
            </w:pPr>
            <w:r w:rsidRPr="662A1655">
              <w:rPr>
                <w:rFonts w:ascii="Arial" w:hAnsi="Arial" w:eastAsia="Arial" w:cs="Arial"/>
              </w:rPr>
              <w:t>02</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7F74A6C" w14:textId="2F2B1461">
            <w:pPr>
              <w:spacing w:line="257" w:lineRule="auto"/>
              <w:jc w:val="both"/>
            </w:pPr>
            <w:r w:rsidRPr="662A1655">
              <w:rPr>
                <w:rFonts w:ascii="Arial" w:hAnsi="Arial" w:eastAsia="Arial" w:cs="Arial"/>
              </w:rPr>
              <w:t>957</w:t>
            </w:r>
          </w:p>
        </w:tc>
      </w:tr>
      <w:tr w:rsidR="662A1655" w:rsidTr="662A1655" w14:paraId="7DB85904"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28D73E72" w14:textId="7C1C9EAA">
            <w:pPr>
              <w:spacing w:line="257" w:lineRule="auto"/>
              <w:jc w:val="both"/>
            </w:pPr>
            <w:r w:rsidRPr="662A1655">
              <w:rPr>
                <w:rFonts w:ascii="Arial" w:hAnsi="Arial" w:eastAsia="Arial" w:cs="Arial"/>
              </w:rPr>
              <w:t>Ward 20</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1F24B673" w14:textId="64BBCEE9">
            <w:pPr>
              <w:spacing w:line="257" w:lineRule="auto"/>
              <w:jc w:val="both"/>
            </w:pPr>
            <w:r w:rsidRPr="662A1655">
              <w:rPr>
                <w:rFonts w:ascii="Arial" w:hAnsi="Arial" w:eastAsia="Arial" w:cs="Arial"/>
              </w:rPr>
              <w:t>734</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56263F7" w14:textId="02533965">
            <w:pPr>
              <w:spacing w:line="257" w:lineRule="auto"/>
              <w:jc w:val="both"/>
            </w:pPr>
            <w:r w:rsidRPr="662A1655">
              <w:rPr>
                <w:rFonts w:ascii="Arial" w:hAnsi="Arial" w:eastAsia="Arial" w:cs="Arial"/>
              </w:rPr>
              <w:t>00</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0E203281" w14:textId="26D80AAB">
            <w:pPr>
              <w:spacing w:line="257" w:lineRule="auto"/>
              <w:jc w:val="both"/>
            </w:pPr>
            <w:r w:rsidRPr="662A1655">
              <w:rPr>
                <w:rFonts w:ascii="Arial" w:hAnsi="Arial" w:eastAsia="Arial" w:cs="Arial"/>
              </w:rPr>
              <w:t>734</w:t>
            </w:r>
          </w:p>
        </w:tc>
      </w:tr>
      <w:tr w:rsidR="662A1655" w:rsidTr="662A1655" w14:paraId="34F6CF51" w14:textId="77777777">
        <w:trPr>
          <w:trHeight w:val="300"/>
        </w:trPr>
        <w:tc>
          <w:tcPr>
            <w:tcW w:w="1574"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337800E9" w14:textId="1185F2D1">
            <w:pPr>
              <w:spacing w:line="257" w:lineRule="auto"/>
              <w:jc w:val="both"/>
            </w:pPr>
            <w:r w:rsidRPr="662A1655">
              <w:rPr>
                <w:rFonts w:ascii="Arial" w:hAnsi="Arial" w:eastAsia="Arial" w:cs="Arial"/>
                <w:b/>
                <w:bCs/>
              </w:rPr>
              <w:t>Total</w:t>
            </w:r>
          </w:p>
        </w:tc>
        <w:tc>
          <w:tcPr>
            <w:tcW w:w="2351"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612B5198" w14:textId="7817352A">
            <w:pPr>
              <w:spacing w:line="257" w:lineRule="auto"/>
              <w:jc w:val="both"/>
            </w:pPr>
            <w:r w:rsidRPr="662A1655">
              <w:rPr>
                <w:rFonts w:ascii="Arial" w:hAnsi="Arial" w:eastAsia="Arial" w:cs="Arial"/>
                <w:b/>
                <w:bCs/>
              </w:rPr>
              <w:t>18 043</w:t>
            </w:r>
          </w:p>
        </w:tc>
        <w:tc>
          <w:tcPr>
            <w:tcW w:w="192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7E6E95A7" w14:textId="0532C86E">
            <w:pPr>
              <w:spacing w:line="257" w:lineRule="auto"/>
              <w:jc w:val="both"/>
            </w:pPr>
            <w:r w:rsidRPr="662A1655">
              <w:rPr>
                <w:rFonts w:ascii="Arial" w:hAnsi="Arial" w:eastAsia="Arial" w:cs="Arial"/>
                <w:b/>
                <w:bCs/>
              </w:rPr>
              <w:t>61</w:t>
            </w:r>
          </w:p>
        </w:tc>
        <w:tc>
          <w:tcPr>
            <w:tcW w:w="2730" w:type="dxa"/>
            <w:tcBorders>
              <w:top w:val="single" w:color="auto" w:sz="8" w:space="0"/>
              <w:left w:val="single" w:color="auto" w:sz="8" w:space="0"/>
              <w:bottom w:val="single" w:color="auto" w:sz="8" w:space="0"/>
              <w:right w:val="single" w:color="auto" w:sz="8" w:space="0"/>
            </w:tcBorders>
            <w:tcMar>
              <w:left w:w="108" w:type="dxa"/>
              <w:right w:w="108" w:type="dxa"/>
            </w:tcMar>
          </w:tcPr>
          <w:p w:rsidR="662A1655" w:rsidP="662A1655" w:rsidRDefault="662A1655" w14:paraId="5EDE8914" w14:textId="14C9328C">
            <w:pPr>
              <w:spacing w:line="257" w:lineRule="auto"/>
              <w:jc w:val="both"/>
            </w:pPr>
            <w:r w:rsidRPr="662A1655">
              <w:rPr>
                <w:rFonts w:ascii="Arial" w:hAnsi="Arial" w:eastAsia="Arial" w:cs="Arial"/>
                <w:b/>
                <w:bCs/>
              </w:rPr>
              <w:t>18 104</w:t>
            </w:r>
          </w:p>
        </w:tc>
      </w:tr>
    </w:tbl>
    <w:p w:rsidR="2FF3F94A" w:rsidP="662A1655" w:rsidRDefault="2FF3F94A" w14:paraId="24710692" w14:textId="7E5C1415">
      <w:pPr>
        <w:spacing w:line="257" w:lineRule="auto"/>
        <w:jc w:val="both"/>
      </w:pPr>
      <w:r w:rsidRPr="662A1655">
        <w:rPr>
          <w:rFonts w:ascii="Arial" w:hAnsi="Arial" w:eastAsia="Arial" w:cs="Arial"/>
        </w:rPr>
        <w:t xml:space="preserve"> </w:t>
      </w:r>
    </w:p>
    <w:p w:rsidR="662A1655" w:rsidP="662A1655" w:rsidRDefault="662A1655" w14:paraId="5FD41858" w14:textId="708B5C00">
      <w:pPr>
        <w:spacing w:line="257" w:lineRule="auto"/>
        <w:jc w:val="both"/>
        <w:rPr>
          <w:rFonts w:ascii="Arial" w:hAnsi="Arial" w:eastAsia="Arial" w:cs="Arial"/>
        </w:rPr>
      </w:pPr>
    </w:p>
    <w:p w:rsidR="2FF3F94A" w:rsidP="662A1655" w:rsidRDefault="2FF3F94A" w14:paraId="1FB161A8" w14:textId="2675AF41">
      <w:pPr>
        <w:pStyle w:val="ListParagraph"/>
        <w:numPr>
          <w:ilvl w:val="1"/>
          <w:numId w:val="3"/>
        </w:numPr>
        <w:spacing w:after="0" w:line="257" w:lineRule="auto"/>
        <w:ind w:left="644"/>
        <w:jc w:val="both"/>
        <w:rPr>
          <w:rFonts w:ascii="Arial" w:hAnsi="Arial" w:eastAsia="Arial" w:cs="Arial"/>
          <w:b/>
          <w:bCs/>
          <w:u w:val="single"/>
        </w:rPr>
      </w:pPr>
      <w:r w:rsidRPr="662A1655">
        <w:rPr>
          <w:rFonts w:ascii="Arial" w:hAnsi="Arial" w:eastAsia="Arial" w:cs="Arial"/>
          <w:b/>
          <w:bCs/>
          <w:u w:val="single"/>
        </w:rPr>
        <w:t>Indigent Support</w:t>
      </w:r>
    </w:p>
    <w:p w:rsidR="662A1655" w:rsidP="662A1655" w:rsidRDefault="662A1655" w14:paraId="2E5DA82E" w14:textId="1AD67BB8">
      <w:pPr>
        <w:pStyle w:val="ListParagraph"/>
        <w:spacing w:after="0" w:line="257" w:lineRule="auto"/>
        <w:ind w:left="284"/>
        <w:jc w:val="both"/>
        <w:rPr>
          <w:rFonts w:ascii="Arial" w:hAnsi="Arial" w:eastAsia="Arial" w:cs="Arial"/>
          <w:b/>
          <w:bCs/>
          <w:u w:val="single"/>
        </w:rPr>
      </w:pPr>
    </w:p>
    <w:p w:rsidR="2FF3F94A" w:rsidP="4821413C" w:rsidRDefault="2FF3F94A" w14:paraId="7C977512" w14:textId="42938333">
      <w:pPr>
        <w:spacing w:line="257" w:lineRule="auto"/>
        <w:jc w:val="both"/>
        <w:rPr>
          <w:rFonts w:ascii="Arial" w:hAnsi="Arial" w:eastAsia="Arial" w:cs="Arial"/>
        </w:rPr>
      </w:pPr>
      <w:r w:rsidRPr="4821413C" w:rsidR="6A418382">
        <w:rPr>
          <w:rFonts w:ascii="Arial" w:hAnsi="Arial" w:eastAsia="Arial" w:cs="Arial"/>
        </w:rPr>
        <w:t xml:space="preserve">The municipality offers the following services to our indigents: Free basic electricity, alternative energy and refuse removal. The total number supplied with FBE for quarter three was 10 178 as per the schedule received from Eskom. Alternative energy was supplied to all the twenty wards and 1053 beneficiaries benefited. Refuse collection was </w:t>
      </w:r>
      <w:r w:rsidRPr="4821413C" w:rsidR="6A418382">
        <w:rPr>
          <w:rFonts w:ascii="Arial" w:hAnsi="Arial" w:eastAsia="Arial" w:cs="Arial"/>
        </w:rPr>
        <w:t>rendered</w:t>
      </w:r>
      <w:r w:rsidRPr="4821413C" w:rsidR="6A418382">
        <w:rPr>
          <w:rFonts w:ascii="Arial" w:hAnsi="Arial" w:eastAsia="Arial" w:cs="Arial"/>
        </w:rPr>
        <w:t xml:space="preserve"> at Ward 6 and</w:t>
      </w:r>
      <w:r w:rsidRPr="4821413C" w:rsidR="6A418382">
        <w:rPr>
          <w:rFonts w:ascii="Arial" w:hAnsi="Arial" w:eastAsia="Arial" w:cs="Arial"/>
          <w:color w:val="auto"/>
        </w:rPr>
        <w:t xml:space="preserve"> </w:t>
      </w:r>
      <w:r w:rsidRPr="4821413C" w:rsidR="6A418382">
        <w:rPr>
          <w:rFonts w:ascii="Arial" w:hAnsi="Arial" w:eastAsia="Arial" w:cs="Arial"/>
          <w:color w:val="auto"/>
        </w:rPr>
        <w:t>1332</w:t>
      </w:r>
      <w:r w:rsidRPr="4821413C" w:rsidR="6A418382">
        <w:rPr>
          <w:rFonts w:ascii="Arial" w:hAnsi="Arial" w:eastAsia="Arial" w:cs="Arial"/>
        </w:rPr>
        <w:t xml:space="preserve"> indigents benefited for the quarter, see the table below:</w:t>
      </w:r>
    </w:p>
    <w:tbl>
      <w:tblPr>
        <w:tblW w:w="0" w:type="auto"/>
        <w:tblLayout w:type="fixed"/>
        <w:tblLook w:val="04A0" w:firstRow="1" w:lastRow="0" w:firstColumn="1" w:lastColumn="0" w:noHBand="0" w:noVBand="1"/>
      </w:tblPr>
      <w:tblGrid>
        <w:gridCol w:w="886"/>
        <w:gridCol w:w="1127"/>
        <w:gridCol w:w="1860"/>
        <w:gridCol w:w="1514"/>
        <w:gridCol w:w="2374"/>
      </w:tblGrid>
      <w:tr w:rsidR="662A1655" w:rsidTr="4821413C" w14:paraId="0A4380F3" w14:textId="77777777">
        <w:trPr>
          <w:trHeight w:val="1200"/>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31D81E6" w14:textId="4500EDD5">
            <w:pPr>
              <w:spacing w:after="0"/>
              <w:jc w:val="both"/>
            </w:pPr>
            <w:r w:rsidRPr="662A1655">
              <w:rPr>
                <w:rFonts w:ascii="Arial" w:hAnsi="Arial" w:eastAsia="Arial" w:cs="Arial"/>
                <w:b/>
                <w:bCs/>
                <w:color w:val="000000" w:themeColor="text1"/>
              </w:rPr>
              <w:t>Wards</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D0FCD3C" w14:textId="6F1994BE">
            <w:pPr>
              <w:spacing w:after="0"/>
              <w:jc w:val="both"/>
            </w:pPr>
            <w:r w:rsidRPr="662A1655">
              <w:rPr>
                <w:rFonts w:ascii="Arial" w:hAnsi="Arial" w:eastAsia="Arial" w:cs="Arial"/>
                <w:b/>
                <w:bCs/>
                <w:color w:val="000000" w:themeColor="text1"/>
              </w:rPr>
              <w:t>No. of people receiving FBE</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000389A" w14:textId="34786301">
            <w:pPr>
              <w:spacing w:after="0"/>
              <w:jc w:val="both"/>
            </w:pPr>
            <w:r w:rsidRPr="662A1655">
              <w:rPr>
                <w:rFonts w:ascii="Arial" w:hAnsi="Arial" w:eastAsia="Arial" w:cs="Arial"/>
                <w:b/>
                <w:bCs/>
                <w:color w:val="000000" w:themeColor="text1"/>
              </w:rPr>
              <w:t>No. of people receiving Alternative Energy</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DAF4611" w14:textId="422AF3D5">
            <w:pPr>
              <w:spacing w:after="0"/>
              <w:jc w:val="both"/>
            </w:pPr>
            <w:r w:rsidRPr="662A1655">
              <w:rPr>
                <w:rFonts w:ascii="Arial" w:hAnsi="Arial" w:eastAsia="Arial" w:cs="Arial"/>
                <w:b/>
                <w:bCs/>
                <w:color w:val="000000" w:themeColor="text1"/>
              </w:rPr>
              <w:t>No. of people receiving refuse removal</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4821413C" w:rsidRDefault="662A1655" w14:paraId="3D197187" w14:textId="5A4893C9">
            <w:pPr>
              <w:spacing w:after="0"/>
              <w:jc w:val="both"/>
              <w:rPr>
                <w:rFonts w:ascii="Arial" w:hAnsi="Arial" w:eastAsia="Arial" w:cs="Arial"/>
                <w:b w:val="1"/>
                <w:bCs w:val="1"/>
                <w:color w:val="000000" w:themeColor="text1"/>
              </w:rPr>
            </w:pPr>
            <w:r w:rsidRPr="4821413C" w:rsidR="45B48AAF">
              <w:rPr>
                <w:rFonts w:ascii="Arial" w:hAnsi="Arial" w:eastAsia="Arial" w:cs="Arial"/>
                <w:b w:val="1"/>
                <w:bCs w:val="1"/>
                <w:color w:val="000000" w:themeColor="text1" w:themeTint="FF" w:themeShade="FF"/>
              </w:rPr>
              <w:t xml:space="preserve"> Total </w:t>
            </w:r>
          </w:p>
        </w:tc>
      </w:tr>
      <w:tr w:rsidR="662A1655" w:rsidTr="4821413C" w14:paraId="31624CF4"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3D1C61D" w14:textId="76CB2ED1">
            <w:pPr>
              <w:spacing w:after="0"/>
              <w:jc w:val="both"/>
            </w:pPr>
            <w:r w:rsidRPr="662A1655">
              <w:rPr>
                <w:rFonts w:ascii="Arial" w:hAnsi="Arial" w:eastAsia="Arial" w:cs="Arial"/>
                <w:color w:val="000000" w:themeColor="text1"/>
              </w:rPr>
              <w:t>Ward 1</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35C6062" w14:textId="10CB5927">
            <w:pPr>
              <w:spacing w:after="0"/>
              <w:jc w:val="both"/>
            </w:pPr>
            <w:r w:rsidRPr="662A1655">
              <w:rPr>
                <w:rFonts w:ascii="Arial" w:hAnsi="Arial" w:eastAsia="Arial" w:cs="Arial"/>
                <w:color w:val="000000" w:themeColor="text1"/>
              </w:rPr>
              <w:t>499</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C11653F" w14:textId="1ACBB49C">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DDF43A9" w14:textId="6DD60019">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47F7D61" w14:textId="50CB011E">
            <w:pPr>
              <w:spacing w:after="0"/>
              <w:jc w:val="both"/>
            </w:pPr>
            <w:r w:rsidRPr="662A1655">
              <w:rPr>
                <w:rFonts w:ascii="Arial" w:hAnsi="Arial" w:eastAsia="Arial" w:cs="Arial"/>
                <w:color w:val="000000" w:themeColor="text1"/>
              </w:rPr>
              <w:t xml:space="preserve">           499</w:t>
            </w:r>
          </w:p>
        </w:tc>
      </w:tr>
      <w:tr w:rsidR="662A1655" w:rsidTr="4821413C" w14:paraId="3310A810"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CD97CF9" w14:textId="15E0B04A">
            <w:pPr>
              <w:spacing w:after="0"/>
              <w:jc w:val="both"/>
            </w:pPr>
            <w:r w:rsidRPr="662A1655">
              <w:rPr>
                <w:rFonts w:ascii="Arial" w:hAnsi="Arial" w:eastAsia="Arial" w:cs="Arial"/>
                <w:color w:val="000000" w:themeColor="text1"/>
              </w:rPr>
              <w:t>Ward 2</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924AB33" w14:textId="18244912">
            <w:pPr>
              <w:spacing w:after="0"/>
              <w:jc w:val="both"/>
            </w:pPr>
            <w:r w:rsidRPr="662A1655">
              <w:rPr>
                <w:rFonts w:ascii="Arial" w:hAnsi="Arial" w:eastAsia="Arial" w:cs="Arial"/>
                <w:color w:val="000000" w:themeColor="text1"/>
              </w:rPr>
              <w:t>875</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2F704C5" w14:textId="6F1627C9">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DB05843" w14:textId="73B7D5F7">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1C0588A" w14:textId="70DBC8EA">
            <w:pPr>
              <w:spacing w:after="0"/>
              <w:jc w:val="both"/>
            </w:pPr>
            <w:r w:rsidRPr="662A1655">
              <w:rPr>
                <w:rFonts w:ascii="Arial" w:hAnsi="Arial" w:eastAsia="Arial" w:cs="Arial"/>
                <w:color w:val="000000" w:themeColor="text1"/>
              </w:rPr>
              <w:t xml:space="preserve">           875</w:t>
            </w:r>
          </w:p>
        </w:tc>
      </w:tr>
      <w:tr w:rsidR="662A1655" w:rsidTr="4821413C" w14:paraId="545D37AC"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48EC5B7" w14:textId="686CD8FA">
            <w:pPr>
              <w:spacing w:after="0"/>
              <w:jc w:val="both"/>
            </w:pPr>
            <w:r w:rsidRPr="662A1655">
              <w:rPr>
                <w:rFonts w:ascii="Arial" w:hAnsi="Arial" w:eastAsia="Arial" w:cs="Arial"/>
                <w:color w:val="000000" w:themeColor="text1"/>
              </w:rPr>
              <w:t>Ward 3</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11AC9D4" w14:textId="07E3A4B4">
            <w:pPr>
              <w:spacing w:after="0"/>
              <w:jc w:val="both"/>
            </w:pPr>
            <w:r w:rsidRPr="662A1655">
              <w:rPr>
                <w:rFonts w:ascii="Arial" w:hAnsi="Arial" w:eastAsia="Arial" w:cs="Arial"/>
                <w:color w:val="000000" w:themeColor="text1"/>
              </w:rPr>
              <w:t>753</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A1EAEA8" w14:textId="4DA70AB4">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7C98F59" w14:textId="71D7CD5C">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73B2F5F" w14:textId="76A43542">
            <w:pPr>
              <w:spacing w:after="0"/>
              <w:jc w:val="both"/>
            </w:pPr>
            <w:r w:rsidRPr="662A1655">
              <w:rPr>
                <w:rFonts w:ascii="Arial" w:hAnsi="Arial" w:eastAsia="Arial" w:cs="Arial"/>
                <w:color w:val="000000" w:themeColor="text1"/>
              </w:rPr>
              <w:t xml:space="preserve">           753</w:t>
            </w:r>
          </w:p>
        </w:tc>
      </w:tr>
      <w:tr w:rsidR="662A1655" w:rsidTr="4821413C" w14:paraId="1E25C2F3"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7505771" w14:textId="0C0F3AAF">
            <w:pPr>
              <w:spacing w:after="0"/>
              <w:jc w:val="both"/>
            </w:pPr>
            <w:r w:rsidRPr="662A1655">
              <w:rPr>
                <w:rFonts w:ascii="Arial" w:hAnsi="Arial" w:eastAsia="Arial" w:cs="Arial"/>
                <w:color w:val="000000" w:themeColor="text1"/>
              </w:rPr>
              <w:t>Ward 4</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7EB5FD1" w14:textId="799D490D">
            <w:pPr>
              <w:spacing w:after="0"/>
              <w:jc w:val="both"/>
            </w:pPr>
            <w:r w:rsidRPr="662A1655">
              <w:rPr>
                <w:rFonts w:ascii="Arial" w:hAnsi="Arial" w:eastAsia="Arial" w:cs="Arial"/>
                <w:color w:val="000000" w:themeColor="text1"/>
              </w:rPr>
              <w:t>322</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5DFB51B" w14:textId="684697BB">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91D4464" w14:textId="1B9A69FC">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6BFFD4E" w14:textId="4342CFF9">
            <w:pPr>
              <w:spacing w:after="0"/>
              <w:jc w:val="both"/>
            </w:pPr>
            <w:r w:rsidRPr="662A1655">
              <w:rPr>
                <w:rFonts w:ascii="Arial" w:hAnsi="Arial" w:eastAsia="Arial" w:cs="Arial"/>
                <w:color w:val="000000" w:themeColor="text1"/>
              </w:rPr>
              <w:t xml:space="preserve">           322</w:t>
            </w:r>
          </w:p>
        </w:tc>
      </w:tr>
      <w:tr w:rsidR="662A1655" w:rsidTr="4821413C" w14:paraId="39C46DE8"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55943D0" w14:textId="6A14656E">
            <w:pPr>
              <w:spacing w:after="0"/>
              <w:jc w:val="both"/>
            </w:pPr>
            <w:r w:rsidRPr="662A1655">
              <w:rPr>
                <w:rFonts w:ascii="Arial" w:hAnsi="Arial" w:eastAsia="Arial" w:cs="Arial"/>
                <w:color w:val="000000" w:themeColor="text1"/>
              </w:rPr>
              <w:t>Ward 5</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54FA2B3" w14:textId="3427B408">
            <w:pPr>
              <w:spacing w:after="0"/>
              <w:jc w:val="both"/>
            </w:pPr>
            <w:r w:rsidRPr="662A1655">
              <w:rPr>
                <w:rFonts w:ascii="Arial" w:hAnsi="Arial" w:eastAsia="Arial" w:cs="Arial"/>
                <w:color w:val="000000" w:themeColor="text1"/>
              </w:rPr>
              <w:t>330</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1C3EFEC" w14:textId="19C135D0">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6653738" w14:textId="4EC24F18">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13AF820" w14:textId="27C8D692">
            <w:pPr>
              <w:spacing w:after="0"/>
              <w:jc w:val="both"/>
            </w:pPr>
            <w:r w:rsidRPr="662A1655">
              <w:rPr>
                <w:rFonts w:ascii="Arial" w:hAnsi="Arial" w:eastAsia="Arial" w:cs="Arial"/>
                <w:color w:val="000000" w:themeColor="text1"/>
              </w:rPr>
              <w:t xml:space="preserve">           330</w:t>
            </w:r>
          </w:p>
        </w:tc>
      </w:tr>
      <w:tr w:rsidR="662A1655" w:rsidTr="4821413C" w14:paraId="535198E9"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A5B1236" w14:textId="0D141804">
            <w:pPr>
              <w:spacing w:after="0"/>
              <w:jc w:val="both"/>
            </w:pPr>
            <w:r w:rsidRPr="662A1655">
              <w:rPr>
                <w:rFonts w:ascii="Arial" w:hAnsi="Arial" w:eastAsia="Arial" w:cs="Arial"/>
                <w:color w:val="000000" w:themeColor="text1"/>
              </w:rPr>
              <w:t>Ward 6</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7EBF20E" w14:textId="5C4A8D28">
            <w:pPr>
              <w:spacing w:after="0"/>
              <w:jc w:val="both"/>
            </w:pPr>
            <w:r w:rsidRPr="662A1655">
              <w:rPr>
                <w:rFonts w:ascii="Arial" w:hAnsi="Arial" w:eastAsia="Arial" w:cs="Arial"/>
                <w:color w:val="000000" w:themeColor="text1"/>
              </w:rPr>
              <w:t>370</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9BBD6F5" w14:textId="27E4FCF0">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7589D8C" w14:textId="0DBF2185">
            <w:pPr>
              <w:spacing w:after="0"/>
              <w:jc w:val="both"/>
            </w:pPr>
            <w:r w:rsidRPr="4821413C" w:rsidR="45B48AAF">
              <w:rPr>
                <w:rFonts w:ascii="Arial" w:hAnsi="Arial" w:eastAsia="Arial" w:cs="Arial"/>
                <w:color w:val="000000" w:themeColor="text1" w:themeTint="FF" w:themeShade="FF"/>
              </w:rPr>
              <w:t xml:space="preserve">  </w:t>
            </w:r>
            <w:r w:rsidRPr="4821413C" w:rsidR="45B48AAF">
              <w:rPr>
                <w:rFonts w:ascii="Arial" w:hAnsi="Arial" w:eastAsia="Arial" w:cs="Arial"/>
                <w:color w:val="FF0000"/>
              </w:rPr>
              <w:t xml:space="preserve">  </w:t>
            </w:r>
            <w:r w:rsidRPr="4821413C" w:rsidR="45B48AAF">
              <w:rPr>
                <w:rFonts w:ascii="Arial" w:hAnsi="Arial" w:eastAsia="Arial" w:cs="Arial"/>
                <w:color w:val="auto"/>
              </w:rPr>
              <w:t xml:space="preserve"> 1332</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7AB0487" w14:textId="2DCE9008">
            <w:pPr>
              <w:spacing w:after="0"/>
              <w:jc w:val="both"/>
            </w:pPr>
            <w:r w:rsidRPr="662A1655">
              <w:rPr>
                <w:rFonts w:ascii="Arial" w:hAnsi="Arial" w:eastAsia="Arial" w:cs="Arial"/>
                <w:color w:val="000000" w:themeColor="text1"/>
              </w:rPr>
              <w:t xml:space="preserve">           1702</w:t>
            </w:r>
          </w:p>
        </w:tc>
      </w:tr>
      <w:tr w:rsidR="662A1655" w:rsidTr="4821413C" w14:paraId="09823EC7"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3EF5A71" w14:textId="55A69C61">
            <w:pPr>
              <w:spacing w:after="0"/>
              <w:jc w:val="both"/>
            </w:pPr>
            <w:r w:rsidRPr="662A1655">
              <w:rPr>
                <w:rFonts w:ascii="Arial" w:hAnsi="Arial" w:eastAsia="Arial" w:cs="Arial"/>
                <w:color w:val="000000" w:themeColor="text1"/>
              </w:rPr>
              <w:t>Ward 7</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F42FFD0" w14:textId="385ADDCD">
            <w:pPr>
              <w:spacing w:after="0"/>
              <w:jc w:val="both"/>
            </w:pPr>
            <w:r w:rsidRPr="662A1655">
              <w:rPr>
                <w:rFonts w:ascii="Arial" w:hAnsi="Arial" w:eastAsia="Arial" w:cs="Arial"/>
                <w:color w:val="000000" w:themeColor="text1"/>
              </w:rPr>
              <w:t>782</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AE2C164" w14:textId="7629943A">
            <w:pPr>
              <w:spacing w:after="0"/>
              <w:jc w:val="both"/>
            </w:pPr>
            <w:r w:rsidRPr="662A1655">
              <w:rPr>
                <w:rFonts w:ascii="Arial" w:hAnsi="Arial" w:eastAsia="Arial" w:cs="Arial"/>
                <w:color w:val="000000" w:themeColor="text1"/>
              </w:rPr>
              <w:t xml:space="preserve">          -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92AC709" w14:textId="7D5278B0">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B64DE4A" w14:textId="7C48A6CE">
            <w:pPr>
              <w:spacing w:after="0"/>
              <w:jc w:val="both"/>
            </w:pPr>
            <w:r w:rsidRPr="662A1655">
              <w:rPr>
                <w:rFonts w:ascii="Arial" w:hAnsi="Arial" w:eastAsia="Arial" w:cs="Arial"/>
                <w:color w:val="000000" w:themeColor="text1"/>
              </w:rPr>
              <w:t xml:space="preserve">           782</w:t>
            </w:r>
          </w:p>
        </w:tc>
      </w:tr>
      <w:tr w:rsidR="662A1655" w:rsidTr="4821413C" w14:paraId="43A52733"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0341FFF" w14:textId="3211C3AA">
            <w:pPr>
              <w:spacing w:after="0"/>
              <w:jc w:val="both"/>
            </w:pPr>
            <w:r w:rsidRPr="662A1655">
              <w:rPr>
                <w:rFonts w:ascii="Arial" w:hAnsi="Arial" w:eastAsia="Arial" w:cs="Arial"/>
                <w:color w:val="000000" w:themeColor="text1"/>
              </w:rPr>
              <w:t>Ward 8</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D16403D" w14:textId="3C7042D4">
            <w:pPr>
              <w:spacing w:after="0"/>
              <w:jc w:val="both"/>
            </w:pPr>
            <w:r w:rsidRPr="662A1655">
              <w:rPr>
                <w:rFonts w:ascii="Arial" w:hAnsi="Arial" w:eastAsia="Arial" w:cs="Arial"/>
                <w:color w:val="000000" w:themeColor="text1"/>
              </w:rPr>
              <w:t>374</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1F05215" w14:textId="6B8BEFF6">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35E4845" w14:textId="31707E89">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751E2B1" w14:textId="3CAEB694">
            <w:pPr>
              <w:spacing w:after="0"/>
              <w:jc w:val="both"/>
            </w:pPr>
            <w:r w:rsidRPr="662A1655">
              <w:rPr>
                <w:rFonts w:ascii="Arial" w:hAnsi="Arial" w:eastAsia="Arial" w:cs="Arial"/>
                <w:color w:val="000000" w:themeColor="text1"/>
              </w:rPr>
              <w:t xml:space="preserve">           374</w:t>
            </w:r>
          </w:p>
        </w:tc>
      </w:tr>
      <w:tr w:rsidR="662A1655" w:rsidTr="4821413C" w14:paraId="4463771C"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6A6FF3E" w14:textId="72D9ED9A">
            <w:pPr>
              <w:spacing w:after="0"/>
              <w:jc w:val="both"/>
            </w:pPr>
            <w:r w:rsidRPr="662A1655">
              <w:rPr>
                <w:rFonts w:ascii="Arial" w:hAnsi="Arial" w:eastAsia="Arial" w:cs="Arial"/>
                <w:color w:val="000000" w:themeColor="text1"/>
              </w:rPr>
              <w:t>Ward 9</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47B2049" w14:textId="0E75C4CF">
            <w:pPr>
              <w:spacing w:after="0"/>
              <w:jc w:val="both"/>
            </w:pPr>
            <w:r w:rsidRPr="662A1655">
              <w:rPr>
                <w:rFonts w:ascii="Arial" w:hAnsi="Arial" w:eastAsia="Arial" w:cs="Arial"/>
                <w:color w:val="000000" w:themeColor="text1"/>
              </w:rPr>
              <w:t>557</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4F9A486" w14:textId="603C2976">
            <w:pPr>
              <w:spacing w:after="0"/>
              <w:jc w:val="both"/>
            </w:pPr>
            <w:r w:rsidRPr="662A1655">
              <w:rPr>
                <w:rFonts w:ascii="Arial" w:hAnsi="Arial" w:eastAsia="Arial" w:cs="Arial"/>
                <w:color w:val="000000" w:themeColor="text1"/>
              </w:rPr>
              <w:t xml:space="preserve">          -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E568A42" w14:textId="5F287E94">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DDB4A09" w14:textId="6EC31A49">
            <w:pPr>
              <w:spacing w:after="0"/>
              <w:jc w:val="both"/>
            </w:pPr>
            <w:r w:rsidRPr="662A1655">
              <w:rPr>
                <w:rFonts w:ascii="Arial" w:hAnsi="Arial" w:eastAsia="Arial" w:cs="Arial"/>
                <w:color w:val="000000" w:themeColor="text1"/>
              </w:rPr>
              <w:t xml:space="preserve">           557</w:t>
            </w:r>
          </w:p>
        </w:tc>
      </w:tr>
      <w:tr w:rsidR="662A1655" w:rsidTr="4821413C" w14:paraId="5C264DB8"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7AFEEA8" w14:textId="65981AE1">
            <w:pPr>
              <w:spacing w:after="0"/>
              <w:jc w:val="both"/>
            </w:pPr>
            <w:r w:rsidRPr="662A1655">
              <w:rPr>
                <w:rFonts w:ascii="Arial" w:hAnsi="Arial" w:eastAsia="Arial" w:cs="Arial"/>
                <w:color w:val="000000" w:themeColor="text1"/>
              </w:rPr>
              <w:t>Ward 10</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C6797BD" w14:textId="43DCE96A">
            <w:pPr>
              <w:spacing w:after="0"/>
              <w:jc w:val="both"/>
            </w:pPr>
            <w:r w:rsidRPr="662A1655">
              <w:rPr>
                <w:rFonts w:ascii="Arial" w:hAnsi="Arial" w:eastAsia="Arial" w:cs="Arial"/>
                <w:color w:val="000000" w:themeColor="text1"/>
              </w:rPr>
              <w:t>471</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7176772" w14:textId="712558E5">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B51E3EB" w14:textId="309760B5">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39F4A03" w14:textId="76C55719">
            <w:pPr>
              <w:spacing w:after="0"/>
              <w:jc w:val="both"/>
            </w:pPr>
            <w:r w:rsidRPr="662A1655">
              <w:rPr>
                <w:rFonts w:ascii="Arial" w:hAnsi="Arial" w:eastAsia="Arial" w:cs="Arial"/>
                <w:color w:val="000000" w:themeColor="text1"/>
              </w:rPr>
              <w:t xml:space="preserve">           471</w:t>
            </w:r>
          </w:p>
        </w:tc>
      </w:tr>
      <w:tr w:rsidR="662A1655" w:rsidTr="4821413C" w14:paraId="174E0D1E"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57CCC6C" w14:textId="42890849">
            <w:pPr>
              <w:spacing w:after="0"/>
              <w:jc w:val="both"/>
            </w:pPr>
            <w:r w:rsidRPr="662A1655">
              <w:rPr>
                <w:rFonts w:ascii="Arial" w:hAnsi="Arial" w:eastAsia="Arial" w:cs="Arial"/>
                <w:color w:val="000000" w:themeColor="text1"/>
              </w:rPr>
              <w:t>Ward 11</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3D63B73" w14:textId="4B3377A9">
            <w:pPr>
              <w:spacing w:after="0"/>
              <w:jc w:val="both"/>
            </w:pPr>
            <w:r w:rsidRPr="662A1655">
              <w:rPr>
                <w:rFonts w:ascii="Arial" w:hAnsi="Arial" w:eastAsia="Arial" w:cs="Arial"/>
                <w:color w:val="000000" w:themeColor="text1"/>
              </w:rPr>
              <w:t>402</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5258DE2" w14:textId="378A632B">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84DDA28" w14:textId="14BF78D4">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FC0251D" w14:textId="0091E606">
            <w:pPr>
              <w:spacing w:after="0"/>
              <w:jc w:val="both"/>
            </w:pPr>
            <w:r w:rsidRPr="662A1655">
              <w:rPr>
                <w:rFonts w:ascii="Arial" w:hAnsi="Arial" w:eastAsia="Arial" w:cs="Arial"/>
                <w:color w:val="000000" w:themeColor="text1"/>
              </w:rPr>
              <w:t xml:space="preserve">           402</w:t>
            </w:r>
          </w:p>
        </w:tc>
      </w:tr>
      <w:tr w:rsidR="662A1655" w:rsidTr="4821413C" w14:paraId="65D6475D"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9496687" w14:textId="12EB0E16">
            <w:pPr>
              <w:spacing w:after="0"/>
              <w:jc w:val="both"/>
            </w:pPr>
            <w:r w:rsidRPr="662A1655">
              <w:rPr>
                <w:rFonts w:ascii="Arial" w:hAnsi="Arial" w:eastAsia="Arial" w:cs="Arial"/>
                <w:color w:val="000000" w:themeColor="text1"/>
              </w:rPr>
              <w:t>Ward 12</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3212E3C" w14:textId="7B6C6CC6">
            <w:pPr>
              <w:spacing w:after="0"/>
              <w:jc w:val="both"/>
            </w:pPr>
            <w:r w:rsidRPr="662A1655">
              <w:rPr>
                <w:rFonts w:ascii="Arial" w:hAnsi="Arial" w:eastAsia="Arial" w:cs="Arial"/>
                <w:color w:val="000000" w:themeColor="text1"/>
              </w:rPr>
              <w:t>473</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5F65E14" w14:textId="7D415CD5">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074BDE5" w14:textId="5468B873">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0BABEC2" w14:textId="593CED5E">
            <w:pPr>
              <w:spacing w:after="0"/>
              <w:jc w:val="both"/>
            </w:pPr>
            <w:r w:rsidRPr="662A1655">
              <w:rPr>
                <w:rFonts w:ascii="Arial" w:hAnsi="Arial" w:eastAsia="Arial" w:cs="Arial"/>
                <w:color w:val="000000" w:themeColor="text1"/>
              </w:rPr>
              <w:t xml:space="preserve">           473</w:t>
            </w:r>
          </w:p>
        </w:tc>
      </w:tr>
      <w:tr w:rsidR="662A1655" w:rsidTr="4821413C" w14:paraId="2A5A07B2"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62B4DCD" w14:textId="7DAED826">
            <w:pPr>
              <w:spacing w:after="0"/>
              <w:jc w:val="both"/>
            </w:pPr>
            <w:r w:rsidRPr="662A1655">
              <w:rPr>
                <w:rFonts w:ascii="Arial" w:hAnsi="Arial" w:eastAsia="Arial" w:cs="Arial"/>
                <w:color w:val="000000" w:themeColor="text1"/>
              </w:rPr>
              <w:t>Ward 13</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3FD5388" w14:textId="2A714AEB">
            <w:pPr>
              <w:spacing w:after="0"/>
              <w:jc w:val="both"/>
            </w:pPr>
            <w:r w:rsidRPr="662A1655">
              <w:rPr>
                <w:rFonts w:ascii="Arial" w:hAnsi="Arial" w:eastAsia="Arial" w:cs="Arial"/>
                <w:color w:val="000000" w:themeColor="text1"/>
              </w:rPr>
              <w:t>503</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825A853" w14:textId="53F0C69B">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D0B75E0" w14:textId="6414F3F7">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477B6A3" w14:textId="3E4E7B4B">
            <w:pPr>
              <w:spacing w:after="0"/>
              <w:jc w:val="both"/>
            </w:pPr>
            <w:r w:rsidRPr="662A1655">
              <w:rPr>
                <w:rFonts w:ascii="Arial" w:hAnsi="Arial" w:eastAsia="Arial" w:cs="Arial"/>
                <w:color w:val="000000" w:themeColor="text1"/>
              </w:rPr>
              <w:t xml:space="preserve">           503</w:t>
            </w:r>
          </w:p>
        </w:tc>
      </w:tr>
      <w:tr w:rsidR="662A1655" w:rsidTr="4821413C" w14:paraId="5E799924"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ADDC02B" w14:textId="1C430F0D">
            <w:pPr>
              <w:spacing w:after="0"/>
              <w:jc w:val="both"/>
            </w:pPr>
            <w:r w:rsidRPr="662A1655">
              <w:rPr>
                <w:rFonts w:ascii="Arial" w:hAnsi="Arial" w:eastAsia="Arial" w:cs="Arial"/>
                <w:color w:val="000000" w:themeColor="text1"/>
              </w:rPr>
              <w:t>Ward 14</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A664EF0" w14:textId="3A33FEE7">
            <w:pPr>
              <w:spacing w:after="0"/>
              <w:jc w:val="both"/>
            </w:pPr>
            <w:r w:rsidRPr="662A1655">
              <w:rPr>
                <w:rFonts w:ascii="Arial" w:hAnsi="Arial" w:eastAsia="Arial" w:cs="Arial"/>
                <w:color w:val="000000" w:themeColor="text1"/>
              </w:rPr>
              <w:t>382</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7B91C79" w14:textId="7E21F294">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BFF762D" w14:textId="0E1674AD">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B7CCDA8" w14:textId="30800CFF">
            <w:pPr>
              <w:spacing w:after="0"/>
              <w:jc w:val="both"/>
            </w:pPr>
            <w:r w:rsidRPr="662A1655">
              <w:rPr>
                <w:rFonts w:ascii="Arial" w:hAnsi="Arial" w:eastAsia="Arial" w:cs="Arial"/>
                <w:color w:val="000000" w:themeColor="text1"/>
              </w:rPr>
              <w:t xml:space="preserve">           382</w:t>
            </w:r>
          </w:p>
        </w:tc>
      </w:tr>
      <w:tr w:rsidR="662A1655" w:rsidTr="4821413C" w14:paraId="7A61F81C"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D288962" w14:textId="5C295E74">
            <w:pPr>
              <w:spacing w:after="0"/>
              <w:jc w:val="both"/>
            </w:pPr>
            <w:r w:rsidRPr="662A1655">
              <w:rPr>
                <w:rFonts w:ascii="Arial" w:hAnsi="Arial" w:eastAsia="Arial" w:cs="Arial"/>
                <w:color w:val="000000" w:themeColor="text1"/>
              </w:rPr>
              <w:t>Ward 15</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8BDDFDD" w14:textId="64A1FE07">
            <w:pPr>
              <w:spacing w:after="0"/>
              <w:jc w:val="both"/>
            </w:pPr>
            <w:r w:rsidRPr="662A1655">
              <w:rPr>
                <w:rFonts w:ascii="Arial" w:hAnsi="Arial" w:eastAsia="Arial" w:cs="Arial"/>
                <w:color w:val="000000" w:themeColor="text1"/>
              </w:rPr>
              <w:t>520</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A8AF634" w14:textId="452DCEFB">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3BC3BD2" w14:textId="52BE4852">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1A0D800" w14:textId="2005BC54">
            <w:pPr>
              <w:spacing w:after="0"/>
              <w:jc w:val="both"/>
            </w:pPr>
            <w:r w:rsidRPr="662A1655">
              <w:rPr>
                <w:rFonts w:ascii="Arial" w:hAnsi="Arial" w:eastAsia="Arial" w:cs="Arial"/>
                <w:color w:val="000000" w:themeColor="text1"/>
              </w:rPr>
              <w:t xml:space="preserve">           520</w:t>
            </w:r>
          </w:p>
        </w:tc>
      </w:tr>
      <w:tr w:rsidR="662A1655" w:rsidTr="4821413C" w14:paraId="4F6A25D7"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A95D403" w14:textId="4D19533A">
            <w:pPr>
              <w:spacing w:after="0"/>
              <w:jc w:val="both"/>
            </w:pPr>
            <w:r w:rsidRPr="662A1655">
              <w:rPr>
                <w:rFonts w:ascii="Arial" w:hAnsi="Arial" w:eastAsia="Arial" w:cs="Arial"/>
                <w:color w:val="000000" w:themeColor="text1"/>
              </w:rPr>
              <w:t>Ward 16</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26D744C" w14:textId="6EDCBE73">
            <w:pPr>
              <w:spacing w:after="0"/>
              <w:jc w:val="both"/>
            </w:pPr>
            <w:r w:rsidRPr="662A1655">
              <w:rPr>
                <w:rFonts w:ascii="Arial" w:hAnsi="Arial" w:eastAsia="Arial" w:cs="Arial"/>
                <w:color w:val="000000" w:themeColor="text1"/>
              </w:rPr>
              <w:t>498</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DF7B61B" w14:textId="2E9C11D4">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0A0C4A1" w14:textId="2B25E1FD">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129FA56" w14:textId="2DDD3C38">
            <w:pPr>
              <w:spacing w:after="0"/>
              <w:jc w:val="both"/>
            </w:pPr>
            <w:r w:rsidRPr="662A1655">
              <w:rPr>
                <w:rFonts w:ascii="Arial" w:hAnsi="Arial" w:eastAsia="Arial" w:cs="Arial"/>
                <w:color w:val="000000" w:themeColor="text1"/>
              </w:rPr>
              <w:t xml:space="preserve">           498</w:t>
            </w:r>
          </w:p>
        </w:tc>
      </w:tr>
      <w:tr w:rsidR="662A1655" w:rsidTr="4821413C" w14:paraId="74A9BE83"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A565E18" w14:textId="52699D92">
            <w:pPr>
              <w:spacing w:after="0"/>
              <w:jc w:val="both"/>
            </w:pPr>
            <w:r w:rsidRPr="662A1655">
              <w:rPr>
                <w:rFonts w:ascii="Arial" w:hAnsi="Arial" w:eastAsia="Arial" w:cs="Arial"/>
                <w:color w:val="000000" w:themeColor="text1"/>
              </w:rPr>
              <w:t>Ward 17</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C2609B0" w14:textId="4DDABA44">
            <w:pPr>
              <w:spacing w:after="0"/>
              <w:jc w:val="both"/>
            </w:pPr>
            <w:r w:rsidRPr="662A1655">
              <w:rPr>
                <w:rFonts w:ascii="Arial" w:hAnsi="Arial" w:eastAsia="Arial" w:cs="Arial"/>
                <w:color w:val="000000" w:themeColor="text1"/>
              </w:rPr>
              <w:t>538</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0E1DA2F" w14:textId="0237014C">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9A94E8F" w14:textId="6789F19F">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C4A54F8" w14:textId="374D6BA3">
            <w:pPr>
              <w:spacing w:after="0"/>
              <w:jc w:val="both"/>
            </w:pPr>
            <w:r w:rsidRPr="662A1655">
              <w:rPr>
                <w:rFonts w:ascii="Arial" w:hAnsi="Arial" w:eastAsia="Arial" w:cs="Arial"/>
                <w:color w:val="000000" w:themeColor="text1"/>
              </w:rPr>
              <w:t xml:space="preserve">           538</w:t>
            </w:r>
          </w:p>
        </w:tc>
      </w:tr>
      <w:tr w:rsidR="662A1655" w:rsidTr="4821413C" w14:paraId="3C64340F"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6FD70B0" w14:textId="1961A1D9">
            <w:pPr>
              <w:spacing w:after="0"/>
              <w:jc w:val="both"/>
            </w:pPr>
            <w:r w:rsidRPr="662A1655">
              <w:rPr>
                <w:rFonts w:ascii="Arial" w:hAnsi="Arial" w:eastAsia="Arial" w:cs="Arial"/>
                <w:color w:val="000000" w:themeColor="text1"/>
              </w:rPr>
              <w:t>Ward 18</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A3C3960" w14:textId="0CA5495F">
            <w:pPr>
              <w:spacing w:after="0"/>
              <w:jc w:val="both"/>
            </w:pPr>
            <w:r w:rsidRPr="662A1655">
              <w:rPr>
                <w:rFonts w:ascii="Arial" w:hAnsi="Arial" w:eastAsia="Arial" w:cs="Arial"/>
                <w:color w:val="000000" w:themeColor="text1"/>
              </w:rPr>
              <w:t>558</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3E80165" w14:textId="2603030A">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168704E" w14:textId="2A5F014A">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480FB18" w14:textId="218F945B">
            <w:pPr>
              <w:spacing w:after="0"/>
              <w:jc w:val="both"/>
            </w:pPr>
            <w:r w:rsidRPr="662A1655">
              <w:rPr>
                <w:rFonts w:ascii="Arial" w:hAnsi="Arial" w:eastAsia="Arial" w:cs="Arial"/>
                <w:color w:val="000000" w:themeColor="text1"/>
              </w:rPr>
              <w:t xml:space="preserve">           558</w:t>
            </w:r>
          </w:p>
        </w:tc>
      </w:tr>
      <w:tr w:rsidR="662A1655" w:rsidTr="4821413C" w14:paraId="7EEB7A6C"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4CFB40D" w14:textId="3B0EC892">
            <w:pPr>
              <w:spacing w:after="0"/>
              <w:jc w:val="both"/>
            </w:pPr>
            <w:r w:rsidRPr="662A1655">
              <w:rPr>
                <w:rFonts w:ascii="Arial" w:hAnsi="Arial" w:eastAsia="Arial" w:cs="Arial"/>
                <w:color w:val="000000" w:themeColor="text1"/>
              </w:rPr>
              <w:t>Ward 19</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53554546" w14:textId="3923484C">
            <w:pPr>
              <w:spacing w:after="0"/>
              <w:jc w:val="both"/>
            </w:pPr>
            <w:r w:rsidRPr="662A1655">
              <w:rPr>
                <w:rFonts w:ascii="Arial" w:hAnsi="Arial" w:eastAsia="Arial" w:cs="Arial"/>
                <w:color w:val="000000" w:themeColor="text1"/>
              </w:rPr>
              <w:t>424</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51F717E" w14:textId="7092ED35">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41AB1629" w14:textId="6A42D4E5">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B4D23B7" w14:textId="77656C96">
            <w:pPr>
              <w:spacing w:after="0"/>
              <w:jc w:val="both"/>
            </w:pPr>
            <w:r w:rsidRPr="662A1655">
              <w:rPr>
                <w:rFonts w:ascii="Arial" w:hAnsi="Arial" w:eastAsia="Arial" w:cs="Arial"/>
                <w:color w:val="000000" w:themeColor="text1"/>
              </w:rPr>
              <w:t xml:space="preserve">           424</w:t>
            </w:r>
          </w:p>
        </w:tc>
      </w:tr>
      <w:tr w:rsidR="662A1655" w:rsidTr="4821413C" w14:paraId="0FFAA89B" w14:textId="77777777">
        <w:trPr>
          <w:trHeight w:val="315"/>
        </w:trPr>
        <w:tc>
          <w:tcPr>
            <w:tcW w:w="886"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39E90AB0" w14:textId="380A9DCD">
            <w:pPr>
              <w:spacing w:after="0"/>
              <w:jc w:val="both"/>
            </w:pPr>
            <w:r w:rsidRPr="662A1655">
              <w:rPr>
                <w:rFonts w:ascii="Arial" w:hAnsi="Arial" w:eastAsia="Arial" w:cs="Arial"/>
                <w:color w:val="000000" w:themeColor="text1"/>
              </w:rPr>
              <w:t>Ward 20</w:t>
            </w:r>
          </w:p>
        </w:tc>
        <w:tc>
          <w:tcPr>
            <w:tcW w:w="1127"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7CA0336" w14:textId="1BED9CF9">
            <w:pPr>
              <w:spacing w:after="0"/>
              <w:jc w:val="both"/>
            </w:pPr>
            <w:r w:rsidRPr="662A1655">
              <w:rPr>
                <w:rFonts w:ascii="Arial" w:hAnsi="Arial" w:eastAsia="Arial" w:cs="Arial"/>
                <w:color w:val="000000" w:themeColor="text1"/>
              </w:rPr>
              <w:t>547</w:t>
            </w:r>
          </w:p>
        </w:tc>
        <w:tc>
          <w:tcPr>
            <w:tcW w:w="1860"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17303401" w14:textId="614FC0D8">
            <w:pPr>
              <w:spacing w:after="0"/>
              <w:jc w:val="both"/>
            </w:pPr>
            <w:r w:rsidRPr="662A1655">
              <w:rPr>
                <w:rFonts w:ascii="Arial" w:hAnsi="Arial" w:eastAsia="Arial" w:cs="Arial"/>
                <w:color w:val="000000" w:themeColor="text1"/>
              </w:rPr>
              <w:t xml:space="preserve">          -</w:t>
            </w:r>
          </w:p>
        </w:tc>
        <w:tc>
          <w:tcPr>
            <w:tcW w:w="151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74090B8E" w14:textId="7D560B7F">
            <w:pPr>
              <w:spacing w:after="0"/>
              <w:jc w:val="both"/>
            </w:pPr>
            <w:r w:rsidRPr="662A1655">
              <w:rPr>
                <w:rFonts w:ascii="Arial" w:hAnsi="Arial" w:eastAsia="Arial" w:cs="Arial"/>
                <w:color w:val="000000" w:themeColor="text1"/>
              </w:rPr>
              <w:t xml:space="preserve">          -   </w:t>
            </w:r>
          </w:p>
        </w:tc>
        <w:tc>
          <w:tcPr>
            <w:tcW w:w="2374"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24804A2" w14:textId="692E75C1">
            <w:pPr>
              <w:spacing w:after="0"/>
              <w:jc w:val="both"/>
            </w:pPr>
            <w:r w:rsidRPr="662A1655">
              <w:rPr>
                <w:rFonts w:ascii="Arial" w:hAnsi="Arial" w:eastAsia="Arial" w:cs="Arial"/>
                <w:color w:val="000000" w:themeColor="text1"/>
              </w:rPr>
              <w:t xml:space="preserve">           547</w:t>
            </w:r>
          </w:p>
        </w:tc>
      </w:tr>
      <w:tr w:rsidR="662A1655" w:rsidTr="4821413C" w14:paraId="67E9F32E" w14:textId="77777777">
        <w:trPr>
          <w:trHeight w:val="315"/>
        </w:trPr>
        <w:tc>
          <w:tcPr>
            <w:tcW w:w="886" w:type="dxa"/>
            <w:tcBorders>
              <w:top w:val="single" w:color="auto" w:sz="8" w:space="0"/>
              <w:left w:val="single" w:color="auto" w:sz="8" w:space="0"/>
              <w:bottom w:val="nil"/>
              <w:right w:val="single" w:color="auto" w:sz="8" w:space="0"/>
            </w:tcBorders>
            <w:tcMar>
              <w:left w:w="108" w:type="dxa"/>
              <w:right w:w="108" w:type="dxa"/>
            </w:tcMar>
            <w:vAlign w:val="center"/>
          </w:tcPr>
          <w:p w:rsidR="662A1655" w:rsidP="662A1655" w:rsidRDefault="662A1655" w14:paraId="2DC95723" w14:textId="45522F79">
            <w:pPr>
              <w:spacing w:after="0"/>
              <w:jc w:val="both"/>
            </w:pPr>
            <w:r w:rsidRPr="662A1655">
              <w:rPr>
                <w:rFonts w:ascii="Arial" w:hAnsi="Arial" w:eastAsia="Arial" w:cs="Arial"/>
                <w:b/>
                <w:bCs/>
                <w:color w:val="000000" w:themeColor="text1"/>
              </w:rPr>
              <w:t>Total</w:t>
            </w:r>
          </w:p>
        </w:tc>
        <w:tc>
          <w:tcPr>
            <w:tcW w:w="1127" w:type="dxa"/>
            <w:tcBorders>
              <w:top w:val="single" w:color="auto" w:sz="8" w:space="0"/>
              <w:left w:val="single" w:color="auto" w:sz="8" w:space="0"/>
              <w:bottom w:val="nil"/>
              <w:right w:val="single" w:color="auto" w:sz="8" w:space="0"/>
            </w:tcBorders>
            <w:tcMar>
              <w:left w:w="108" w:type="dxa"/>
              <w:right w:w="108" w:type="dxa"/>
            </w:tcMar>
            <w:vAlign w:val="center"/>
          </w:tcPr>
          <w:p w:rsidR="662A1655" w:rsidP="662A1655" w:rsidRDefault="662A1655" w14:paraId="5961AE09" w14:textId="7BEF4812">
            <w:pPr>
              <w:spacing w:after="0"/>
              <w:jc w:val="both"/>
            </w:pPr>
            <w:r w:rsidRPr="662A1655">
              <w:rPr>
                <w:rFonts w:ascii="Arial" w:hAnsi="Arial" w:eastAsia="Arial" w:cs="Arial"/>
                <w:b/>
                <w:bCs/>
                <w:color w:val="000000" w:themeColor="text1"/>
              </w:rPr>
              <w:t>10 178</w:t>
            </w:r>
          </w:p>
        </w:tc>
        <w:tc>
          <w:tcPr>
            <w:tcW w:w="1860" w:type="dxa"/>
            <w:tcBorders>
              <w:top w:val="single" w:color="auto" w:sz="8" w:space="0"/>
              <w:left w:val="single" w:color="auto" w:sz="8" w:space="0"/>
              <w:bottom w:val="nil"/>
              <w:right w:val="single" w:color="auto" w:sz="8" w:space="0"/>
            </w:tcBorders>
            <w:tcMar>
              <w:left w:w="108" w:type="dxa"/>
              <w:right w:w="108" w:type="dxa"/>
            </w:tcMar>
            <w:vAlign w:val="center"/>
          </w:tcPr>
          <w:p w:rsidR="662A1655" w:rsidP="662A1655" w:rsidRDefault="662A1655" w14:paraId="7276BADB" w14:textId="248BBD3D">
            <w:pPr>
              <w:spacing w:after="0"/>
              <w:jc w:val="both"/>
            </w:pPr>
            <w:r w:rsidRPr="662A1655">
              <w:rPr>
                <w:rFonts w:ascii="Arial" w:hAnsi="Arial" w:eastAsia="Arial" w:cs="Arial"/>
                <w:b/>
                <w:bCs/>
                <w:color w:val="000000" w:themeColor="text1"/>
              </w:rPr>
              <w:t xml:space="preserve">         -</w:t>
            </w:r>
          </w:p>
        </w:tc>
        <w:tc>
          <w:tcPr>
            <w:tcW w:w="1514" w:type="dxa"/>
            <w:tcBorders>
              <w:top w:val="single" w:color="auto" w:sz="8" w:space="0"/>
              <w:left w:val="single" w:color="auto" w:sz="8" w:space="0"/>
              <w:bottom w:val="nil"/>
              <w:right w:val="single" w:color="auto" w:sz="8" w:space="0"/>
            </w:tcBorders>
            <w:tcMar>
              <w:left w:w="108" w:type="dxa"/>
              <w:right w:w="108" w:type="dxa"/>
            </w:tcMar>
            <w:vAlign w:val="center"/>
          </w:tcPr>
          <w:p w:rsidR="662A1655" w:rsidP="662A1655" w:rsidRDefault="662A1655" w14:paraId="261C327D" w14:textId="1CDA0383">
            <w:pPr>
              <w:spacing w:after="0"/>
              <w:jc w:val="both"/>
            </w:pPr>
            <w:r w:rsidRPr="662A1655">
              <w:rPr>
                <w:rFonts w:ascii="Arial" w:hAnsi="Arial" w:eastAsia="Arial" w:cs="Arial"/>
                <w:b/>
                <w:bCs/>
                <w:color w:val="000000" w:themeColor="text1"/>
              </w:rPr>
              <w:t>1332</w:t>
            </w:r>
          </w:p>
        </w:tc>
        <w:tc>
          <w:tcPr>
            <w:tcW w:w="2374" w:type="dxa"/>
            <w:tcBorders>
              <w:top w:val="single" w:color="auto" w:sz="8" w:space="0"/>
              <w:left w:val="single" w:color="auto" w:sz="8" w:space="0"/>
              <w:bottom w:val="nil"/>
              <w:right w:val="single" w:color="auto" w:sz="8" w:space="0"/>
            </w:tcBorders>
            <w:tcMar>
              <w:left w:w="108" w:type="dxa"/>
              <w:right w:w="108" w:type="dxa"/>
            </w:tcMar>
            <w:vAlign w:val="center"/>
          </w:tcPr>
          <w:p w:rsidR="662A1655" w:rsidP="662A1655" w:rsidRDefault="662A1655" w14:paraId="2F1813EC" w14:textId="63B71475">
            <w:pPr>
              <w:spacing w:after="0"/>
              <w:jc w:val="both"/>
            </w:pPr>
            <w:r w:rsidRPr="662A1655">
              <w:rPr>
                <w:rFonts w:ascii="Arial" w:hAnsi="Arial" w:eastAsia="Arial" w:cs="Arial"/>
                <w:b/>
                <w:bCs/>
                <w:color w:val="000000" w:themeColor="text1"/>
              </w:rPr>
              <w:t xml:space="preserve">        11 510</w:t>
            </w:r>
          </w:p>
        </w:tc>
      </w:tr>
      <w:tr w:rsidR="662A1655" w:rsidTr="4821413C" w14:paraId="1B79E6E7" w14:textId="77777777">
        <w:trPr>
          <w:trHeight w:val="90"/>
        </w:trPr>
        <w:tc>
          <w:tcPr>
            <w:tcW w:w="886" w:type="dxa"/>
            <w:tcBorders>
              <w:top w:val="nil"/>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6CFF0930" w14:textId="418E99DE">
            <w:pPr>
              <w:spacing w:after="0"/>
              <w:jc w:val="both"/>
            </w:pPr>
            <w:r w:rsidRPr="662A1655">
              <w:rPr>
                <w:rFonts w:ascii="Arial" w:hAnsi="Arial" w:eastAsia="Arial" w:cs="Arial"/>
                <w:b/>
                <w:bCs/>
                <w:color w:val="000000" w:themeColor="text1"/>
              </w:rPr>
              <w:t xml:space="preserve"> </w:t>
            </w:r>
          </w:p>
        </w:tc>
        <w:tc>
          <w:tcPr>
            <w:tcW w:w="1127" w:type="dxa"/>
            <w:tcBorders>
              <w:top w:val="nil"/>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8FCE361" w14:textId="2074B8AE">
            <w:pPr>
              <w:spacing w:after="0"/>
              <w:jc w:val="both"/>
            </w:pPr>
            <w:r w:rsidRPr="662A1655">
              <w:rPr>
                <w:rFonts w:ascii="Arial" w:hAnsi="Arial" w:eastAsia="Arial" w:cs="Arial"/>
                <w:b/>
                <w:bCs/>
                <w:color w:val="000000" w:themeColor="text1"/>
              </w:rPr>
              <w:t xml:space="preserve"> </w:t>
            </w:r>
          </w:p>
        </w:tc>
        <w:tc>
          <w:tcPr>
            <w:tcW w:w="1860" w:type="dxa"/>
            <w:tcBorders>
              <w:top w:val="nil"/>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57DF3FF" w14:textId="2C727666">
            <w:pPr>
              <w:spacing w:after="0"/>
              <w:jc w:val="both"/>
            </w:pPr>
            <w:r w:rsidRPr="662A1655">
              <w:rPr>
                <w:rFonts w:ascii="Arial" w:hAnsi="Arial" w:eastAsia="Arial" w:cs="Arial"/>
                <w:b/>
                <w:bCs/>
                <w:color w:val="000000" w:themeColor="text1"/>
              </w:rPr>
              <w:t xml:space="preserve"> </w:t>
            </w:r>
          </w:p>
        </w:tc>
        <w:tc>
          <w:tcPr>
            <w:tcW w:w="1514" w:type="dxa"/>
            <w:tcBorders>
              <w:top w:val="nil"/>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2C964310" w14:textId="4E31D06C">
            <w:pPr>
              <w:spacing w:after="0"/>
              <w:jc w:val="both"/>
            </w:pPr>
            <w:r w:rsidRPr="662A1655">
              <w:rPr>
                <w:rFonts w:ascii="Arial" w:hAnsi="Arial" w:eastAsia="Arial" w:cs="Arial"/>
                <w:b/>
                <w:bCs/>
                <w:color w:val="000000" w:themeColor="text1"/>
              </w:rPr>
              <w:t xml:space="preserve"> </w:t>
            </w:r>
          </w:p>
        </w:tc>
        <w:tc>
          <w:tcPr>
            <w:tcW w:w="2374" w:type="dxa"/>
            <w:tcBorders>
              <w:top w:val="nil"/>
              <w:left w:val="single" w:color="auto" w:sz="8" w:space="0"/>
              <w:bottom w:val="single" w:color="auto" w:sz="8" w:space="0"/>
              <w:right w:val="single" w:color="auto" w:sz="8" w:space="0"/>
            </w:tcBorders>
            <w:tcMar>
              <w:left w:w="108" w:type="dxa"/>
              <w:right w:w="108" w:type="dxa"/>
            </w:tcMar>
            <w:vAlign w:val="center"/>
          </w:tcPr>
          <w:p w:rsidR="662A1655" w:rsidP="662A1655" w:rsidRDefault="662A1655" w14:paraId="01C1FC5E" w14:textId="332AE56D">
            <w:pPr>
              <w:spacing w:after="0"/>
              <w:jc w:val="both"/>
            </w:pPr>
            <w:r w:rsidRPr="662A1655">
              <w:rPr>
                <w:rFonts w:ascii="Arial" w:hAnsi="Arial" w:eastAsia="Arial" w:cs="Arial"/>
                <w:b/>
                <w:bCs/>
                <w:color w:val="000000" w:themeColor="text1"/>
              </w:rPr>
              <w:t xml:space="preserve"> </w:t>
            </w:r>
          </w:p>
        </w:tc>
      </w:tr>
    </w:tbl>
    <w:p w:rsidR="2FF3F94A" w:rsidP="662A1655" w:rsidRDefault="2FF3F94A" w14:paraId="18D67802" w14:textId="7ABDC3EF">
      <w:pPr>
        <w:spacing w:after="0" w:line="257" w:lineRule="auto"/>
        <w:ind w:left="1440"/>
        <w:jc w:val="both"/>
      </w:pPr>
      <w:r w:rsidRPr="662A1655">
        <w:rPr>
          <w:rFonts w:ascii="Arial" w:hAnsi="Arial" w:eastAsia="Arial" w:cs="Arial"/>
        </w:rPr>
        <w:t xml:space="preserve"> </w:t>
      </w:r>
    </w:p>
    <w:p w:rsidR="2FF3F94A" w:rsidP="662A1655" w:rsidRDefault="2FF3F94A" w14:paraId="0C616514" w14:textId="490EC120">
      <w:pPr>
        <w:pStyle w:val="ListParagraph"/>
        <w:numPr>
          <w:ilvl w:val="0"/>
          <w:numId w:val="2"/>
        </w:numPr>
        <w:spacing w:after="0" w:line="257" w:lineRule="auto"/>
        <w:ind w:left="426" w:hanging="426"/>
        <w:jc w:val="both"/>
        <w:rPr>
          <w:rFonts w:ascii="Arial" w:hAnsi="Arial" w:eastAsia="Arial" w:cs="Arial"/>
        </w:rPr>
      </w:pPr>
      <w:r w:rsidRPr="662A1655">
        <w:rPr>
          <w:rFonts w:ascii="Arial" w:hAnsi="Arial" w:eastAsia="Arial" w:cs="Arial"/>
        </w:rPr>
        <w:t>Delivery of Alternative Energy was done during the month of February 2025 by the two service providers</w:t>
      </w:r>
      <w:r w:rsidRPr="4F2C1CE9" w:rsidR="606CD7C7">
        <w:rPr>
          <w:rFonts w:ascii="Arial" w:hAnsi="Arial" w:eastAsia="Arial" w:cs="Arial"/>
        </w:rPr>
        <w:t>,</w:t>
      </w:r>
      <w:r w:rsidRPr="662A1655">
        <w:rPr>
          <w:rFonts w:ascii="Arial" w:hAnsi="Arial" w:eastAsia="Arial" w:cs="Arial"/>
        </w:rPr>
        <w:t xml:space="preserve"> and they were appointed for a period of one year which is expiring in March 2025.</w:t>
      </w:r>
    </w:p>
    <w:p w:rsidR="2FF3F94A" w:rsidP="662A1655" w:rsidRDefault="2FF3F94A" w14:paraId="1DCA1461" w14:textId="37A67A53">
      <w:pPr>
        <w:pStyle w:val="ListParagraph"/>
        <w:numPr>
          <w:ilvl w:val="0"/>
          <w:numId w:val="2"/>
        </w:numPr>
        <w:spacing w:after="0" w:line="257" w:lineRule="auto"/>
        <w:ind w:left="426" w:hanging="426"/>
        <w:jc w:val="both"/>
        <w:rPr>
          <w:rFonts w:ascii="Arial" w:hAnsi="Arial" w:eastAsia="Arial" w:cs="Arial"/>
        </w:rPr>
      </w:pPr>
      <w:r w:rsidRPr="662A1655">
        <w:rPr>
          <w:rFonts w:ascii="Arial" w:hAnsi="Arial" w:eastAsia="Arial" w:cs="Arial"/>
        </w:rPr>
        <w:t>O.R.</w:t>
      </w:r>
      <w:r w:rsidRPr="4F2C1CE9" w:rsidR="6F269C49">
        <w:rPr>
          <w:rFonts w:ascii="Arial" w:hAnsi="Arial" w:eastAsia="Arial" w:cs="Arial"/>
        </w:rPr>
        <w:t xml:space="preserve"> </w:t>
      </w:r>
      <w:r w:rsidRPr="662A1655">
        <w:rPr>
          <w:rFonts w:ascii="Arial" w:hAnsi="Arial" w:eastAsia="Arial" w:cs="Arial"/>
        </w:rPr>
        <w:t xml:space="preserve">Tambo District Municipality working with its </w:t>
      </w:r>
      <w:r w:rsidRPr="4F2C1CE9" w:rsidR="00CB7A42">
        <w:rPr>
          <w:rFonts w:ascii="Arial" w:hAnsi="Arial" w:eastAsia="Arial" w:cs="Arial"/>
        </w:rPr>
        <w:t>l</w:t>
      </w:r>
      <w:r w:rsidRPr="4F2C1CE9" w:rsidR="31682131">
        <w:rPr>
          <w:rFonts w:ascii="Arial" w:hAnsi="Arial" w:eastAsia="Arial" w:cs="Arial"/>
        </w:rPr>
        <w:t xml:space="preserve">ocal </w:t>
      </w:r>
      <w:r w:rsidRPr="4F2C1CE9" w:rsidR="3A455D0C">
        <w:rPr>
          <w:rFonts w:ascii="Arial" w:hAnsi="Arial" w:eastAsia="Arial" w:cs="Arial"/>
        </w:rPr>
        <w:t>m</w:t>
      </w:r>
      <w:r w:rsidRPr="4F2C1CE9" w:rsidR="31682131">
        <w:rPr>
          <w:rFonts w:ascii="Arial" w:hAnsi="Arial" w:eastAsia="Arial" w:cs="Arial"/>
        </w:rPr>
        <w:t>unicipalities</w:t>
      </w:r>
      <w:r w:rsidRPr="662A1655">
        <w:rPr>
          <w:rFonts w:ascii="Arial" w:hAnsi="Arial" w:eastAsia="Arial" w:cs="Arial"/>
        </w:rPr>
        <w:t xml:space="preserve">, FBS Officer attended a meeting FBS District Forum in Mthatha during the month of February and March 2024. The main issues </w:t>
      </w:r>
      <w:r w:rsidRPr="4F2C1CE9" w:rsidR="3335DD01">
        <w:rPr>
          <w:rFonts w:ascii="Arial" w:hAnsi="Arial" w:eastAsia="Arial" w:cs="Arial"/>
        </w:rPr>
        <w:t>were</w:t>
      </w:r>
      <w:r w:rsidRPr="4F2C1CE9" w:rsidR="31682131">
        <w:rPr>
          <w:rFonts w:ascii="Arial" w:hAnsi="Arial" w:eastAsia="Arial" w:cs="Arial"/>
        </w:rPr>
        <w:t xml:space="preserve"> </w:t>
      </w:r>
      <w:r w:rsidRPr="662A1655">
        <w:rPr>
          <w:rFonts w:ascii="Arial" w:hAnsi="Arial" w:eastAsia="Arial" w:cs="Arial"/>
        </w:rPr>
        <w:t xml:space="preserve">to discuss how </w:t>
      </w:r>
      <w:r w:rsidRPr="4F2C1CE9" w:rsidR="14EC905C">
        <w:rPr>
          <w:rFonts w:ascii="Arial" w:hAnsi="Arial" w:eastAsia="Arial" w:cs="Arial"/>
        </w:rPr>
        <w:t>local m</w:t>
      </w:r>
      <w:r w:rsidRPr="4F2C1CE9" w:rsidR="31682131">
        <w:rPr>
          <w:rFonts w:ascii="Arial" w:hAnsi="Arial" w:eastAsia="Arial" w:cs="Arial"/>
        </w:rPr>
        <w:t>unicipalities</w:t>
      </w:r>
      <w:r w:rsidRPr="662A1655">
        <w:rPr>
          <w:rFonts w:ascii="Arial" w:hAnsi="Arial" w:eastAsia="Arial" w:cs="Arial"/>
        </w:rPr>
        <w:t xml:space="preserve"> are working and to adopt best practise. Customer Care drive and Indigent Registration Drive were other main agenda items where O.R.</w:t>
      </w:r>
      <w:r w:rsidRPr="4F2C1CE9" w:rsidR="5C5B3360">
        <w:rPr>
          <w:rFonts w:ascii="Arial" w:hAnsi="Arial" w:eastAsia="Arial" w:cs="Arial"/>
        </w:rPr>
        <w:t xml:space="preserve"> </w:t>
      </w:r>
      <w:r w:rsidRPr="662A1655">
        <w:rPr>
          <w:rFonts w:ascii="Arial" w:hAnsi="Arial" w:eastAsia="Arial" w:cs="Arial"/>
        </w:rPr>
        <w:t xml:space="preserve">Tambo was in a process of visiting </w:t>
      </w:r>
      <w:r w:rsidRPr="4F2C1CE9" w:rsidR="7D7E90FE">
        <w:rPr>
          <w:rFonts w:ascii="Arial" w:hAnsi="Arial" w:eastAsia="Arial" w:cs="Arial"/>
        </w:rPr>
        <w:t>l</w:t>
      </w:r>
      <w:r w:rsidRPr="4F2C1CE9" w:rsidR="31682131">
        <w:rPr>
          <w:rFonts w:ascii="Arial" w:hAnsi="Arial" w:eastAsia="Arial" w:cs="Arial"/>
        </w:rPr>
        <w:t xml:space="preserve">ocal </w:t>
      </w:r>
      <w:r w:rsidRPr="4F2C1CE9" w:rsidR="4DCD77FC">
        <w:rPr>
          <w:rFonts w:ascii="Arial" w:hAnsi="Arial" w:eastAsia="Arial" w:cs="Arial"/>
        </w:rPr>
        <w:t>m</w:t>
      </w:r>
      <w:r w:rsidRPr="4F2C1CE9" w:rsidR="31682131">
        <w:rPr>
          <w:rFonts w:ascii="Arial" w:hAnsi="Arial" w:eastAsia="Arial" w:cs="Arial"/>
        </w:rPr>
        <w:t>unicipalities</w:t>
      </w:r>
      <w:r w:rsidRPr="662A1655">
        <w:rPr>
          <w:rFonts w:ascii="Arial" w:hAnsi="Arial" w:eastAsia="Arial" w:cs="Arial"/>
        </w:rPr>
        <w:t xml:space="preserve"> to service their </w:t>
      </w:r>
      <w:r w:rsidRPr="4F2C1CE9" w:rsidR="2713658D">
        <w:rPr>
          <w:rFonts w:ascii="Arial" w:hAnsi="Arial" w:eastAsia="Arial" w:cs="Arial"/>
        </w:rPr>
        <w:t>customers</w:t>
      </w:r>
      <w:r w:rsidRPr="662A1655">
        <w:rPr>
          <w:rFonts w:ascii="Arial" w:hAnsi="Arial" w:eastAsia="Arial" w:cs="Arial"/>
        </w:rPr>
        <w:t xml:space="preserve"> more especially in water and sanitation. </w:t>
      </w:r>
    </w:p>
    <w:p w:rsidR="662A1655" w:rsidP="662A1655" w:rsidRDefault="662A1655" w14:paraId="106BB386" w14:textId="05E09CFB">
      <w:pPr>
        <w:spacing w:line="257" w:lineRule="auto"/>
        <w:ind w:left="426"/>
        <w:jc w:val="both"/>
        <w:rPr>
          <w:rFonts w:ascii="Arial" w:hAnsi="Arial" w:eastAsia="Arial" w:cs="Arial"/>
        </w:rPr>
      </w:pPr>
    </w:p>
    <w:p w:rsidR="662A1655" w:rsidP="662A1655" w:rsidRDefault="662A1655" w14:paraId="49F1E59B" w14:textId="29B18D1F">
      <w:pPr>
        <w:spacing w:line="257" w:lineRule="auto"/>
        <w:ind w:left="720"/>
        <w:jc w:val="both"/>
        <w:rPr>
          <w:rFonts w:ascii="Arial" w:hAnsi="Arial" w:eastAsia="Arial" w:cs="Arial"/>
        </w:rPr>
      </w:pPr>
    </w:p>
    <w:p w:rsidR="662A1655" w:rsidP="662A1655" w:rsidRDefault="662A1655" w14:paraId="030A3BAC" w14:textId="72D533B8">
      <w:pPr>
        <w:spacing w:line="257" w:lineRule="auto"/>
        <w:ind w:left="720"/>
        <w:jc w:val="both"/>
        <w:rPr>
          <w:rFonts w:ascii="Arial" w:hAnsi="Arial" w:eastAsia="Arial" w:cs="Arial"/>
        </w:rPr>
      </w:pPr>
    </w:p>
    <w:p w:rsidR="662A1655" w:rsidP="662A1655" w:rsidRDefault="662A1655" w14:paraId="5DC043BB" w14:textId="478A79AE">
      <w:pPr>
        <w:spacing w:line="257" w:lineRule="auto"/>
        <w:ind w:left="720"/>
        <w:jc w:val="both"/>
        <w:rPr>
          <w:rFonts w:ascii="Arial" w:hAnsi="Arial" w:eastAsia="Arial" w:cs="Arial"/>
        </w:rPr>
      </w:pPr>
    </w:p>
    <w:p w:rsidR="662A1655" w:rsidP="662A1655" w:rsidRDefault="662A1655" w14:paraId="55082142" w14:textId="0F576E2A">
      <w:pPr>
        <w:spacing w:line="257" w:lineRule="auto"/>
        <w:ind w:left="720"/>
        <w:jc w:val="both"/>
        <w:rPr>
          <w:rFonts w:ascii="Arial" w:hAnsi="Arial" w:eastAsia="Arial" w:cs="Arial"/>
        </w:rPr>
      </w:pPr>
    </w:p>
    <w:p w:rsidR="662A1655" w:rsidP="662A1655" w:rsidRDefault="662A1655" w14:paraId="0E0DA56B" w14:textId="6B31E0A6">
      <w:pPr>
        <w:spacing w:line="257" w:lineRule="auto"/>
        <w:ind w:left="720"/>
        <w:jc w:val="both"/>
        <w:rPr>
          <w:rFonts w:ascii="Arial" w:hAnsi="Arial" w:eastAsia="Arial" w:cs="Arial"/>
        </w:rPr>
      </w:pPr>
    </w:p>
    <w:p w:rsidR="662A1655" w:rsidP="662A1655" w:rsidRDefault="662A1655" w14:paraId="5AFFEC5C" w14:textId="13A9C787">
      <w:pPr>
        <w:spacing w:line="257" w:lineRule="auto"/>
        <w:ind w:left="720"/>
        <w:jc w:val="both"/>
        <w:rPr>
          <w:rFonts w:ascii="Arial" w:hAnsi="Arial" w:eastAsia="Arial" w:cs="Arial"/>
        </w:rPr>
      </w:pPr>
    </w:p>
    <w:p w:rsidR="662A1655" w:rsidP="662A1655" w:rsidRDefault="662A1655" w14:paraId="6D09843A" w14:textId="0293EB30">
      <w:pPr>
        <w:spacing w:line="257" w:lineRule="auto"/>
        <w:ind w:left="720"/>
        <w:jc w:val="both"/>
        <w:rPr>
          <w:rFonts w:ascii="Arial" w:hAnsi="Arial" w:eastAsia="Arial" w:cs="Arial"/>
        </w:rPr>
      </w:pPr>
    </w:p>
    <w:p w:rsidR="662A1655" w:rsidP="662A1655" w:rsidRDefault="662A1655" w14:paraId="10BFB15D" w14:textId="2F08E316">
      <w:pPr>
        <w:spacing w:line="257" w:lineRule="auto"/>
        <w:ind w:left="720"/>
        <w:jc w:val="both"/>
        <w:rPr>
          <w:rFonts w:ascii="Arial" w:hAnsi="Arial" w:eastAsia="Arial" w:cs="Arial"/>
        </w:rPr>
      </w:pPr>
    </w:p>
    <w:p w:rsidR="00262EDB" w:rsidP="662A1655" w:rsidRDefault="20ADC913" w14:paraId="3B8E52F0" w14:textId="6D1D3640">
      <w:pPr>
        <w:spacing w:after="0" w:line="257" w:lineRule="auto"/>
        <w:ind w:left="720"/>
        <w:jc w:val="both"/>
      </w:pPr>
      <w:r w:rsidRPr="662A1655">
        <w:rPr>
          <w:rFonts w:ascii="Arial" w:hAnsi="Arial" w:eastAsia="Arial" w:cs="Arial"/>
        </w:rPr>
        <w:t xml:space="preserve"> </w:t>
      </w:r>
    </w:p>
    <w:p w:rsidRPr="00A37C11" w:rsidR="00B76B5E" w:rsidP="4A16C67D" w:rsidRDefault="002623AE" w14:paraId="0FA0FE1B" w14:textId="2BBDDD51">
      <w:pPr>
        <w:pStyle w:val="Heading1"/>
        <w:rPr>
          <w:rFonts w:ascii="Arial" w:hAnsi="Arial" w:eastAsia="Arial" w:cs="Arial"/>
          <w:b/>
          <w:color w:val="auto"/>
          <w:sz w:val="24"/>
          <w:szCs w:val="24"/>
        </w:rPr>
      </w:pPr>
      <w:bookmarkStart w:name="_Toc179453303" w:id="31"/>
      <w:r w:rsidRPr="3DB11BA1">
        <w:rPr>
          <w:rFonts w:ascii="Arial" w:hAnsi="Arial" w:eastAsia="Arial" w:cs="Arial"/>
          <w:b/>
          <w:color w:val="auto"/>
          <w:sz w:val="24"/>
          <w:szCs w:val="24"/>
        </w:rPr>
        <w:t>1</w:t>
      </w:r>
      <w:r w:rsidRPr="3DB11BA1" w:rsidR="0034753D">
        <w:rPr>
          <w:rFonts w:ascii="Arial" w:hAnsi="Arial" w:eastAsia="Arial" w:cs="Arial"/>
          <w:b/>
          <w:color w:val="auto"/>
          <w:sz w:val="24"/>
          <w:szCs w:val="24"/>
        </w:rPr>
        <w:t>7</w:t>
      </w:r>
      <w:r w:rsidRPr="3DB11BA1">
        <w:rPr>
          <w:rFonts w:ascii="Arial" w:hAnsi="Arial" w:eastAsia="Arial" w:cs="Arial"/>
          <w:b/>
          <w:color w:val="auto"/>
          <w:sz w:val="24"/>
          <w:szCs w:val="24"/>
        </w:rPr>
        <w:t xml:space="preserve">. </w:t>
      </w:r>
      <w:r w:rsidRPr="3DB11BA1" w:rsidR="00B76B5E">
        <w:rPr>
          <w:rFonts w:ascii="Arial" w:hAnsi="Arial" w:eastAsia="Arial" w:cs="Arial"/>
          <w:b/>
          <w:color w:val="auto"/>
          <w:sz w:val="24"/>
          <w:szCs w:val="24"/>
        </w:rPr>
        <w:t>In-year Budget Statement Tables</w:t>
      </w:r>
      <w:bookmarkEnd w:id="31"/>
    </w:p>
    <w:p w:rsidR="4A16C67D" w:rsidP="4A16C67D" w:rsidRDefault="4A16C67D" w14:paraId="3EE0EFD2" w14:textId="17651401">
      <w:pPr>
        <w:rPr>
          <w:rFonts w:ascii="Arial" w:hAnsi="Arial" w:eastAsia="Arial" w:cs="Arial"/>
          <w:sz w:val="24"/>
          <w:szCs w:val="24"/>
        </w:rPr>
      </w:pPr>
    </w:p>
    <w:p w:rsidRPr="00A37C11" w:rsidR="003C2B98" w:rsidP="4A16C67D" w:rsidRDefault="00B76B5E" w14:paraId="618907F0" w14:textId="350C8DA3">
      <w:pPr>
        <w:jc w:val="both"/>
        <w:rPr>
          <w:rFonts w:ascii="Arial" w:hAnsi="Arial" w:eastAsia="Arial" w:cs="Arial"/>
          <w:sz w:val="24"/>
          <w:szCs w:val="24"/>
        </w:rPr>
      </w:pPr>
      <w:r w:rsidRPr="4A16C67D">
        <w:rPr>
          <w:rFonts w:ascii="Arial Nova" w:hAnsi="Arial Nova" w:eastAsia="Arial Nova" w:cs="Arial Nova"/>
          <w:sz w:val="24"/>
          <w:szCs w:val="24"/>
        </w:rPr>
        <w:t xml:space="preserve"> </w:t>
      </w:r>
      <w:r w:rsidRPr="2F06F88C">
        <w:rPr>
          <w:rFonts w:ascii="Arial" w:hAnsi="Arial" w:eastAsia="Arial" w:cs="Arial"/>
          <w:sz w:val="24"/>
          <w:szCs w:val="24"/>
        </w:rPr>
        <w:t xml:space="preserve">As per section 9 of the MBRR Schedule C attachment, the in-year budget statement tables must consist of the tables in the Attachments to this Schedule, namely </w:t>
      </w:r>
      <w:r w:rsidRPr="2F06F88C" w:rsidR="003C2B98">
        <w:rPr>
          <w:rFonts w:ascii="Arial" w:hAnsi="Arial" w:eastAsia="Arial" w:cs="Arial"/>
          <w:sz w:val="24"/>
          <w:szCs w:val="24"/>
        </w:rPr>
        <w:t>–</w:t>
      </w:r>
    </w:p>
    <w:p w:rsidRPr="00A37C11" w:rsidR="003C2B98" w:rsidP="4A16C67D" w:rsidRDefault="501B7B33" w14:paraId="19C4BC8D" w14:textId="77777777">
      <w:pPr>
        <w:jc w:val="both"/>
        <w:rPr>
          <w:rFonts w:ascii="Arial" w:hAnsi="Arial" w:eastAsia="Arial" w:cs="Arial"/>
          <w:sz w:val="24"/>
          <w:szCs w:val="24"/>
        </w:rPr>
      </w:pPr>
      <w:r w:rsidRPr="2F06F88C">
        <w:rPr>
          <w:rFonts w:ascii="Arial" w:hAnsi="Arial" w:eastAsia="Arial" w:cs="Arial"/>
          <w:sz w:val="24"/>
          <w:szCs w:val="24"/>
        </w:rPr>
        <w:t xml:space="preserve"> (a) Table C1 s71 Monthly Budget Statement Summary</w:t>
      </w:r>
      <w:r w:rsidRPr="1BD54141">
        <w:rPr>
          <w:rFonts w:ascii="Arial" w:hAnsi="Arial" w:eastAsia="Arial" w:cs="Arial"/>
          <w:sz w:val="24"/>
          <w:szCs w:val="24"/>
        </w:rPr>
        <w:t xml:space="preserve"> </w:t>
      </w:r>
    </w:p>
    <w:p w:rsidRPr="00A37C11" w:rsidR="0053730E" w:rsidP="7B3B941C" w:rsidRDefault="00705384" w14:paraId="08EF9FAB" w14:textId="26B182E5">
      <w:pPr>
        <w:jc w:val="both"/>
      </w:pPr>
      <w:r w:rsidRPr="00705384">
        <w:rPr>
          <w:noProof/>
        </w:rPr>
        <w:drawing>
          <wp:inline distT="0" distB="0" distL="0" distR="0" wp14:anchorId="51C39745" wp14:editId="19B4574D">
            <wp:extent cx="5731510" cy="4665980"/>
            <wp:effectExtent l="0" t="0" r="2540" b="1270"/>
            <wp:docPr id="2414247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665980"/>
                    </a:xfrm>
                    <a:prstGeom prst="rect">
                      <a:avLst/>
                    </a:prstGeom>
                    <a:noFill/>
                    <a:ln>
                      <a:noFill/>
                    </a:ln>
                  </pic:spPr>
                </pic:pic>
              </a:graphicData>
            </a:graphic>
          </wp:inline>
        </w:drawing>
      </w:r>
    </w:p>
    <w:p w:rsidRPr="00A37C11" w:rsidR="003C2B98" w:rsidP="4A16C67D" w:rsidRDefault="501B7B33" w14:paraId="3C2A0DCF" w14:textId="1C78B07D">
      <w:pPr>
        <w:jc w:val="both"/>
        <w:rPr>
          <w:rFonts w:ascii="Arial Nova" w:hAnsi="Arial Nova" w:eastAsia="Arial Nova" w:cs="Arial Nova"/>
          <w:sz w:val="24"/>
          <w:szCs w:val="24"/>
        </w:rPr>
      </w:pPr>
      <w:r w:rsidRPr="7B3B941C">
        <w:rPr>
          <w:rFonts w:ascii="Arial Nova" w:hAnsi="Arial Nova" w:eastAsia="Arial Nova" w:cs="Arial Nova"/>
          <w:sz w:val="24"/>
          <w:szCs w:val="24"/>
        </w:rPr>
        <w:t xml:space="preserve">(b) Table C2 Monthly Budget Statement - Financial Performance (standard classification) </w:t>
      </w:r>
    </w:p>
    <w:p w:rsidR="7B3B941C" w:rsidP="7B3B941C" w:rsidRDefault="00467EF8" w14:paraId="76A46C3F" w14:textId="258974A9">
      <w:pPr>
        <w:jc w:val="both"/>
        <w:rPr>
          <w:rFonts w:ascii="Arial Nova" w:hAnsi="Arial Nova" w:eastAsia="Arial Nova" w:cs="Arial Nova"/>
          <w:sz w:val="24"/>
          <w:szCs w:val="24"/>
        </w:rPr>
      </w:pPr>
      <w:r w:rsidRPr="00467EF8">
        <w:rPr>
          <w:noProof/>
        </w:rPr>
        <w:drawing>
          <wp:inline distT="0" distB="0" distL="0" distR="0" wp14:anchorId="030D4FA9" wp14:editId="4DC773B4">
            <wp:extent cx="5731510" cy="5805805"/>
            <wp:effectExtent l="0" t="0" r="2540" b="4445"/>
            <wp:docPr id="832162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805805"/>
                    </a:xfrm>
                    <a:prstGeom prst="rect">
                      <a:avLst/>
                    </a:prstGeom>
                    <a:noFill/>
                    <a:ln>
                      <a:noFill/>
                    </a:ln>
                  </pic:spPr>
                </pic:pic>
              </a:graphicData>
            </a:graphic>
          </wp:inline>
        </w:drawing>
      </w:r>
    </w:p>
    <w:p w:rsidR="003C2B98" w:rsidP="4A16C67D" w:rsidRDefault="501B7B33" w14:paraId="78902AFC" w14:textId="77777777">
      <w:pPr>
        <w:jc w:val="both"/>
        <w:rPr>
          <w:rFonts w:ascii="Arial Nova" w:hAnsi="Arial Nova" w:eastAsia="Arial Nova" w:cs="Arial Nova"/>
          <w:sz w:val="24"/>
          <w:szCs w:val="24"/>
        </w:rPr>
      </w:pPr>
      <w:r w:rsidRPr="7B3B941C">
        <w:rPr>
          <w:rFonts w:ascii="Arial Nova" w:hAnsi="Arial Nova" w:eastAsia="Arial Nova" w:cs="Arial Nova"/>
          <w:sz w:val="24"/>
          <w:szCs w:val="24"/>
        </w:rPr>
        <w:t xml:space="preserve">(c) Table C3 Monthly Budget Statement - Financial Performance (revenue and expenditure by municipal vote) </w:t>
      </w:r>
    </w:p>
    <w:p w:rsidR="5D8973F5" w:rsidP="4A16C67D" w:rsidRDefault="00D0355B" w14:paraId="410F7201" w14:textId="04ED36CC">
      <w:pPr>
        <w:jc w:val="both"/>
        <w:rPr>
          <w:rFonts w:ascii="Arial Nova" w:hAnsi="Arial Nova" w:eastAsia="Arial Nova" w:cs="Arial Nova"/>
          <w:sz w:val="24"/>
          <w:szCs w:val="24"/>
        </w:rPr>
      </w:pPr>
      <w:r w:rsidRPr="00D0355B">
        <w:rPr>
          <w:noProof/>
        </w:rPr>
        <w:drawing>
          <wp:inline distT="0" distB="0" distL="0" distR="0" wp14:anchorId="534D38B6" wp14:editId="1709D78A">
            <wp:extent cx="5731510" cy="4164330"/>
            <wp:effectExtent l="0" t="0" r="2540" b="7620"/>
            <wp:docPr id="512641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164330"/>
                    </a:xfrm>
                    <a:prstGeom prst="rect">
                      <a:avLst/>
                    </a:prstGeom>
                    <a:noFill/>
                    <a:ln>
                      <a:noFill/>
                    </a:ln>
                  </pic:spPr>
                </pic:pic>
              </a:graphicData>
            </a:graphic>
          </wp:inline>
        </w:drawing>
      </w:r>
    </w:p>
    <w:p w:rsidR="003C2B98" w:rsidP="4A16C67D" w:rsidRDefault="501B7B33" w14:paraId="7035F128" w14:textId="77777777">
      <w:pPr>
        <w:jc w:val="both"/>
        <w:rPr>
          <w:rFonts w:ascii="Arial Nova" w:hAnsi="Arial Nova" w:eastAsia="Arial Nova" w:cs="Arial Nova"/>
          <w:sz w:val="24"/>
          <w:szCs w:val="24"/>
        </w:rPr>
      </w:pPr>
      <w:r w:rsidRPr="7B3B941C">
        <w:rPr>
          <w:rFonts w:ascii="Arial Nova" w:hAnsi="Arial Nova" w:eastAsia="Arial Nova" w:cs="Arial Nova"/>
          <w:sz w:val="24"/>
          <w:szCs w:val="24"/>
        </w:rPr>
        <w:t>(d) Table C4 Monthly Budget Statement - Financial Performance (revenue and expenditure)</w:t>
      </w:r>
    </w:p>
    <w:p w:rsidRPr="00E945F2" w:rsidR="7B3B941C" w:rsidP="7B3B941C" w:rsidRDefault="008B73E5" w14:paraId="5D142FD6" w14:textId="1217A0BC">
      <w:pPr>
        <w:jc w:val="both"/>
      </w:pPr>
      <w:r w:rsidRPr="008B73E5">
        <w:rPr>
          <w:noProof/>
        </w:rPr>
        <w:drawing>
          <wp:inline distT="0" distB="0" distL="0" distR="0" wp14:anchorId="10639934" wp14:editId="2127C12F">
            <wp:extent cx="5731510" cy="5586095"/>
            <wp:effectExtent l="0" t="0" r="2540" b="0"/>
            <wp:docPr id="1920588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586095"/>
                    </a:xfrm>
                    <a:prstGeom prst="rect">
                      <a:avLst/>
                    </a:prstGeom>
                    <a:noFill/>
                    <a:ln>
                      <a:noFill/>
                    </a:ln>
                  </pic:spPr>
                </pic:pic>
              </a:graphicData>
            </a:graphic>
          </wp:inline>
        </w:drawing>
      </w:r>
    </w:p>
    <w:p w:rsidR="003C2B98" w:rsidP="4A16C67D" w:rsidRDefault="501B7B33" w14:paraId="7E0AA8A0" w14:textId="77777777">
      <w:pPr>
        <w:jc w:val="both"/>
        <w:rPr>
          <w:rFonts w:ascii="Arial Nova" w:hAnsi="Arial Nova" w:eastAsia="Arial Nova" w:cs="Arial Nova"/>
          <w:sz w:val="24"/>
          <w:szCs w:val="24"/>
        </w:rPr>
      </w:pPr>
      <w:r w:rsidRPr="0B0FD368">
        <w:rPr>
          <w:rFonts w:ascii="Arial Nova" w:hAnsi="Arial Nova" w:eastAsia="Arial Nova" w:cs="Arial Nova"/>
          <w:sz w:val="24"/>
          <w:szCs w:val="24"/>
        </w:rPr>
        <w:t xml:space="preserve"> (e) Table C5 Monthly Budget Statement - Capital Expenditure (municipal vote, standard classification and funding)</w:t>
      </w:r>
    </w:p>
    <w:p w:rsidR="4A16C67D" w:rsidP="4A16C67D" w:rsidRDefault="0003623D" w14:paraId="270F3EFA" w14:textId="5BB59EB2">
      <w:pPr>
        <w:jc w:val="both"/>
      </w:pPr>
      <w:r w:rsidRPr="0003623D">
        <w:rPr>
          <w:noProof/>
        </w:rPr>
        <w:drawing>
          <wp:inline distT="0" distB="0" distL="0" distR="0" wp14:anchorId="283E29DD" wp14:editId="14D1020D">
            <wp:extent cx="5731510" cy="6178550"/>
            <wp:effectExtent l="0" t="0" r="2540" b="0"/>
            <wp:docPr id="3327194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178550"/>
                    </a:xfrm>
                    <a:prstGeom prst="rect">
                      <a:avLst/>
                    </a:prstGeom>
                    <a:noFill/>
                    <a:ln>
                      <a:noFill/>
                    </a:ln>
                  </pic:spPr>
                </pic:pic>
              </a:graphicData>
            </a:graphic>
          </wp:inline>
        </w:drawing>
      </w:r>
    </w:p>
    <w:p w:rsidR="003C2B98" w:rsidP="4A16C67D" w:rsidRDefault="501B7B33" w14:paraId="2088C829" w14:textId="3BC74853">
      <w:pPr>
        <w:jc w:val="both"/>
        <w:rPr>
          <w:rFonts w:ascii="Arial Nova" w:hAnsi="Arial Nova" w:eastAsia="Arial Nova" w:cs="Arial Nova"/>
          <w:sz w:val="24"/>
          <w:szCs w:val="24"/>
        </w:rPr>
      </w:pPr>
      <w:r w:rsidRPr="7B3B941C">
        <w:rPr>
          <w:rFonts w:ascii="Arial Nova" w:hAnsi="Arial Nova" w:eastAsia="Arial Nova" w:cs="Arial Nova"/>
          <w:sz w:val="24"/>
          <w:szCs w:val="24"/>
        </w:rPr>
        <w:t xml:space="preserve"> (f) Table C6 Monthly Budget Statement - Financial Position </w:t>
      </w:r>
    </w:p>
    <w:p w:rsidR="55DE3DFE" w:rsidP="4A16C67D" w:rsidRDefault="008853A2" w14:paraId="1C8EFD19" w14:textId="5DD7CDE1">
      <w:pPr>
        <w:jc w:val="both"/>
        <w:rPr>
          <w:rFonts w:ascii="Arial Nova" w:hAnsi="Arial Nova" w:eastAsia="Arial Nova" w:cs="Arial Nova"/>
          <w:sz w:val="24"/>
          <w:szCs w:val="24"/>
        </w:rPr>
      </w:pPr>
      <w:r w:rsidRPr="008853A2">
        <w:rPr>
          <w:noProof/>
        </w:rPr>
        <w:drawing>
          <wp:inline distT="0" distB="0" distL="0" distR="0" wp14:anchorId="560A04B0" wp14:editId="354039CA">
            <wp:extent cx="5731510" cy="6809740"/>
            <wp:effectExtent l="0" t="0" r="2540" b="0"/>
            <wp:docPr id="2102049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809740"/>
                    </a:xfrm>
                    <a:prstGeom prst="rect">
                      <a:avLst/>
                    </a:prstGeom>
                    <a:noFill/>
                    <a:ln>
                      <a:noFill/>
                    </a:ln>
                  </pic:spPr>
                </pic:pic>
              </a:graphicData>
            </a:graphic>
          </wp:inline>
        </w:drawing>
      </w:r>
    </w:p>
    <w:p w:rsidR="00835374" w:rsidP="4A16C67D" w:rsidRDefault="501B7B33" w14:paraId="7047E564" w14:textId="3A738790">
      <w:pPr>
        <w:jc w:val="both"/>
        <w:rPr>
          <w:rFonts w:ascii="Arial Nova" w:hAnsi="Arial Nova" w:eastAsia="Arial Nova" w:cs="Arial Nova"/>
          <w:sz w:val="24"/>
          <w:szCs w:val="24"/>
          <w:lang w:val="en-GB"/>
        </w:rPr>
      </w:pPr>
      <w:r w:rsidRPr="7B3B941C">
        <w:rPr>
          <w:rFonts w:ascii="Arial Nova" w:hAnsi="Arial Nova" w:eastAsia="Arial Nova" w:cs="Arial Nova"/>
          <w:sz w:val="24"/>
          <w:szCs w:val="24"/>
        </w:rPr>
        <w:t>(g) Table C7 Monthly Budget Statement - Cash Flo</w:t>
      </w:r>
      <w:r w:rsidRPr="7B3B941C" w:rsidR="3B03EE71">
        <w:rPr>
          <w:rFonts w:ascii="Arial Nova" w:hAnsi="Arial Nova" w:eastAsia="Arial Nova" w:cs="Arial Nova"/>
          <w:sz w:val="24"/>
          <w:szCs w:val="24"/>
        </w:rPr>
        <w:t>w</w:t>
      </w:r>
    </w:p>
    <w:p w:rsidRPr="00827821" w:rsidR="00413906" w:rsidP="4A16C67D" w:rsidRDefault="00413906" w14:paraId="045BF1B2" w14:textId="7508E340">
      <w:pPr>
        <w:spacing w:line="360" w:lineRule="auto"/>
        <w:jc w:val="both"/>
        <w:rPr>
          <w:rFonts w:ascii="Arial Nova" w:hAnsi="Arial Nova" w:eastAsia="Arial Nova" w:cs="Arial Nova"/>
          <w:sz w:val="24"/>
          <w:szCs w:val="24"/>
          <w:lang w:val="en-GB"/>
        </w:rPr>
      </w:pPr>
    </w:p>
    <w:p w:rsidRPr="00827821" w:rsidR="003854E9" w:rsidP="4A16C67D" w:rsidRDefault="00A4504C" w14:paraId="4BEDA26B" w14:textId="7AD2E6D3">
      <w:pPr>
        <w:rPr>
          <w:rFonts w:ascii="Arial Nova" w:hAnsi="Arial Nova" w:eastAsia="Arial Nova" w:cs="Arial Nova"/>
          <w:b w:val="1"/>
          <w:bCs w:val="1"/>
          <w:sz w:val="24"/>
          <w:szCs w:val="24"/>
          <w:lang w:val="en-GB"/>
        </w:rPr>
        <w:sectPr w:rsidRPr="00827821" w:rsidR="003854E9" w:rsidSect="00A17C4B">
          <w:headerReference w:type="even" r:id="rId37"/>
          <w:headerReference w:type="default" r:id="rId38"/>
          <w:footerReference w:type="default" r:id="rId39"/>
          <w:headerReference w:type="first" r:id="rId40"/>
          <w:pgSz w:w="11906" w:h="16838" w:orient="portrait"/>
          <w:pgMar w:top="3845" w:right="1440" w:bottom="1440" w:left="1440" w:header="706" w:footer="576" w:gutter="0"/>
          <w:cols w:space="708"/>
          <w:docGrid w:linePitch="360"/>
        </w:sectPr>
      </w:pPr>
      <w:r w:rsidRPr="00A4504C">
        <w:rPr>
          <w:noProof/>
        </w:rPr>
        <w:drawing>
          <wp:inline distT="0" distB="0" distL="0" distR="0" wp14:anchorId="05A37D09" wp14:editId="494AF457">
            <wp:extent cx="5731510" cy="3797300"/>
            <wp:effectExtent l="0" t="0" r="2540" b="0"/>
            <wp:docPr id="4851694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797300"/>
                    </a:xfrm>
                    <a:prstGeom prst="rect">
                      <a:avLst/>
                    </a:prstGeom>
                    <a:noFill/>
                    <a:ln>
                      <a:noFill/>
                    </a:ln>
                  </pic:spPr>
                </pic:pic>
              </a:graphicData>
            </a:graphic>
          </wp:inline>
        </w:drawing>
      </w:r>
    </w:p>
    <w:p w:rsidRPr="00993228" w:rsidR="00993228" w:rsidP="000957B9" w:rsidRDefault="00993228" w14:paraId="18EBC232" w14:textId="21A547C5">
      <w:pPr>
        <w:spacing w:after="200" w:line="360" w:lineRule="auto"/>
        <w:jc w:val="both"/>
      </w:pPr>
    </w:p>
    <w:p w:rsidRPr="00262EDB" w:rsidR="00DF6CD1" w:rsidP="00C60C8F" w:rsidRDefault="49DCC7D5" w14:paraId="771E0A19" w14:textId="0B2B9758">
      <w:pPr>
        <w:pStyle w:val="Heading1"/>
        <w:rPr>
          <w:rFonts w:ascii="Arial" w:hAnsi="Arial" w:cs="Arial"/>
          <w:sz w:val="22"/>
          <w:szCs w:val="22"/>
        </w:rPr>
      </w:pPr>
      <w:bookmarkStart w:name="_Toc179453304" w:id="32"/>
      <w:r w:rsidRPr="71518A5C">
        <w:rPr>
          <w:rFonts w:ascii="Arial" w:hAnsi="Arial" w:cs="Arial"/>
          <w:sz w:val="22"/>
          <w:szCs w:val="22"/>
        </w:rPr>
        <w:t>A</w:t>
      </w:r>
      <w:r w:rsidRPr="71518A5C" w:rsidR="00262EDB">
        <w:rPr>
          <w:rFonts w:ascii="Arial" w:hAnsi="Arial" w:cs="Arial"/>
          <w:sz w:val="22"/>
          <w:szCs w:val="22"/>
        </w:rPr>
        <w:t>nnexures</w:t>
      </w:r>
      <w:r w:rsidRPr="71518A5C">
        <w:rPr>
          <w:rFonts w:ascii="Arial" w:hAnsi="Arial" w:cs="Arial"/>
          <w:sz w:val="22"/>
          <w:szCs w:val="22"/>
        </w:rPr>
        <w:t>:</w:t>
      </w:r>
      <w:bookmarkEnd w:id="32"/>
    </w:p>
    <w:p w:rsidRPr="00262EDB" w:rsidR="00DF6CD1" w:rsidP="001B68BA" w:rsidRDefault="00F63FEF" w14:paraId="0D54D927" w14:textId="706108E6">
      <w:pPr>
        <w:pStyle w:val="ListParagraph"/>
        <w:numPr>
          <w:ilvl w:val="0"/>
          <w:numId w:val="7"/>
        </w:numPr>
        <w:rPr>
          <w:rFonts w:ascii="Arial" w:hAnsi="Arial" w:cs="Arial"/>
        </w:rPr>
      </w:pPr>
      <w:r w:rsidRPr="00262EDB">
        <w:rPr>
          <w:rFonts w:ascii="Arial" w:hAnsi="Arial" w:cs="Arial"/>
        </w:rPr>
        <w:t>C SCHEDULE</w:t>
      </w:r>
    </w:p>
    <w:p w:rsidR="00F63FEF" w:rsidP="001B68BA" w:rsidRDefault="00F63FEF" w14:paraId="5E37C680" w14:textId="07DB77E1">
      <w:pPr>
        <w:pStyle w:val="ListParagraph"/>
        <w:numPr>
          <w:ilvl w:val="0"/>
          <w:numId w:val="7"/>
        </w:numPr>
        <w:rPr>
          <w:rFonts w:ascii="Arial" w:hAnsi="Arial" w:cs="Arial"/>
        </w:rPr>
      </w:pPr>
      <w:r w:rsidRPr="00262EDB">
        <w:rPr>
          <w:rFonts w:ascii="Arial" w:hAnsi="Arial" w:cs="Arial"/>
        </w:rPr>
        <w:t>S</w:t>
      </w:r>
      <w:r w:rsidRPr="00262EDB" w:rsidR="00D70B25">
        <w:rPr>
          <w:rFonts w:ascii="Arial" w:hAnsi="Arial" w:cs="Arial"/>
        </w:rPr>
        <w:t>CM implementation report</w:t>
      </w:r>
    </w:p>
    <w:p w:rsidRPr="00262EDB" w:rsidR="00525382" w:rsidP="001B68BA" w:rsidRDefault="00525382" w14:paraId="378987AD" w14:textId="61370275">
      <w:pPr>
        <w:pStyle w:val="ListParagraph"/>
        <w:numPr>
          <w:ilvl w:val="0"/>
          <w:numId w:val="7"/>
        </w:numPr>
        <w:rPr>
          <w:rFonts w:ascii="Arial" w:hAnsi="Arial" w:cs="Arial"/>
        </w:rPr>
      </w:pPr>
      <w:r>
        <w:rPr>
          <w:rFonts w:ascii="Arial" w:hAnsi="Arial" w:cs="Arial"/>
        </w:rPr>
        <w:t>SCM POE</w:t>
      </w:r>
    </w:p>
    <w:p w:rsidRPr="00262EDB" w:rsidR="00D70B25" w:rsidP="001B68BA" w:rsidRDefault="45E2FCAE" w14:paraId="59B1C125" w14:textId="21DB476A">
      <w:pPr>
        <w:pStyle w:val="ListParagraph"/>
        <w:numPr>
          <w:ilvl w:val="0"/>
          <w:numId w:val="7"/>
        </w:numPr>
        <w:rPr>
          <w:rFonts w:ascii="Arial" w:hAnsi="Arial" w:cs="Arial"/>
          <w:sz w:val="24"/>
          <w:szCs w:val="24"/>
        </w:rPr>
      </w:pPr>
      <w:r w:rsidRPr="2296956B">
        <w:rPr>
          <w:rFonts w:ascii="Arial" w:hAnsi="Arial" w:cs="Arial"/>
          <w:sz w:val="24"/>
          <w:szCs w:val="24"/>
        </w:rPr>
        <w:t>Deviations regis</w:t>
      </w:r>
      <w:r w:rsidRPr="2296956B" w:rsidR="041A7CC9">
        <w:rPr>
          <w:rFonts w:ascii="Arial" w:hAnsi="Arial" w:cs="Arial"/>
          <w:sz w:val="24"/>
          <w:szCs w:val="24"/>
        </w:rPr>
        <w:t>t</w:t>
      </w:r>
      <w:r w:rsidRPr="2296956B">
        <w:rPr>
          <w:rFonts w:ascii="Arial" w:hAnsi="Arial" w:cs="Arial"/>
          <w:sz w:val="24"/>
          <w:szCs w:val="24"/>
        </w:rPr>
        <w:t>er</w:t>
      </w:r>
    </w:p>
    <w:p w:rsidR="00355903" w:rsidP="604C8883" w:rsidRDefault="0072374C" w14:paraId="1097289F" w14:textId="5A797176">
      <w:pPr>
        <w:pStyle w:val="ListParagraph"/>
        <w:numPr>
          <w:ilvl w:val="0"/>
          <w:numId w:val="7"/>
        </w:numPr>
        <w:rPr>
          <w:rFonts w:ascii="Arial" w:hAnsi="Arial" w:cs="Arial"/>
          <w:sz w:val="24"/>
          <w:szCs w:val="24"/>
        </w:rPr>
      </w:pPr>
      <w:r w:rsidRPr="604C8883">
        <w:rPr>
          <w:rFonts w:ascii="Arial" w:hAnsi="Arial" w:cs="Arial"/>
          <w:sz w:val="24"/>
          <w:szCs w:val="24"/>
        </w:rPr>
        <w:t>FW</w:t>
      </w:r>
      <w:r w:rsidRPr="604C8883" w:rsidR="00737844">
        <w:rPr>
          <w:rFonts w:ascii="Arial" w:hAnsi="Arial" w:cs="Arial"/>
          <w:sz w:val="24"/>
          <w:szCs w:val="24"/>
        </w:rPr>
        <w:t xml:space="preserve"> register</w:t>
      </w:r>
    </w:p>
    <w:p w:rsidR="00525382" w:rsidP="001B68BA" w:rsidRDefault="00525382" w14:paraId="6712255D" w14:textId="4CFD1983">
      <w:pPr>
        <w:pStyle w:val="ListParagraph"/>
        <w:numPr>
          <w:ilvl w:val="0"/>
          <w:numId w:val="7"/>
        </w:numPr>
        <w:rPr>
          <w:rFonts w:ascii="Arial" w:hAnsi="Arial" w:cs="Arial"/>
          <w:sz w:val="24"/>
          <w:szCs w:val="24"/>
        </w:rPr>
      </w:pPr>
      <w:r>
        <w:rPr>
          <w:rFonts w:ascii="Arial" w:hAnsi="Arial" w:cs="Arial"/>
          <w:sz w:val="24"/>
          <w:szCs w:val="24"/>
        </w:rPr>
        <w:t>Supplementary valuation</w:t>
      </w:r>
      <w:r w:rsidR="00ED6F73">
        <w:rPr>
          <w:rFonts w:ascii="Arial" w:hAnsi="Arial" w:cs="Arial"/>
          <w:sz w:val="24"/>
          <w:szCs w:val="24"/>
        </w:rPr>
        <w:t xml:space="preserve"> Roll</w:t>
      </w:r>
    </w:p>
    <w:p w:rsidR="0072374C" w:rsidP="001B68BA" w:rsidRDefault="0072374C" w14:paraId="555CA99D" w14:textId="32CC6163">
      <w:pPr>
        <w:pStyle w:val="ListParagraph"/>
        <w:numPr>
          <w:ilvl w:val="0"/>
          <w:numId w:val="7"/>
        </w:numPr>
        <w:rPr>
          <w:rFonts w:ascii="Arial" w:hAnsi="Arial" w:cs="Arial"/>
          <w:sz w:val="24"/>
          <w:szCs w:val="24"/>
        </w:rPr>
      </w:pPr>
      <w:r w:rsidRPr="2296956B">
        <w:rPr>
          <w:rFonts w:ascii="Arial" w:hAnsi="Arial" w:cs="Arial"/>
          <w:sz w:val="24"/>
          <w:szCs w:val="24"/>
        </w:rPr>
        <w:t>Irregular expenditure</w:t>
      </w:r>
    </w:p>
    <w:p w:rsidRPr="00262EDB" w:rsidR="0072374C" w:rsidP="001B68BA" w:rsidRDefault="0072374C" w14:paraId="249331F9" w14:textId="06BCDD75">
      <w:pPr>
        <w:pStyle w:val="ListParagraph"/>
        <w:numPr>
          <w:ilvl w:val="0"/>
          <w:numId w:val="7"/>
        </w:numPr>
        <w:rPr>
          <w:rFonts w:ascii="Arial" w:hAnsi="Arial" w:cs="Arial"/>
          <w:sz w:val="24"/>
          <w:szCs w:val="24"/>
        </w:rPr>
      </w:pPr>
      <w:r w:rsidRPr="2296956B">
        <w:rPr>
          <w:rFonts w:ascii="Arial" w:hAnsi="Arial" w:cs="Arial"/>
          <w:sz w:val="24"/>
          <w:szCs w:val="24"/>
        </w:rPr>
        <w:t>SDBIP</w:t>
      </w:r>
    </w:p>
    <w:p w:rsidRPr="00262EDB" w:rsidR="00737844" w:rsidP="00DF6CD1" w:rsidRDefault="00CF6583" w14:paraId="69018470" w14:textId="19255FF6">
      <w:pPr>
        <w:rPr>
          <w:rFonts w:ascii="Arial" w:hAnsi="Arial" w:cs="Arial"/>
        </w:rPr>
      </w:pPr>
      <w:r>
        <w:rPr>
          <w:rFonts w:ascii="Arial" w:hAnsi="Arial" w:cs="Arial"/>
        </w:rPr>
        <w:t xml:space="preserve"> </w:t>
      </w:r>
    </w:p>
    <w:sectPr w:rsidRPr="00262EDB" w:rsidR="00737844" w:rsidSect="001C4F84">
      <w:headerReference w:type="even" r:id="rId42"/>
      <w:headerReference w:type="default" r:id="rId43"/>
      <w:footerReference w:type="default" r:id="rId44"/>
      <w:headerReference w:type="first" r:id="rId45"/>
      <w:pgSz w:w="11906" w:h="16838" w:orient="portrait"/>
      <w:pgMar w:top="3845" w:right="1440" w:bottom="1440" w:left="1440" w:header="706" w:footer="706"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5C2A" w:rsidP="004768C3" w:rsidRDefault="00C25C2A" w14:paraId="006188B8" w14:textId="77777777">
      <w:pPr>
        <w:spacing w:after="0" w:line="240" w:lineRule="auto"/>
      </w:pPr>
      <w:r>
        <w:separator/>
      </w:r>
    </w:p>
  </w:endnote>
  <w:endnote w:type="continuationSeparator" w:id="0">
    <w:p w:rsidR="00C25C2A" w:rsidP="004768C3" w:rsidRDefault="00C25C2A" w14:paraId="3A5F22D9" w14:textId="77777777">
      <w:pPr>
        <w:spacing w:after="0" w:line="240" w:lineRule="auto"/>
      </w:pPr>
      <w:r>
        <w:continuationSeparator/>
      </w:r>
    </w:p>
  </w:endnote>
  <w:endnote w:type="continuationNotice" w:id="1">
    <w:p w:rsidR="00C25C2A" w:rsidRDefault="00C25C2A" w14:paraId="26AC014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Aptos Narrow">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80"/>
      <w:gridCol w:w="4580"/>
      <w:gridCol w:w="4580"/>
    </w:tblGrid>
    <w:tr w:rsidR="09860D35" w:rsidTr="09860D35" w14:paraId="1D65A0D5" w14:textId="77777777">
      <w:trPr>
        <w:trHeight w:val="300"/>
      </w:trPr>
      <w:tc>
        <w:tcPr>
          <w:tcW w:w="4580" w:type="dxa"/>
        </w:tcPr>
        <w:p w:rsidR="09860D35" w:rsidP="09860D35" w:rsidRDefault="09860D35" w14:paraId="6F0A5D34" w14:textId="561E5449">
          <w:pPr>
            <w:pStyle w:val="Header"/>
            <w:ind w:left="-115"/>
          </w:pPr>
        </w:p>
      </w:tc>
      <w:tc>
        <w:tcPr>
          <w:tcW w:w="4580" w:type="dxa"/>
        </w:tcPr>
        <w:p w:rsidR="09860D35" w:rsidP="09860D35" w:rsidRDefault="09860D35" w14:paraId="376A9631" w14:textId="59730930">
          <w:pPr>
            <w:pStyle w:val="Header"/>
            <w:jc w:val="center"/>
          </w:pPr>
        </w:p>
      </w:tc>
      <w:tc>
        <w:tcPr>
          <w:tcW w:w="4580" w:type="dxa"/>
        </w:tcPr>
        <w:p w:rsidR="09860D35" w:rsidP="09860D35" w:rsidRDefault="09860D35" w14:paraId="4E53D309" w14:textId="6BCBBA6D">
          <w:pPr>
            <w:pStyle w:val="Header"/>
            <w:ind w:right="-115"/>
            <w:jc w:val="right"/>
          </w:pPr>
        </w:p>
      </w:tc>
    </w:tr>
  </w:tbl>
  <w:p w:rsidR="00190B59" w:rsidRDefault="00190B59" w14:paraId="0A58E05E" w14:textId="50653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80"/>
      <w:gridCol w:w="4580"/>
      <w:gridCol w:w="4580"/>
    </w:tblGrid>
    <w:tr w:rsidR="09860D35" w:rsidTr="09860D35" w14:paraId="29541C0C" w14:textId="77777777">
      <w:trPr>
        <w:trHeight w:val="300"/>
      </w:trPr>
      <w:tc>
        <w:tcPr>
          <w:tcW w:w="4580" w:type="dxa"/>
        </w:tcPr>
        <w:p w:rsidR="09860D35" w:rsidP="09860D35" w:rsidRDefault="09860D35" w14:paraId="5FE21815" w14:textId="4F943472">
          <w:pPr>
            <w:pStyle w:val="Header"/>
            <w:ind w:left="-115"/>
          </w:pPr>
        </w:p>
      </w:tc>
      <w:tc>
        <w:tcPr>
          <w:tcW w:w="4580" w:type="dxa"/>
        </w:tcPr>
        <w:p w:rsidR="09860D35" w:rsidP="09860D35" w:rsidRDefault="09860D35" w14:paraId="74E9C0F8" w14:textId="0C547280">
          <w:pPr>
            <w:pStyle w:val="Header"/>
            <w:jc w:val="center"/>
          </w:pPr>
        </w:p>
      </w:tc>
      <w:tc>
        <w:tcPr>
          <w:tcW w:w="4580" w:type="dxa"/>
        </w:tcPr>
        <w:p w:rsidR="09860D35" w:rsidP="09860D35" w:rsidRDefault="09860D35" w14:paraId="075ABF5A" w14:textId="42418F98">
          <w:pPr>
            <w:pStyle w:val="Header"/>
            <w:ind w:right="-115"/>
            <w:jc w:val="right"/>
          </w:pPr>
        </w:p>
      </w:tc>
    </w:tr>
  </w:tbl>
  <w:p w:rsidR="00190B59" w:rsidRDefault="00190B59" w14:paraId="3FBF3F17" w14:textId="396B80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991469"/>
      <w:docPartObj>
        <w:docPartGallery w:val="Page Numbers (Bottom of Page)"/>
        <w:docPartUnique/>
      </w:docPartObj>
    </w:sdtPr>
    <w:sdtEndPr>
      <w:rPr>
        <w:noProof/>
      </w:rPr>
    </w:sdtEndPr>
    <w:sdtContent>
      <w:p w:rsidR="0007092B" w:rsidRDefault="00A17C4B" w14:paraId="0A408035" w14:textId="4351127F">
        <w:pPr>
          <w:pStyle w:val="Footer"/>
          <w:jc w:val="right"/>
        </w:pPr>
        <w:r>
          <w:t>1</w:t>
        </w:r>
        <w:r w:rsidR="0007092B">
          <w:fldChar w:fldCharType="begin"/>
        </w:r>
        <w:r w:rsidR="0007092B">
          <w:instrText xml:space="preserve"> PAGE   \* MERGEFORMAT </w:instrText>
        </w:r>
        <w:r w:rsidR="0007092B">
          <w:fldChar w:fldCharType="separate"/>
        </w:r>
        <w:r w:rsidR="0007092B">
          <w:rPr>
            <w:noProof/>
          </w:rPr>
          <w:t>2</w:t>
        </w:r>
        <w:r w:rsidR="0007092B">
          <w:rPr>
            <w:noProof/>
          </w:rPr>
          <w:fldChar w:fldCharType="end"/>
        </w:r>
      </w:p>
    </w:sdtContent>
  </w:sdt>
  <w:p w:rsidR="00E11779" w:rsidP="5D8973F5" w:rsidRDefault="00E11779" w14:paraId="60A1A944" w14:textId="48E8C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11779" w:rsidTr="5D8973F5" w14:paraId="790153E8" w14:textId="77777777">
      <w:trPr>
        <w:trHeight w:val="300"/>
      </w:trPr>
      <w:tc>
        <w:tcPr>
          <w:tcW w:w="3005" w:type="dxa"/>
        </w:tcPr>
        <w:p w:rsidR="00E11779" w:rsidP="5D8973F5" w:rsidRDefault="00E11779" w14:paraId="7A65838D" w14:textId="01D94706">
          <w:pPr>
            <w:pStyle w:val="Header"/>
            <w:ind w:left="-115"/>
          </w:pPr>
        </w:p>
      </w:tc>
      <w:tc>
        <w:tcPr>
          <w:tcW w:w="3005" w:type="dxa"/>
        </w:tcPr>
        <w:p w:rsidR="00E11779" w:rsidP="5D8973F5" w:rsidRDefault="00E11779" w14:paraId="29CF1D94" w14:textId="6F0A004E">
          <w:pPr>
            <w:pStyle w:val="Header"/>
            <w:jc w:val="center"/>
          </w:pPr>
        </w:p>
      </w:tc>
      <w:tc>
        <w:tcPr>
          <w:tcW w:w="3005" w:type="dxa"/>
        </w:tcPr>
        <w:p w:rsidR="00E11779" w:rsidP="5D8973F5" w:rsidRDefault="00E11779" w14:paraId="748E077B" w14:textId="1F488C9C">
          <w:pPr>
            <w:pStyle w:val="Header"/>
            <w:ind w:right="-115"/>
            <w:jc w:val="right"/>
          </w:pPr>
        </w:p>
      </w:tc>
    </w:tr>
  </w:tbl>
  <w:p w:rsidR="00E11779" w:rsidP="5D8973F5" w:rsidRDefault="00E11779" w14:paraId="46E6A8F3" w14:textId="64C75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5C2A" w:rsidP="004768C3" w:rsidRDefault="00C25C2A" w14:paraId="711264A7" w14:textId="77777777">
      <w:pPr>
        <w:spacing w:after="0" w:line="240" w:lineRule="auto"/>
      </w:pPr>
      <w:r>
        <w:separator/>
      </w:r>
    </w:p>
  </w:footnote>
  <w:footnote w:type="continuationSeparator" w:id="0">
    <w:p w:rsidR="00C25C2A" w:rsidP="004768C3" w:rsidRDefault="00C25C2A" w14:paraId="11864D06" w14:textId="77777777">
      <w:pPr>
        <w:spacing w:after="0" w:line="240" w:lineRule="auto"/>
      </w:pPr>
      <w:r>
        <w:continuationSeparator/>
      </w:r>
    </w:p>
  </w:footnote>
  <w:footnote w:type="continuationNotice" w:id="1">
    <w:p w:rsidR="00C25C2A" w:rsidRDefault="00C25C2A" w14:paraId="51DB546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80"/>
      <w:gridCol w:w="4580"/>
      <w:gridCol w:w="4580"/>
    </w:tblGrid>
    <w:tr w:rsidR="09860D35" w:rsidTr="09860D35" w14:paraId="74DA0FEB" w14:textId="77777777">
      <w:trPr>
        <w:trHeight w:val="300"/>
      </w:trPr>
      <w:tc>
        <w:tcPr>
          <w:tcW w:w="4580" w:type="dxa"/>
        </w:tcPr>
        <w:p w:rsidR="09860D35" w:rsidP="09860D35" w:rsidRDefault="09860D35" w14:paraId="0F2040E3" w14:textId="65A13D3C">
          <w:pPr>
            <w:pStyle w:val="Header"/>
            <w:ind w:left="-115"/>
          </w:pPr>
        </w:p>
      </w:tc>
      <w:tc>
        <w:tcPr>
          <w:tcW w:w="4580" w:type="dxa"/>
        </w:tcPr>
        <w:p w:rsidR="09860D35" w:rsidP="09860D35" w:rsidRDefault="09860D35" w14:paraId="1070E234" w14:textId="4415CC71">
          <w:pPr>
            <w:pStyle w:val="Header"/>
            <w:jc w:val="center"/>
          </w:pPr>
        </w:p>
      </w:tc>
      <w:tc>
        <w:tcPr>
          <w:tcW w:w="4580" w:type="dxa"/>
        </w:tcPr>
        <w:p w:rsidR="09860D35" w:rsidP="09860D35" w:rsidRDefault="09860D35" w14:paraId="0AF5BB5C" w14:textId="4EF3654E">
          <w:pPr>
            <w:pStyle w:val="Header"/>
            <w:ind w:right="-115"/>
            <w:jc w:val="right"/>
          </w:pPr>
        </w:p>
      </w:tc>
    </w:tr>
  </w:tbl>
  <w:p w:rsidR="00190B59" w:rsidRDefault="00190B59" w14:paraId="1CB9EC97" w14:textId="1F8A54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580"/>
      <w:gridCol w:w="4580"/>
      <w:gridCol w:w="4580"/>
    </w:tblGrid>
    <w:tr w:rsidR="09860D35" w:rsidTr="09860D35" w14:paraId="14284C15" w14:textId="77777777">
      <w:trPr>
        <w:trHeight w:val="300"/>
      </w:trPr>
      <w:tc>
        <w:tcPr>
          <w:tcW w:w="4580" w:type="dxa"/>
        </w:tcPr>
        <w:p w:rsidR="09860D35" w:rsidP="09860D35" w:rsidRDefault="09860D35" w14:paraId="3076F5D5" w14:textId="025A0F4D">
          <w:pPr>
            <w:pStyle w:val="Header"/>
            <w:ind w:left="-115"/>
          </w:pPr>
        </w:p>
      </w:tc>
      <w:tc>
        <w:tcPr>
          <w:tcW w:w="4580" w:type="dxa"/>
        </w:tcPr>
        <w:p w:rsidR="09860D35" w:rsidP="09860D35" w:rsidRDefault="09860D35" w14:paraId="0C9F33DD" w14:textId="648C5B11">
          <w:pPr>
            <w:pStyle w:val="Header"/>
            <w:jc w:val="center"/>
          </w:pPr>
        </w:p>
      </w:tc>
      <w:tc>
        <w:tcPr>
          <w:tcW w:w="4580" w:type="dxa"/>
        </w:tcPr>
        <w:p w:rsidR="09860D35" w:rsidP="09860D35" w:rsidRDefault="09860D35" w14:paraId="5C458972" w14:textId="69528669">
          <w:pPr>
            <w:pStyle w:val="Header"/>
            <w:ind w:right="-115"/>
            <w:jc w:val="right"/>
          </w:pPr>
        </w:p>
      </w:tc>
    </w:tr>
  </w:tbl>
  <w:p w:rsidR="00190B59" w:rsidRDefault="00190B59" w14:paraId="2F27F832" w14:textId="50751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1779" w:rsidRDefault="00943B71" w14:paraId="39C51B66" w14:textId="77777777">
    <w:pPr>
      <w:pStyle w:val="Header"/>
    </w:pPr>
    <w:r>
      <w:rPr>
        <w:noProof/>
      </w:rPr>
      <w:pict w14:anchorId="73060FB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9682344" style="position:absolute;margin-left:0;margin-top:0;width:595.7pt;height:841.9pt;z-index:-251658238;mso-position-horizontal:center;mso-position-horizontal-relative:margin;mso-position-vertical:center;mso-position-vertical-relative:margin" o:spid="_x0000_s1026" o:allowincell="f" type="#_x0000_t75">
          <v:imagedata o:title="PSJ LETTERHEAD LETTERHEAD BLANK" r:id="rId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11779" w:rsidRDefault="00E11779" w14:paraId="277AEBFC" w14:textId="5E59845E">
    <w:pPr>
      <w:pStyle w:val="Header"/>
    </w:pPr>
    <w:r>
      <w:rPr>
        <w:noProof/>
        <w:lang w:val="en-US"/>
      </w:rPr>
      <w:drawing>
        <wp:anchor distT="0" distB="0" distL="114300" distR="114300" simplePos="0" relativeHeight="251658240" behindDoc="0" locked="0" layoutInCell="1" allowOverlap="1" wp14:anchorId="4A9558A9" wp14:editId="2C7CB8AB">
          <wp:simplePos x="0" y="0"/>
          <wp:positionH relativeFrom="column">
            <wp:posOffset>-925830</wp:posOffset>
          </wp:positionH>
          <wp:positionV relativeFrom="paragraph">
            <wp:posOffset>-438785</wp:posOffset>
          </wp:positionV>
          <wp:extent cx="7560945" cy="10686415"/>
          <wp:effectExtent l="0" t="0" r="0" b="0"/>
          <wp:wrapNone/>
          <wp:docPr id="1897786069" name="Picture 189778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B71">
      <w:rPr>
        <w:noProof/>
      </w:rPr>
      <w:pict w14:anchorId="5E7737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9682345" style="position:absolute;margin-left:0;margin-top:0;width:595.7pt;height:841.9pt;z-index:-251658237;mso-position-horizontal:center;mso-position-horizontal-relative:margin;mso-position-vertical:center;mso-position-vertical-relative:margin" o:spid="_x0000_s1027" o:allowincell="f" type="#_x0000_t75">
          <v:imagedata o:title="PSJ LETTERHEAD LETTERHEAD BLANK" r:id="rId2"/>
          <w10:wrap anchorx="margin" anchory="margin"/>
        </v:shape>
      </w:pict>
    </w:r>
    <w: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1779" w:rsidRDefault="00943B71" w14:paraId="12754329" w14:textId="77777777">
    <w:pPr>
      <w:pStyle w:val="Header"/>
    </w:pPr>
    <w:r>
      <w:rPr>
        <w:noProof/>
      </w:rPr>
      <w:pict w14:anchorId="1E93E12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9682343" style="position:absolute;margin-left:0;margin-top:0;width:595.7pt;height:841.9pt;z-index:-251658239;mso-position-horizontal:center;mso-position-horizontal-relative:margin;mso-position-vertical:center;mso-position-vertical-relative:margin" o:spid="_x0000_s1025" o:allowincell="f" type="#_x0000_t75">
          <v:imagedata o:title="PSJ LETTERHEAD LETTERHEAD BLANK" r:id="rId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1779" w:rsidRDefault="00E11779" w14:paraId="49D9E934"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1779" w:rsidRDefault="00943B71" w14:paraId="3417F3E3" w14:textId="77777777">
    <w:pPr>
      <w:pStyle w:val="Header"/>
    </w:pPr>
    <w:r>
      <w:rPr>
        <w:noProof/>
      </w:rPr>
      <w:pict w14:anchorId="2A322E8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9682348" style="position:absolute;margin-left:0;margin-top:0;width:595.7pt;height:841.9pt;z-index:-251658235;mso-position-horizontal:center;mso-position-horizontal-relative:margin;mso-position-vertical:center;mso-position-vertical-relative:margin" o:spid="_x0000_s1030" o:allowincell="f" type="#_x0000_t75">
          <v:imagedata o:title="PSJ LETTERHEAD LETTERHEAD BLANK" r:id="rId1"/>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11779" w:rsidRDefault="00943B71" w14:paraId="4E655FC1" w14:textId="77777777">
    <w:pPr>
      <w:pStyle w:val="Header"/>
    </w:pPr>
    <w:r>
      <w:rPr>
        <w:noProof/>
      </w:rPr>
      <w:pict w14:anchorId="622FA6D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09682346" style="position:absolute;margin-left:0;margin-top:0;width:595.7pt;height:841.9pt;z-index:-251658236;mso-position-horizontal:center;mso-position-horizontal-relative:margin;mso-position-vertical:center;mso-position-vertical-relative:margin" o:spid="_x0000_s1029" o:allowincell="f" type="#_x0000_t75">
          <v:imagedata o:title="PSJ LETTERHEAD LETTERHEAD BLANK" r:id="rId1"/>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m8NGpchjgoxmby" int2:id="Hc7faQNu">
      <int2:state int2:value="Rejected" int2:type="AugLoop_Text_Critique"/>
    </int2:textHash>
    <int2:textHash int2:hashCode="0pNRnXZRvvttlt" int2:id="cKd7sxU0">
      <int2:state int2:value="Rejected" int2:type="AugLoop_Text_Critique"/>
    </int2:textHash>
    <int2:textHash int2:hashCode="PLCGPPVkD2LEhx" int2:id="iiGpXNMA">
      <int2:state int2:value="Rejected" int2:type="AugLoop_Text_Critique"/>
    </int2:textHash>
    <int2:textHash int2:hashCode="qKAgxQ30uj3SAR" int2:id="tpqaKmD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C38"/>
    <w:multiLevelType w:val="hybridMultilevel"/>
    <w:tmpl w:val="FFD070D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35407E"/>
    <w:multiLevelType w:val="hybridMultilevel"/>
    <w:tmpl w:val="39FC080A"/>
    <w:lvl w:ilvl="0" w:tplc="8A2059FA">
      <w:start w:val="1"/>
      <w:numFmt w:val="decimal"/>
      <w:lvlText w:val="%1."/>
      <w:lvlJc w:val="left"/>
      <w:pPr>
        <w:ind w:left="720" w:hanging="360"/>
      </w:pPr>
      <w:rPr>
        <w:rFonts w:hint="default" w:ascii="Arial Nova" w:hAnsi="Arial Nova" w:eastAsia="Arial Nova" w:cs="Arial Nova"/>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3111C9"/>
    <w:multiLevelType w:val="hybridMultilevel"/>
    <w:tmpl w:val="C7941830"/>
    <w:lvl w:ilvl="0" w:tplc="6CAED0D8">
      <w:start w:val="1"/>
      <w:numFmt w:val="bullet"/>
      <w:pStyle w:val="a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3" w15:restartNumberingAfterBreak="0">
    <w:nsid w:val="513D4BC7"/>
    <w:multiLevelType w:val="hybridMultilevel"/>
    <w:tmpl w:val="DA9C47F2"/>
    <w:lvl w:ilvl="0" w:tplc="5F3298E0">
      <w:start w:val="1"/>
      <w:numFmt w:val="bullet"/>
      <w:lvlText w:val="·"/>
      <w:lvlJc w:val="left"/>
      <w:pPr>
        <w:ind w:left="720" w:hanging="360"/>
      </w:pPr>
      <w:rPr>
        <w:rFonts w:hint="default" w:ascii="Symbol" w:hAnsi="Symbol"/>
      </w:rPr>
    </w:lvl>
    <w:lvl w:ilvl="1" w:tplc="54607C4A">
      <w:start w:val="1"/>
      <w:numFmt w:val="bullet"/>
      <w:lvlText w:val="o"/>
      <w:lvlJc w:val="left"/>
      <w:pPr>
        <w:ind w:left="1440" w:hanging="360"/>
      </w:pPr>
      <w:rPr>
        <w:rFonts w:hint="default" w:ascii="Courier New" w:hAnsi="Courier New"/>
      </w:rPr>
    </w:lvl>
    <w:lvl w:ilvl="2" w:tplc="BED451F8">
      <w:start w:val="1"/>
      <w:numFmt w:val="bullet"/>
      <w:lvlText w:val=""/>
      <w:lvlJc w:val="left"/>
      <w:pPr>
        <w:ind w:left="2160" w:hanging="360"/>
      </w:pPr>
      <w:rPr>
        <w:rFonts w:hint="default" w:ascii="Wingdings" w:hAnsi="Wingdings"/>
      </w:rPr>
    </w:lvl>
    <w:lvl w:ilvl="3" w:tplc="045CA706">
      <w:start w:val="1"/>
      <w:numFmt w:val="bullet"/>
      <w:lvlText w:val=""/>
      <w:lvlJc w:val="left"/>
      <w:pPr>
        <w:ind w:left="2880" w:hanging="360"/>
      </w:pPr>
      <w:rPr>
        <w:rFonts w:hint="default" w:ascii="Symbol" w:hAnsi="Symbol"/>
      </w:rPr>
    </w:lvl>
    <w:lvl w:ilvl="4" w:tplc="104463AC">
      <w:start w:val="1"/>
      <w:numFmt w:val="bullet"/>
      <w:lvlText w:val="o"/>
      <w:lvlJc w:val="left"/>
      <w:pPr>
        <w:ind w:left="3600" w:hanging="360"/>
      </w:pPr>
      <w:rPr>
        <w:rFonts w:hint="default" w:ascii="Courier New" w:hAnsi="Courier New"/>
      </w:rPr>
    </w:lvl>
    <w:lvl w:ilvl="5" w:tplc="3C18B4F2">
      <w:start w:val="1"/>
      <w:numFmt w:val="bullet"/>
      <w:lvlText w:val=""/>
      <w:lvlJc w:val="left"/>
      <w:pPr>
        <w:ind w:left="4320" w:hanging="360"/>
      </w:pPr>
      <w:rPr>
        <w:rFonts w:hint="default" w:ascii="Wingdings" w:hAnsi="Wingdings"/>
      </w:rPr>
    </w:lvl>
    <w:lvl w:ilvl="6" w:tplc="4C4C7B08">
      <w:start w:val="1"/>
      <w:numFmt w:val="bullet"/>
      <w:lvlText w:val=""/>
      <w:lvlJc w:val="left"/>
      <w:pPr>
        <w:ind w:left="5040" w:hanging="360"/>
      </w:pPr>
      <w:rPr>
        <w:rFonts w:hint="default" w:ascii="Symbol" w:hAnsi="Symbol"/>
      </w:rPr>
    </w:lvl>
    <w:lvl w:ilvl="7" w:tplc="66E86E86">
      <w:start w:val="1"/>
      <w:numFmt w:val="bullet"/>
      <w:lvlText w:val="o"/>
      <w:lvlJc w:val="left"/>
      <w:pPr>
        <w:ind w:left="5760" w:hanging="360"/>
      </w:pPr>
      <w:rPr>
        <w:rFonts w:hint="default" w:ascii="Courier New" w:hAnsi="Courier New"/>
      </w:rPr>
    </w:lvl>
    <w:lvl w:ilvl="8" w:tplc="A95E2BCA">
      <w:start w:val="1"/>
      <w:numFmt w:val="bullet"/>
      <w:lvlText w:val=""/>
      <w:lvlJc w:val="left"/>
      <w:pPr>
        <w:ind w:left="6480" w:hanging="360"/>
      </w:pPr>
      <w:rPr>
        <w:rFonts w:hint="default" w:ascii="Wingdings" w:hAnsi="Wingdings"/>
      </w:rPr>
    </w:lvl>
  </w:abstractNum>
  <w:abstractNum w:abstractNumId="4" w15:restartNumberingAfterBreak="0">
    <w:nsid w:val="5381C166"/>
    <w:multiLevelType w:val="hybridMultilevel"/>
    <w:tmpl w:val="A5BA48F2"/>
    <w:lvl w:ilvl="0" w:tplc="E2965410">
      <w:start w:val="1"/>
      <w:numFmt w:val="decimal"/>
      <w:lvlText w:val="%1."/>
      <w:lvlJc w:val="left"/>
      <w:pPr>
        <w:ind w:left="720" w:hanging="360"/>
      </w:pPr>
    </w:lvl>
    <w:lvl w:ilvl="1" w:tplc="70028EB6">
      <w:start w:val="1"/>
      <w:numFmt w:val="decimal"/>
      <w:lvlText w:val="%2.1"/>
      <w:lvlJc w:val="left"/>
      <w:pPr>
        <w:ind w:left="1440" w:hanging="360"/>
      </w:pPr>
    </w:lvl>
    <w:lvl w:ilvl="2" w:tplc="69D0ED2E">
      <w:start w:val="1"/>
      <w:numFmt w:val="lowerRoman"/>
      <w:lvlText w:val="%3."/>
      <w:lvlJc w:val="right"/>
      <w:pPr>
        <w:ind w:left="2160" w:hanging="180"/>
      </w:pPr>
    </w:lvl>
    <w:lvl w:ilvl="3" w:tplc="B602F142">
      <w:start w:val="1"/>
      <w:numFmt w:val="decimal"/>
      <w:lvlText w:val="%4."/>
      <w:lvlJc w:val="left"/>
      <w:pPr>
        <w:ind w:left="2880" w:hanging="360"/>
      </w:pPr>
    </w:lvl>
    <w:lvl w:ilvl="4" w:tplc="FAD66EC0">
      <w:start w:val="1"/>
      <w:numFmt w:val="lowerLetter"/>
      <w:lvlText w:val="%5."/>
      <w:lvlJc w:val="left"/>
      <w:pPr>
        <w:ind w:left="3600" w:hanging="360"/>
      </w:pPr>
    </w:lvl>
    <w:lvl w:ilvl="5" w:tplc="5FC0CD62">
      <w:start w:val="1"/>
      <w:numFmt w:val="lowerRoman"/>
      <w:lvlText w:val="%6."/>
      <w:lvlJc w:val="right"/>
      <w:pPr>
        <w:ind w:left="4320" w:hanging="180"/>
      </w:pPr>
    </w:lvl>
    <w:lvl w:ilvl="6" w:tplc="E67EF0EA">
      <w:start w:val="1"/>
      <w:numFmt w:val="decimal"/>
      <w:lvlText w:val="%7."/>
      <w:lvlJc w:val="left"/>
      <w:pPr>
        <w:ind w:left="5040" w:hanging="360"/>
      </w:pPr>
    </w:lvl>
    <w:lvl w:ilvl="7" w:tplc="F5B25366">
      <w:start w:val="1"/>
      <w:numFmt w:val="lowerLetter"/>
      <w:lvlText w:val="%8."/>
      <w:lvlJc w:val="left"/>
      <w:pPr>
        <w:ind w:left="5760" w:hanging="360"/>
      </w:pPr>
    </w:lvl>
    <w:lvl w:ilvl="8" w:tplc="E38273F6">
      <w:start w:val="1"/>
      <w:numFmt w:val="lowerRoman"/>
      <w:lvlText w:val="%9."/>
      <w:lvlJc w:val="right"/>
      <w:pPr>
        <w:ind w:left="6480" w:hanging="180"/>
      </w:pPr>
    </w:lvl>
  </w:abstractNum>
  <w:abstractNum w:abstractNumId="5" w15:restartNumberingAfterBreak="0">
    <w:nsid w:val="57E1643D"/>
    <w:multiLevelType w:val="hybridMultilevel"/>
    <w:tmpl w:val="BEB85460"/>
    <w:lvl w:ilvl="0" w:tplc="50B239C2">
      <w:start w:val="1"/>
      <w:numFmt w:val="bullet"/>
      <w:lvlText w:val="·"/>
      <w:lvlJc w:val="left"/>
      <w:pPr>
        <w:ind w:left="720" w:hanging="360"/>
      </w:pPr>
      <w:rPr>
        <w:rFonts w:hint="default" w:ascii="Symbol" w:hAnsi="Symbol"/>
      </w:rPr>
    </w:lvl>
    <w:lvl w:ilvl="1" w:tplc="14BCCAA4">
      <w:start w:val="1"/>
      <w:numFmt w:val="bullet"/>
      <w:lvlText w:val="o"/>
      <w:lvlJc w:val="left"/>
      <w:pPr>
        <w:ind w:left="1440" w:hanging="360"/>
      </w:pPr>
      <w:rPr>
        <w:rFonts w:hint="default" w:ascii="Courier New" w:hAnsi="Courier New"/>
      </w:rPr>
    </w:lvl>
    <w:lvl w:ilvl="2" w:tplc="7DF238EE">
      <w:start w:val="1"/>
      <w:numFmt w:val="bullet"/>
      <w:lvlText w:val=""/>
      <w:lvlJc w:val="left"/>
      <w:pPr>
        <w:ind w:left="2160" w:hanging="360"/>
      </w:pPr>
      <w:rPr>
        <w:rFonts w:hint="default" w:ascii="Wingdings" w:hAnsi="Wingdings"/>
      </w:rPr>
    </w:lvl>
    <w:lvl w:ilvl="3" w:tplc="77CEBCD8">
      <w:start w:val="1"/>
      <w:numFmt w:val="bullet"/>
      <w:lvlText w:val=""/>
      <w:lvlJc w:val="left"/>
      <w:pPr>
        <w:ind w:left="2880" w:hanging="360"/>
      </w:pPr>
      <w:rPr>
        <w:rFonts w:hint="default" w:ascii="Symbol" w:hAnsi="Symbol"/>
      </w:rPr>
    </w:lvl>
    <w:lvl w:ilvl="4" w:tplc="223A6862">
      <w:start w:val="1"/>
      <w:numFmt w:val="bullet"/>
      <w:lvlText w:val="o"/>
      <w:lvlJc w:val="left"/>
      <w:pPr>
        <w:ind w:left="3600" w:hanging="360"/>
      </w:pPr>
      <w:rPr>
        <w:rFonts w:hint="default" w:ascii="Courier New" w:hAnsi="Courier New"/>
      </w:rPr>
    </w:lvl>
    <w:lvl w:ilvl="5" w:tplc="EE38A182">
      <w:start w:val="1"/>
      <w:numFmt w:val="bullet"/>
      <w:lvlText w:val=""/>
      <w:lvlJc w:val="left"/>
      <w:pPr>
        <w:ind w:left="4320" w:hanging="360"/>
      </w:pPr>
      <w:rPr>
        <w:rFonts w:hint="default" w:ascii="Wingdings" w:hAnsi="Wingdings"/>
      </w:rPr>
    </w:lvl>
    <w:lvl w:ilvl="6" w:tplc="8AC8C400">
      <w:start w:val="1"/>
      <w:numFmt w:val="bullet"/>
      <w:lvlText w:val=""/>
      <w:lvlJc w:val="left"/>
      <w:pPr>
        <w:ind w:left="5040" w:hanging="360"/>
      </w:pPr>
      <w:rPr>
        <w:rFonts w:hint="default" w:ascii="Symbol" w:hAnsi="Symbol"/>
      </w:rPr>
    </w:lvl>
    <w:lvl w:ilvl="7" w:tplc="D108CA42">
      <w:start w:val="1"/>
      <w:numFmt w:val="bullet"/>
      <w:lvlText w:val="o"/>
      <w:lvlJc w:val="left"/>
      <w:pPr>
        <w:ind w:left="5760" w:hanging="360"/>
      </w:pPr>
      <w:rPr>
        <w:rFonts w:hint="default" w:ascii="Courier New" w:hAnsi="Courier New"/>
      </w:rPr>
    </w:lvl>
    <w:lvl w:ilvl="8" w:tplc="EFDEB338">
      <w:start w:val="1"/>
      <w:numFmt w:val="bullet"/>
      <w:lvlText w:val=""/>
      <w:lvlJc w:val="left"/>
      <w:pPr>
        <w:ind w:left="6480" w:hanging="360"/>
      </w:pPr>
      <w:rPr>
        <w:rFonts w:hint="default" w:ascii="Wingdings" w:hAnsi="Wingdings"/>
      </w:rPr>
    </w:lvl>
  </w:abstractNum>
  <w:abstractNum w:abstractNumId="6" w15:restartNumberingAfterBreak="0">
    <w:nsid w:val="5CAA6425"/>
    <w:multiLevelType w:val="hybridMultilevel"/>
    <w:tmpl w:val="2F0C2564"/>
    <w:lvl w:ilvl="0" w:tplc="F7AAF40E">
      <w:start w:val="1"/>
      <w:numFmt w:val="bullet"/>
      <w:lvlText w:val="Ø"/>
      <w:lvlJc w:val="left"/>
      <w:pPr>
        <w:ind w:left="720" w:hanging="360"/>
      </w:pPr>
      <w:rPr>
        <w:rFonts w:hint="default" w:ascii="Wingdings" w:hAnsi="Wingdings"/>
      </w:rPr>
    </w:lvl>
    <w:lvl w:ilvl="1" w:tplc="5A5E5B58">
      <w:start w:val="1"/>
      <w:numFmt w:val="bullet"/>
      <w:lvlText w:val="o"/>
      <w:lvlJc w:val="left"/>
      <w:pPr>
        <w:ind w:left="1440" w:hanging="360"/>
      </w:pPr>
      <w:rPr>
        <w:rFonts w:hint="default" w:ascii="Courier New" w:hAnsi="Courier New"/>
      </w:rPr>
    </w:lvl>
    <w:lvl w:ilvl="2" w:tplc="D8B4ED66">
      <w:start w:val="1"/>
      <w:numFmt w:val="bullet"/>
      <w:lvlText w:val=""/>
      <w:lvlJc w:val="left"/>
      <w:pPr>
        <w:ind w:left="2160" w:hanging="360"/>
      </w:pPr>
      <w:rPr>
        <w:rFonts w:hint="default" w:ascii="Wingdings" w:hAnsi="Wingdings"/>
      </w:rPr>
    </w:lvl>
    <w:lvl w:ilvl="3" w:tplc="0ED45CDE">
      <w:start w:val="1"/>
      <w:numFmt w:val="bullet"/>
      <w:lvlText w:val=""/>
      <w:lvlJc w:val="left"/>
      <w:pPr>
        <w:ind w:left="2880" w:hanging="360"/>
      </w:pPr>
      <w:rPr>
        <w:rFonts w:hint="default" w:ascii="Symbol" w:hAnsi="Symbol"/>
      </w:rPr>
    </w:lvl>
    <w:lvl w:ilvl="4" w:tplc="23606308">
      <w:start w:val="1"/>
      <w:numFmt w:val="bullet"/>
      <w:lvlText w:val="o"/>
      <w:lvlJc w:val="left"/>
      <w:pPr>
        <w:ind w:left="3600" w:hanging="360"/>
      </w:pPr>
      <w:rPr>
        <w:rFonts w:hint="default" w:ascii="Courier New" w:hAnsi="Courier New"/>
      </w:rPr>
    </w:lvl>
    <w:lvl w:ilvl="5" w:tplc="C674016C">
      <w:start w:val="1"/>
      <w:numFmt w:val="bullet"/>
      <w:lvlText w:val=""/>
      <w:lvlJc w:val="left"/>
      <w:pPr>
        <w:ind w:left="4320" w:hanging="360"/>
      </w:pPr>
      <w:rPr>
        <w:rFonts w:hint="default" w:ascii="Wingdings" w:hAnsi="Wingdings"/>
      </w:rPr>
    </w:lvl>
    <w:lvl w:ilvl="6" w:tplc="E7F09E72">
      <w:start w:val="1"/>
      <w:numFmt w:val="bullet"/>
      <w:lvlText w:val=""/>
      <w:lvlJc w:val="left"/>
      <w:pPr>
        <w:ind w:left="5040" w:hanging="360"/>
      </w:pPr>
      <w:rPr>
        <w:rFonts w:hint="default" w:ascii="Symbol" w:hAnsi="Symbol"/>
      </w:rPr>
    </w:lvl>
    <w:lvl w:ilvl="7" w:tplc="EB64E31A">
      <w:start w:val="1"/>
      <w:numFmt w:val="bullet"/>
      <w:lvlText w:val="o"/>
      <w:lvlJc w:val="left"/>
      <w:pPr>
        <w:ind w:left="5760" w:hanging="360"/>
      </w:pPr>
      <w:rPr>
        <w:rFonts w:hint="default" w:ascii="Courier New" w:hAnsi="Courier New"/>
      </w:rPr>
    </w:lvl>
    <w:lvl w:ilvl="8" w:tplc="FA482696">
      <w:start w:val="1"/>
      <w:numFmt w:val="bullet"/>
      <w:lvlText w:val=""/>
      <w:lvlJc w:val="left"/>
      <w:pPr>
        <w:ind w:left="6480" w:hanging="360"/>
      </w:pPr>
      <w:rPr>
        <w:rFonts w:hint="default" w:ascii="Wingdings" w:hAnsi="Wingdings"/>
      </w:rPr>
    </w:lvl>
  </w:abstractNum>
  <w:abstractNum w:abstractNumId="7" w15:restartNumberingAfterBreak="0">
    <w:nsid w:val="5FB0D3B9"/>
    <w:multiLevelType w:val="hybridMultilevel"/>
    <w:tmpl w:val="1B04BFD8"/>
    <w:lvl w:ilvl="0" w:tplc="6450D014">
      <w:start w:val="1"/>
      <w:numFmt w:val="bullet"/>
      <w:lvlText w:val="·"/>
      <w:lvlJc w:val="left"/>
      <w:pPr>
        <w:ind w:left="720" w:hanging="360"/>
      </w:pPr>
      <w:rPr>
        <w:rFonts w:hint="default" w:ascii="Symbol" w:hAnsi="Symbol"/>
      </w:rPr>
    </w:lvl>
    <w:lvl w:ilvl="1" w:tplc="493866FA">
      <w:start w:val="1"/>
      <w:numFmt w:val="bullet"/>
      <w:lvlText w:val="o"/>
      <w:lvlJc w:val="left"/>
      <w:pPr>
        <w:ind w:left="1440" w:hanging="360"/>
      </w:pPr>
      <w:rPr>
        <w:rFonts w:hint="default" w:ascii="Courier New" w:hAnsi="Courier New"/>
      </w:rPr>
    </w:lvl>
    <w:lvl w:ilvl="2" w:tplc="08143D22">
      <w:start w:val="1"/>
      <w:numFmt w:val="bullet"/>
      <w:lvlText w:val=""/>
      <w:lvlJc w:val="left"/>
      <w:pPr>
        <w:ind w:left="2160" w:hanging="360"/>
      </w:pPr>
      <w:rPr>
        <w:rFonts w:hint="default" w:ascii="Wingdings" w:hAnsi="Wingdings"/>
      </w:rPr>
    </w:lvl>
    <w:lvl w:ilvl="3" w:tplc="91CEF1BA">
      <w:start w:val="1"/>
      <w:numFmt w:val="bullet"/>
      <w:lvlText w:val=""/>
      <w:lvlJc w:val="left"/>
      <w:pPr>
        <w:ind w:left="2880" w:hanging="360"/>
      </w:pPr>
      <w:rPr>
        <w:rFonts w:hint="default" w:ascii="Symbol" w:hAnsi="Symbol"/>
      </w:rPr>
    </w:lvl>
    <w:lvl w:ilvl="4" w:tplc="32F08D4E">
      <w:start w:val="1"/>
      <w:numFmt w:val="bullet"/>
      <w:lvlText w:val="o"/>
      <w:lvlJc w:val="left"/>
      <w:pPr>
        <w:ind w:left="3600" w:hanging="360"/>
      </w:pPr>
      <w:rPr>
        <w:rFonts w:hint="default" w:ascii="Courier New" w:hAnsi="Courier New"/>
      </w:rPr>
    </w:lvl>
    <w:lvl w:ilvl="5" w:tplc="6F769A3E">
      <w:start w:val="1"/>
      <w:numFmt w:val="bullet"/>
      <w:lvlText w:val=""/>
      <w:lvlJc w:val="left"/>
      <w:pPr>
        <w:ind w:left="4320" w:hanging="360"/>
      </w:pPr>
      <w:rPr>
        <w:rFonts w:hint="default" w:ascii="Wingdings" w:hAnsi="Wingdings"/>
      </w:rPr>
    </w:lvl>
    <w:lvl w:ilvl="6" w:tplc="A508A1A4">
      <w:start w:val="1"/>
      <w:numFmt w:val="bullet"/>
      <w:lvlText w:val=""/>
      <w:lvlJc w:val="left"/>
      <w:pPr>
        <w:ind w:left="5040" w:hanging="360"/>
      </w:pPr>
      <w:rPr>
        <w:rFonts w:hint="default" w:ascii="Symbol" w:hAnsi="Symbol"/>
      </w:rPr>
    </w:lvl>
    <w:lvl w:ilvl="7" w:tplc="A6EC4550">
      <w:start w:val="1"/>
      <w:numFmt w:val="bullet"/>
      <w:lvlText w:val="o"/>
      <w:lvlJc w:val="left"/>
      <w:pPr>
        <w:ind w:left="5760" w:hanging="360"/>
      </w:pPr>
      <w:rPr>
        <w:rFonts w:hint="default" w:ascii="Courier New" w:hAnsi="Courier New"/>
      </w:rPr>
    </w:lvl>
    <w:lvl w:ilvl="8" w:tplc="8E18B94E">
      <w:start w:val="1"/>
      <w:numFmt w:val="bullet"/>
      <w:lvlText w:val=""/>
      <w:lvlJc w:val="left"/>
      <w:pPr>
        <w:ind w:left="6480" w:hanging="360"/>
      </w:pPr>
      <w:rPr>
        <w:rFonts w:hint="default" w:ascii="Wingdings" w:hAnsi="Wingdings"/>
      </w:rPr>
    </w:lvl>
  </w:abstractNum>
  <w:abstractNum w:abstractNumId="8" w15:restartNumberingAfterBreak="0">
    <w:nsid w:val="6198A247"/>
    <w:multiLevelType w:val="hybridMultilevel"/>
    <w:tmpl w:val="55E6A9FE"/>
    <w:lvl w:ilvl="0" w:tplc="0D887890">
      <w:start w:val="1"/>
      <w:numFmt w:val="decimal"/>
      <w:lvlText w:val="%1."/>
      <w:lvlJc w:val="left"/>
      <w:pPr>
        <w:ind w:left="720" w:hanging="360"/>
      </w:pPr>
    </w:lvl>
    <w:lvl w:ilvl="1" w:tplc="A04AC694">
      <w:start w:val="1"/>
      <w:numFmt w:val="decimal"/>
      <w:lvlText w:val="%2.1"/>
      <w:lvlJc w:val="left"/>
      <w:pPr>
        <w:ind w:left="1440" w:hanging="360"/>
      </w:pPr>
    </w:lvl>
    <w:lvl w:ilvl="2" w:tplc="9BDA8564">
      <w:start w:val="1"/>
      <w:numFmt w:val="lowerRoman"/>
      <w:lvlText w:val="%3."/>
      <w:lvlJc w:val="right"/>
      <w:pPr>
        <w:ind w:left="2160" w:hanging="180"/>
      </w:pPr>
    </w:lvl>
    <w:lvl w:ilvl="3" w:tplc="AB8C8CE6">
      <w:start w:val="1"/>
      <w:numFmt w:val="decimal"/>
      <w:lvlText w:val="%4."/>
      <w:lvlJc w:val="left"/>
      <w:pPr>
        <w:ind w:left="2880" w:hanging="360"/>
      </w:pPr>
    </w:lvl>
    <w:lvl w:ilvl="4" w:tplc="D6D42B4A">
      <w:start w:val="1"/>
      <w:numFmt w:val="lowerLetter"/>
      <w:lvlText w:val="%5."/>
      <w:lvlJc w:val="left"/>
      <w:pPr>
        <w:ind w:left="3600" w:hanging="360"/>
      </w:pPr>
    </w:lvl>
    <w:lvl w:ilvl="5" w:tplc="452E7B50">
      <w:start w:val="1"/>
      <w:numFmt w:val="lowerRoman"/>
      <w:lvlText w:val="%6."/>
      <w:lvlJc w:val="right"/>
      <w:pPr>
        <w:ind w:left="4320" w:hanging="180"/>
      </w:pPr>
    </w:lvl>
    <w:lvl w:ilvl="6" w:tplc="394EC590">
      <w:start w:val="1"/>
      <w:numFmt w:val="decimal"/>
      <w:lvlText w:val="%7."/>
      <w:lvlJc w:val="left"/>
      <w:pPr>
        <w:ind w:left="5040" w:hanging="360"/>
      </w:pPr>
    </w:lvl>
    <w:lvl w:ilvl="7" w:tplc="DB04D580">
      <w:start w:val="1"/>
      <w:numFmt w:val="lowerLetter"/>
      <w:lvlText w:val="%8."/>
      <w:lvlJc w:val="left"/>
      <w:pPr>
        <w:ind w:left="5760" w:hanging="360"/>
      </w:pPr>
    </w:lvl>
    <w:lvl w:ilvl="8" w:tplc="4C48BD3E">
      <w:start w:val="1"/>
      <w:numFmt w:val="lowerRoman"/>
      <w:lvlText w:val="%9."/>
      <w:lvlJc w:val="right"/>
      <w:pPr>
        <w:ind w:left="6480" w:hanging="180"/>
      </w:pPr>
    </w:lvl>
  </w:abstractNum>
  <w:abstractNum w:abstractNumId="9" w15:restartNumberingAfterBreak="0">
    <w:nsid w:val="621C27BD"/>
    <w:multiLevelType w:val="hybridMultilevel"/>
    <w:tmpl w:val="755843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ECB1F69"/>
    <w:multiLevelType w:val="hybridMultilevel"/>
    <w:tmpl w:val="55389E62"/>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1" w15:restartNumberingAfterBreak="0">
    <w:nsid w:val="6F5ADEE0"/>
    <w:multiLevelType w:val="hybridMultilevel"/>
    <w:tmpl w:val="A760799E"/>
    <w:lvl w:ilvl="0" w:tplc="45FC5E5A">
      <w:start w:val="1"/>
      <w:numFmt w:val="bullet"/>
      <w:lvlText w:val="·"/>
      <w:lvlJc w:val="left"/>
      <w:pPr>
        <w:ind w:left="720" w:hanging="360"/>
      </w:pPr>
      <w:rPr>
        <w:rFonts w:hint="default" w:ascii="Symbol" w:hAnsi="Symbol"/>
      </w:rPr>
    </w:lvl>
    <w:lvl w:ilvl="1" w:tplc="F61047D4">
      <w:start w:val="1"/>
      <w:numFmt w:val="bullet"/>
      <w:lvlText w:val="o"/>
      <w:lvlJc w:val="left"/>
      <w:pPr>
        <w:ind w:left="1440" w:hanging="360"/>
      </w:pPr>
      <w:rPr>
        <w:rFonts w:hint="default" w:ascii="Courier New" w:hAnsi="Courier New"/>
      </w:rPr>
    </w:lvl>
    <w:lvl w:ilvl="2" w:tplc="02163F04">
      <w:start w:val="1"/>
      <w:numFmt w:val="bullet"/>
      <w:lvlText w:val=""/>
      <w:lvlJc w:val="left"/>
      <w:pPr>
        <w:ind w:left="2160" w:hanging="360"/>
      </w:pPr>
      <w:rPr>
        <w:rFonts w:hint="default" w:ascii="Wingdings" w:hAnsi="Wingdings"/>
      </w:rPr>
    </w:lvl>
    <w:lvl w:ilvl="3" w:tplc="F0767A74">
      <w:start w:val="1"/>
      <w:numFmt w:val="bullet"/>
      <w:lvlText w:val=""/>
      <w:lvlJc w:val="left"/>
      <w:pPr>
        <w:ind w:left="2880" w:hanging="360"/>
      </w:pPr>
      <w:rPr>
        <w:rFonts w:hint="default" w:ascii="Symbol" w:hAnsi="Symbol"/>
      </w:rPr>
    </w:lvl>
    <w:lvl w:ilvl="4" w:tplc="50E03C2A">
      <w:start w:val="1"/>
      <w:numFmt w:val="bullet"/>
      <w:lvlText w:val="o"/>
      <w:lvlJc w:val="left"/>
      <w:pPr>
        <w:ind w:left="3600" w:hanging="360"/>
      </w:pPr>
      <w:rPr>
        <w:rFonts w:hint="default" w:ascii="Courier New" w:hAnsi="Courier New"/>
      </w:rPr>
    </w:lvl>
    <w:lvl w:ilvl="5" w:tplc="960831D6">
      <w:start w:val="1"/>
      <w:numFmt w:val="bullet"/>
      <w:lvlText w:val=""/>
      <w:lvlJc w:val="left"/>
      <w:pPr>
        <w:ind w:left="4320" w:hanging="360"/>
      </w:pPr>
      <w:rPr>
        <w:rFonts w:hint="default" w:ascii="Wingdings" w:hAnsi="Wingdings"/>
      </w:rPr>
    </w:lvl>
    <w:lvl w:ilvl="6" w:tplc="38FC7F0A">
      <w:start w:val="1"/>
      <w:numFmt w:val="bullet"/>
      <w:lvlText w:val=""/>
      <w:lvlJc w:val="left"/>
      <w:pPr>
        <w:ind w:left="5040" w:hanging="360"/>
      </w:pPr>
      <w:rPr>
        <w:rFonts w:hint="default" w:ascii="Symbol" w:hAnsi="Symbol"/>
      </w:rPr>
    </w:lvl>
    <w:lvl w:ilvl="7" w:tplc="09A2F05C">
      <w:start w:val="1"/>
      <w:numFmt w:val="bullet"/>
      <w:lvlText w:val="o"/>
      <w:lvlJc w:val="left"/>
      <w:pPr>
        <w:ind w:left="5760" w:hanging="360"/>
      </w:pPr>
      <w:rPr>
        <w:rFonts w:hint="default" w:ascii="Courier New" w:hAnsi="Courier New"/>
      </w:rPr>
    </w:lvl>
    <w:lvl w:ilvl="8" w:tplc="BAB2BD40">
      <w:start w:val="1"/>
      <w:numFmt w:val="bullet"/>
      <w:lvlText w:val=""/>
      <w:lvlJc w:val="left"/>
      <w:pPr>
        <w:ind w:left="6480" w:hanging="360"/>
      </w:pPr>
      <w:rPr>
        <w:rFonts w:hint="default" w:ascii="Wingdings" w:hAnsi="Wingdings"/>
      </w:rPr>
    </w:lvl>
  </w:abstractNum>
  <w:abstractNum w:abstractNumId="12" w15:restartNumberingAfterBreak="0">
    <w:nsid w:val="7140647D"/>
    <w:multiLevelType w:val="hybridMultilevel"/>
    <w:tmpl w:val="995E4D4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A624CE"/>
    <w:multiLevelType w:val="hybridMultilevel"/>
    <w:tmpl w:val="56D0ED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EC47B3"/>
    <w:multiLevelType w:val="hybridMultilevel"/>
    <w:tmpl w:val="DF9E4228"/>
    <w:lvl w:ilvl="0" w:tplc="7B4EC644">
      <w:start w:val="1"/>
      <w:numFmt w:val="bullet"/>
      <w:lvlText w:val="·"/>
      <w:lvlJc w:val="left"/>
      <w:pPr>
        <w:ind w:left="720" w:hanging="360"/>
      </w:pPr>
      <w:rPr>
        <w:rFonts w:hint="default" w:ascii="Symbol" w:hAnsi="Symbol"/>
      </w:rPr>
    </w:lvl>
    <w:lvl w:ilvl="1" w:tplc="CF44E774">
      <w:start w:val="1"/>
      <w:numFmt w:val="bullet"/>
      <w:lvlText w:val="o"/>
      <w:lvlJc w:val="left"/>
      <w:pPr>
        <w:ind w:left="1440" w:hanging="360"/>
      </w:pPr>
      <w:rPr>
        <w:rFonts w:hint="default" w:ascii="Courier New" w:hAnsi="Courier New"/>
      </w:rPr>
    </w:lvl>
    <w:lvl w:ilvl="2" w:tplc="0104523A">
      <w:start w:val="1"/>
      <w:numFmt w:val="bullet"/>
      <w:lvlText w:val=""/>
      <w:lvlJc w:val="left"/>
      <w:pPr>
        <w:ind w:left="2160" w:hanging="360"/>
      </w:pPr>
      <w:rPr>
        <w:rFonts w:hint="default" w:ascii="Wingdings" w:hAnsi="Wingdings"/>
      </w:rPr>
    </w:lvl>
    <w:lvl w:ilvl="3" w:tplc="D500E838">
      <w:start w:val="1"/>
      <w:numFmt w:val="bullet"/>
      <w:lvlText w:val=""/>
      <w:lvlJc w:val="left"/>
      <w:pPr>
        <w:ind w:left="2880" w:hanging="360"/>
      </w:pPr>
      <w:rPr>
        <w:rFonts w:hint="default" w:ascii="Symbol" w:hAnsi="Symbol"/>
      </w:rPr>
    </w:lvl>
    <w:lvl w:ilvl="4" w:tplc="327E8442">
      <w:start w:val="1"/>
      <w:numFmt w:val="bullet"/>
      <w:lvlText w:val="o"/>
      <w:lvlJc w:val="left"/>
      <w:pPr>
        <w:ind w:left="3600" w:hanging="360"/>
      </w:pPr>
      <w:rPr>
        <w:rFonts w:hint="default" w:ascii="Courier New" w:hAnsi="Courier New"/>
      </w:rPr>
    </w:lvl>
    <w:lvl w:ilvl="5" w:tplc="7D0A851C">
      <w:start w:val="1"/>
      <w:numFmt w:val="bullet"/>
      <w:lvlText w:val=""/>
      <w:lvlJc w:val="left"/>
      <w:pPr>
        <w:ind w:left="4320" w:hanging="360"/>
      </w:pPr>
      <w:rPr>
        <w:rFonts w:hint="default" w:ascii="Wingdings" w:hAnsi="Wingdings"/>
      </w:rPr>
    </w:lvl>
    <w:lvl w:ilvl="6" w:tplc="E916B49A">
      <w:start w:val="1"/>
      <w:numFmt w:val="bullet"/>
      <w:lvlText w:val=""/>
      <w:lvlJc w:val="left"/>
      <w:pPr>
        <w:ind w:left="5040" w:hanging="360"/>
      </w:pPr>
      <w:rPr>
        <w:rFonts w:hint="default" w:ascii="Symbol" w:hAnsi="Symbol"/>
      </w:rPr>
    </w:lvl>
    <w:lvl w:ilvl="7" w:tplc="E4C263DC">
      <w:start w:val="1"/>
      <w:numFmt w:val="bullet"/>
      <w:lvlText w:val="o"/>
      <w:lvlJc w:val="left"/>
      <w:pPr>
        <w:ind w:left="5760" w:hanging="360"/>
      </w:pPr>
      <w:rPr>
        <w:rFonts w:hint="default" w:ascii="Courier New" w:hAnsi="Courier New"/>
      </w:rPr>
    </w:lvl>
    <w:lvl w:ilvl="8" w:tplc="6750D8EA">
      <w:start w:val="1"/>
      <w:numFmt w:val="bullet"/>
      <w:lvlText w:val=""/>
      <w:lvlJc w:val="left"/>
      <w:pPr>
        <w:ind w:left="6480" w:hanging="360"/>
      </w:pPr>
      <w:rPr>
        <w:rFonts w:hint="default" w:ascii="Wingdings" w:hAnsi="Wingdings"/>
      </w:rPr>
    </w:lvl>
  </w:abstractNum>
  <w:num w:numId="1" w16cid:durableId="1345590978">
    <w:abstractNumId w:val="11"/>
  </w:num>
  <w:num w:numId="2" w16cid:durableId="991718323">
    <w:abstractNumId w:val="3"/>
  </w:num>
  <w:num w:numId="3" w16cid:durableId="2100061170">
    <w:abstractNumId w:val="4"/>
  </w:num>
  <w:num w:numId="4" w16cid:durableId="332489007">
    <w:abstractNumId w:val="7"/>
  </w:num>
  <w:num w:numId="5" w16cid:durableId="29693899">
    <w:abstractNumId w:val="2"/>
  </w:num>
  <w:num w:numId="6" w16cid:durableId="1638147147">
    <w:abstractNumId w:val="13"/>
  </w:num>
  <w:num w:numId="7" w16cid:durableId="1527671158">
    <w:abstractNumId w:val="9"/>
  </w:num>
  <w:num w:numId="8" w16cid:durableId="1950043786">
    <w:abstractNumId w:val="12"/>
  </w:num>
  <w:num w:numId="9" w16cid:durableId="2040616970">
    <w:abstractNumId w:val="1"/>
  </w:num>
  <w:num w:numId="10" w16cid:durableId="1227375676">
    <w:abstractNumId w:val="5"/>
  </w:num>
  <w:num w:numId="11" w16cid:durableId="863984998">
    <w:abstractNumId w:val="8"/>
  </w:num>
  <w:num w:numId="12" w16cid:durableId="1710570813">
    <w:abstractNumId w:val="6"/>
  </w:num>
  <w:num w:numId="13" w16cid:durableId="1349209839">
    <w:abstractNumId w:val="14"/>
  </w:num>
  <w:num w:numId="14" w16cid:durableId="1979871342">
    <w:abstractNumId w:val="0"/>
  </w:num>
  <w:num w:numId="15" w16cid:durableId="1874464714">
    <w:abstractNumId w:val="10"/>
  </w:num>
  <w:numIdMacAtCleanup w:val="10"/>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EC9"/>
    <w:rsid w:val="000004BC"/>
    <w:rsid w:val="00000BF2"/>
    <w:rsid w:val="00001A7E"/>
    <w:rsid w:val="00001ED5"/>
    <w:rsid w:val="00002890"/>
    <w:rsid w:val="000028C9"/>
    <w:rsid w:val="00002CAA"/>
    <w:rsid w:val="00003B8D"/>
    <w:rsid w:val="00004444"/>
    <w:rsid w:val="00004DE2"/>
    <w:rsid w:val="0000653F"/>
    <w:rsid w:val="000065E2"/>
    <w:rsid w:val="00006730"/>
    <w:rsid w:val="00006EB9"/>
    <w:rsid w:val="00007B49"/>
    <w:rsid w:val="00007B71"/>
    <w:rsid w:val="00010072"/>
    <w:rsid w:val="000105AD"/>
    <w:rsid w:val="00010F7C"/>
    <w:rsid w:val="00011516"/>
    <w:rsid w:val="00011629"/>
    <w:rsid w:val="00011794"/>
    <w:rsid w:val="0001223B"/>
    <w:rsid w:val="00012517"/>
    <w:rsid w:val="0001253D"/>
    <w:rsid w:val="00012DCE"/>
    <w:rsid w:val="0001324C"/>
    <w:rsid w:val="00013AF5"/>
    <w:rsid w:val="00015582"/>
    <w:rsid w:val="00015BDE"/>
    <w:rsid w:val="00015FA9"/>
    <w:rsid w:val="00016190"/>
    <w:rsid w:val="00016C74"/>
    <w:rsid w:val="00017061"/>
    <w:rsid w:val="00017217"/>
    <w:rsid w:val="00017CB3"/>
    <w:rsid w:val="0002033F"/>
    <w:rsid w:val="0002052C"/>
    <w:rsid w:val="00020733"/>
    <w:rsid w:val="00021205"/>
    <w:rsid w:val="00022692"/>
    <w:rsid w:val="000235A4"/>
    <w:rsid w:val="00024798"/>
    <w:rsid w:val="00024C67"/>
    <w:rsid w:val="00025008"/>
    <w:rsid w:val="00025C52"/>
    <w:rsid w:val="00026163"/>
    <w:rsid w:val="00027443"/>
    <w:rsid w:val="00030209"/>
    <w:rsid w:val="0003078E"/>
    <w:rsid w:val="00031955"/>
    <w:rsid w:val="00031E9B"/>
    <w:rsid w:val="00032FFA"/>
    <w:rsid w:val="00033669"/>
    <w:rsid w:val="000340AA"/>
    <w:rsid w:val="000352C9"/>
    <w:rsid w:val="00035410"/>
    <w:rsid w:val="0003623D"/>
    <w:rsid w:val="00036580"/>
    <w:rsid w:val="00036677"/>
    <w:rsid w:val="00036D18"/>
    <w:rsid w:val="00036FCD"/>
    <w:rsid w:val="00037854"/>
    <w:rsid w:val="000406F5"/>
    <w:rsid w:val="00040880"/>
    <w:rsid w:val="00041038"/>
    <w:rsid w:val="00041857"/>
    <w:rsid w:val="000418B9"/>
    <w:rsid w:val="00043390"/>
    <w:rsid w:val="000435AD"/>
    <w:rsid w:val="00043D0A"/>
    <w:rsid w:val="0004402E"/>
    <w:rsid w:val="000444E1"/>
    <w:rsid w:val="000447FE"/>
    <w:rsid w:val="00044D54"/>
    <w:rsid w:val="00044DBF"/>
    <w:rsid w:val="00045787"/>
    <w:rsid w:val="00045DAB"/>
    <w:rsid w:val="00046202"/>
    <w:rsid w:val="0004631F"/>
    <w:rsid w:val="00046D38"/>
    <w:rsid w:val="000472B9"/>
    <w:rsid w:val="00047D01"/>
    <w:rsid w:val="00050CCF"/>
    <w:rsid w:val="00050EE8"/>
    <w:rsid w:val="000524A2"/>
    <w:rsid w:val="000530AC"/>
    <w:rsid w:val="000531EC"/>
    <w:rsid w:val="00053E98"/>
    <w:rsid w:val="000554D9"/>
    <w:rsid w:val="000561BA"/>
    <w:rsid w:val="0005642C"/>
    <w:rsid w:val="00056600"/>
    <w:rsid w:val="0005731D"/>
    <w:rsid w:val="0005772C"/>
    <w:rsid w:val="00060987"/>
    <w:rsid w:val="00061DCE"/>
    <w:rsid w:val="0006222E"/>
    <w:rsid w:val="00062732"/>
    <w:rsid w:val="0006286C"/>
    <w:rsid w:val="00062E84"/>
    <w:rsid w:val="0006395B"/>
    <w:rsid w:val="00063FCA"/>
    <w:rsid w:val="0006650D"/>
    <w:rsid w:val="0006663B"/>
    <w:rsid w:val="00066850"/>
    <w:rsid w:val="000668D4"/>
    <w:rsid w:val="00067ACC"/>
    <w:rsid w:val="000706F8"/>
    <w:rsid w:val="0007092B"/>
    <w:rsid w:val="00071840"/>
    <w:rsid w:val="00071921"/>
    <w:rsid w:val="00071948"/>
    <w:rsid w:val="00071995"/>
    <w:rsid w:val="00071F52"/>
    <w:rsid w:val="00072073"/>
    <w:rsid w:val="000720A3"/>
    <w:rsid w:val="00072307"/>
    <w:rsid w:val="00072A01"/>
    <w:rsid w:val="00073F11"/>
    <w:rsid w:val="00076223"/>
    <w:rsid w:val="0007669A"/>
    <w:rsid w:val="00076C7F"/>
    <w:rsid w:val="000771B2"/>
    <w:rsid w:val="000775A8"/>
    <w:rsid w:val="000775EF"/>
    <w:rsid w:val="00077797"/>
    <w:rsid w:val="00077A4B"/>
    <w:rsid w:val="00077F3C"/>
    <w:rsid w:val="00080643"/>
    <w:rsid w:val="0008083D"/>
    <w:rsid w:val="00081006"/>
    <w:rsid w:val="000810D7"/>
    <w:rsid w:val="00081A02"/>
    <w:rsid w:val="00081BF9"/>
    <w:rsid w:val="0008201D"/>
    <w:rsid w:val="00082BD2"/>
    <w:rsid w:val="0008432B"/>
    <w:rsid w:val="000844D3"/>
    <w:rsid w:val="00084527"/>
    <w:rsid w:val="000865F1"/>
    <w:rsid w:val="00086620"/>
    <w:rsid w:val="000869C1"/>
    <w:rsid w:val="00090035"/>
    <w:rsid w:val="00090325"/>
    <w:rsid w:val="00090F72"/>
    <w:rsid w:val="0009263A"/>
    <w:rsid w:val="00093FC0"/>
    <w:rsid w:val="000944E3"/>
    <w:rsid w:val="00095666"/>
    <w:rsid w:val="000957B9"/>
    <w:rsid w:val="00095D5F"/>
    <w:rsid w:val="000961CD"/>
    <w:rsid w:val="000A11E4"/>
    <w:rsid w:val="000A22B8"/>
    <w:rsid w:val="000A3F2E"/>
    <w:rsid w:val="000A41A8"/>
    <w:rsid w:val="000A4513"/>
    <w:rsid w:val="000A5446"/>
    <w:rsid w:val="000A556A"/>
    <w:rsid w:val="000A557F"/>
    <w:rsid w:val="000A5D82"/>
    <w:rsid w:val="000A5F02"/>
    <w:rsid w:val="000A5FEB"/>
    <w:rsid w:val="000A65F0"/>
    <w:rsid w:val="000A6A1B"/>
    <w:rsid w:val="000A71E1"/>
    <w:rsid w:val="000A7CF2"/>
    <w:rsid w:val="000AB83A"/>
    <w:rsid w:val="000B0586"/>
    <w:rsid w:val="000B18E4"/>
    <w:rsid w:val="000B2924"/>
    <w:rsid w:val="000B34A0"/>
    <w:rsid w:val="000B5BC4"/>
    <w:rsid w:val="000B695C"/>
    <w:rsid w:val="000B7E66"/>
    <w:rsid w:val="000C18AE"/>
    <w:rsid w:val="000C248E"/>
    <w:rsid w:val="000C3003"/>
    <w:rsid w:val="000C3783"/>
    <w:rsid w:val="000C3BD5"/>
    <w:rsid w:val="000C4239"/>
    <w:rsid w:val="000C6FDA"/>
    <w:rsid w:val="000C7366"/>
    <w:rsid w:val="000C7B14"/>
    <w:rsid w:val="000D1297"/>
    <w:rsid w:val="000D16BB"/>
    <w:rsid w:val="000D2567"/>
    <w:rsid w:val="000D2AE8"/>
    <w:rsid w:val="000D2CAF"/>
    <w:rsid w:val="000D3378"/>
    <w:rsid w:val="000D3AFD"/>
    <w:rsid w:val="000D3B78"/>
    <w:rsid w:val="000D4676"/>
    <w:rsid w:val="000D554F"/>
    <w:rsid w:val="000D577A"/>
    <w:rsid w:val="000D5FD3"/>
    <w:rsid w:val="000D67BB"/>
    <w:rsid w:val="000D6FCA"/>
    <w:rsid w:val="000E1471"/>
    <w:rsid w:val="000E1CD8"/>
    <w:rsid w:val="000E24DA"/>
    <w:rsid w:val="000E2743"/>
    <w:rsid w:val="000E27F6"/>
    <w:rsid w:val="000E364C"/>
    <w:rsid w:val="000E376B"/>
    <w:rsid w:val="000E4A48"/>
    <w:rsid w:val="000E4B8D"/>
    <w:rsid w:val="000E5D52"/>
    <w:rsid w:val="000E74EE"/>
    <w:rsid w:val="000E777B"/>
    <w:rsid w:val="000E78AA"/>
    <w:rsid w:val="000E7E8B"/>
    <w:rsid w:val="000EAB44"/>
    <w:rsid w:val="000F0324"/>
    <w:rsid w:val="000F0DBC"/>
    <w:rsid w:val="000F1196"/>
    <w:rsid w:val="000F18C8"/>
    <w:rsid w:val="000F203F"/>
    <w:rsid w:val="000F2B1B"/>
    <w:rsid w:val="000F2FB7"/>
    <w:rsid w:val="000F3E34"/>
    <w:rsid w:val="000F42E4"/>
    <w:rsid w:val="000F4B33"/>
    <w:rsid w:val="000F52EC"/>
    <w:rsid w:val="000F5D9E"/>
    <w:rsid w:val="000F61A4"/>
    <w:rsid w:val="000F6C18"/>
    <w:rsid w:val="000F6DBB"/>
    <w:rsid w:val="000F7171"/>
    <w:rsid w:val="000F77B7"/>
    <w:rsid w:val="000F7D46"/>
    <w:rsid w:val="000F7F83"/>
    <w:rsid w:val="000FA22D"/>
    <w:rsid w:val="001002E9"/>
    <w:rsid w:val="00101174"/>
    <w:rsid w:val="001033E8"/>
    <w:rsid w:val="00103549"/>
    <w:rsid w:val="0010363E"/>
    <w:rsid w:val="00103ABE"/>
    <w:rsid w:val="00105B4E"/>
    <w:rsid w:val="0010602F"/>
    <w:rsid w:val="0010623E"/>
    <w:rsid w:val="001069AC"/>
    <w:rsid w:val="00107099"/>
    <w:rsid w:val="00107708"/>
    <w:rsid w:val="00107D1B"/>
    <w:rsid w:val="00107F5E"/>
    <w:rsid w:val="00110735"/>
    <w:rsid w:val="00111E39"/>
    <w:rsid w:val="001123AF"/>
    <w:rsid w:val="001123FB"/>
    <w:rsid w:val="00112B53"/>
    <w:rsid w:val="001146D0"/>
    <w:rsid w:val="00114C3D"/>
    <w:rsid w:val="00115D50"/>
    <w:rsid w:val="00115DA5"/>
    <w:rsid w:val="001163CA"/>
    <w:rsid w:val="001167F9"/>
    <w:rsid w:val="0011686A"/>
    <w:rsid w:val="00116AA9"/>
    <w:rsid w:val="00116B04"/>
    <w:rsid w:val="001179FE"/>
    <w:rsid w:val="00117D58"/>
    <w:rsid w:val="00120555"/>
    <w:rsid w:val="00122AD0"/>
    <w:rsid w:val="0012415D"/>
    <w:rsid w:val="001243FC"/>
    <w:rsid w:val="001249EC"/>
    <w:rsid w:val="0012587D"/>
    <w:rsid w:val="001259BC"/>
    <w:rsid w:val="00125E7E"/>
    <w:rsid w:val="001262DF"/>
    <w:rsid w:val="0012679B"/>
    <w:rsid w:val="00126803"/>
    <w:rsid w:val="0012696A"/>
    <w:rsid w:val="00127765"/>
    <w:rsid w:val="00127DCD"/>
    <w:rsid w:val="0013037B"/>
    <w:rsid w:val="00130D60"/>
    <w:rsid w:val="00131B97"/>
    <w:rsid w:val="001321AA"/>
    <w:rsid w:val="00133990"/>
    <w:rsid w:val="001341CC"/>
    <w:rsid w:val="00134554"/>
    <w:rsid w:val="0013476B"/>
    <w:rsid w:val="00135093"/>
    <w:rsid w:val="00135E32"/>
    <w:rsid w:val="00137891"/>
    <w:rsid w:val="00137D30"/>
    <w:rsid w:val="00137FD2"/>
    <w:rsid w:val="00140ADC"/>
    <w:rsid w:val="00141272"/>
    <w:rsid w:val="00141D28"/>
    <w:rsid w:val="001428BC"/>
    <w:rsid w:val="001438DE"/>
    <w:rsid w:val="00143F9F"/>
    <w:rsid w:val="0014443F"/>
    <w:rsid w:val="00144774"/>
    <w:rsid w:val="00144C7D"/>
    <w:rsid w:val="00144D4F"/>
    <w:rsid w:val="00146D88"/>
    <w:rsid w:val="00146EA8"/>
    <w:rsid w:val="00147008"/>
    <w:rsid w:val="001477A3"/>
    <w:rsid w:val="00147EF9"/>
    <w:rsid w:val="00150F45"/>
    <w:rsid w:val="00151EFF"/>
    <w:rsid w:val="00153090"/>
    <w:rsid w:val="0015352B"/>
    <w:rsid w:val="001536FD"/>
    <w:rsid w:val="00154BF7"/>
    <w:rsid w:val="00154EB6"/>
    <w:rsid w:val="0015603C"/>
    <w:rsid w:val="001568B4"/>
    <w:rsid w:val="00157EFA"/>
    <w:rsid w:val="0016023F"/>
    <w:rsid w:val="00160FA6"/>
    <w:rsid w:val="001619FA"/>
    <w:rsid w:val="00163058"/>
    <w:rsid w:val="00163884"/>
    <w:rsid w:val="00163963"/>
    <w:rsid w:val="00163AE0"/>
    <w:rsid w:val="0016417C"/>
    <w:rsid w:val="00164454"/>
    <w:rsid w:val="00164C96"/>
    <w:rsid w:val="0016554B"/>
    <w:rsid w:val="00166277"/>
    <w:rsid w:val="0016663E"/>
    <w:rsid w:val="00166DBF"/>
    <w:rsid w:val="00166FD6"/>
    <w:rsid w:val="001670F1"/>
    <w:rsid w:val="0017293D"/>
    <w:rsid w:val="00174289"/>
    <w:rsid w:val="001752BD"/>
    <w:rsid w:val="001776B7"/>
    <w:rsid w:val="001803F7"/>
    <w:rsid w:val="00180469"/>
    <w:rsid w:val="00180B33"/>
    <w:rsid w:val="00180DE5"/>
    <w:rsid w:val="00181343"/>
    <w:rsid w:val="0018155B"/>
    <w:rsid w:val="00181CC7"/>
    <w:rsid w:val="00181F6A"/>
    <w:rsid w:val="00182815"/>
    <w:rsid w:val="00182C80"/>
    <w:rsid w:val="00185187"/>
    <w:rsid w:val="00185637"/>
    <w:rsid w:val="00185A58"/>
    <w:rsid w:val="00185F64"/>
    <w:rsid w:val="001863E0"/>
    <w:rsid w:val="00186E97"/>
    <w:rsid w:val="00187087"/>
    <w:rsid w:val="00190B59"/>
    <w:rsid w:val="00190D4F"/>
    <w:rsid w:val="00191FE0"/>
    <w:rsid w:val="00192184"/>
    <w:rsid w:val="00192488"/>
    <w:rsid w:val="00192734"/>
    <w:rsid w:val="00192D7B"/>
    <w:rsid w:val="00193287"/>
    <w:rsid w:val="001932A0"/>
    <w:rsid w:val="00193565"/>
    <w:rsid w:val="00194432"/>
    <w:rsid w:val="00194660"/>
    <w:rsid w:val="00195FF8"/>
    <w:rsid w:val="00196375"/>
    <w:rsid w:val="001964EB"/>
    <w:rsid w:val="0019663D"/>
    <w:rsid w:val="001A00A2"/>
    <w:rsid w:val="001A11F1"/>
    <w:rsid w:val="001A23A6"/>
    <w:rsid w:val="001A351C"/>
    <w:rsid w:val="001A3649"/>
    <w:rsid w:val="001A3968"/>
    <w:rsid w:val="001A3D22"/>
    <w:rsid w:val="001A42FC"/>
    <w:rsid w:val="001A4E51"/>
    <w:rsid w:val="001A54DE"/>
    <w:rsid w:val="001A589B"/>
    <w:rsid w:val="001A5C0A"/>
    <w:rsid w:val="001A665C"/>
    <w:rsid w:val="001A6912"/>
    <w:rsid w:val="001A6B79"/>
    <w:rsid w:val="001A6D4A"/>
    <w:rsid w:val="001A7F26"/>
    <w:rsid w:val="001B12FB"/>
    <w:rsid w:val="001B17B5"/>
    <w:rsid w:val="001B260B"/>
    <w:rsid w:val="001B36B1"/>
    <w:rsid w:val="001B37D4"/>
    <w:rsid w:val="001B3D1E"/>
    <w:rsid w:val="001B4110"/>
    <w:rsid w:val="001B5450"/>
    <w:rsid w:val="001B54AD"/>
    <w:rsid w:val="001B5E72"/>
    <w:rsid w:val="001B6004"/>
    <w:rsid w:val="001B68BA"/>
    <w:rsid w:val="001C1375"/>
    <w:rsid w:val="001C1A3A"/>
    <w:rsid w:val="001C1AAF"/>
    <w:rsid w:val="001C2889"/>
    <w:rsid w:val="001C2A96"/>
    <w:rsid w:val="001C3FC4"/>
    <w:rsid w:val="001C4052"/>
    <w:rsid w:val="001C4E45"/>
    <w:rsid w:val="001C4F84"/>
    <w:rsid w:val="001C5F5F"/>
    <w:rsid w:val="001C64A0"/>
    <w:rsid w:val="001C64D5"/>
    <w:rsid w:val="001C7775"/>
    <w:rsid w:val="001D00B2"/>
    <w:rsid w:val="001D0A38"/>
    <w:rsid w:val="001D0D96"/>
    <w:rsid w:val="001D140B"/>
    <w:rsid w:val="001D1BB3"/>
    <w:rsid w:val="001D30B8"/>
    <w:rsid w:val="001D4F66"/>
    <w:rsid w:val="001D5602"/>
    <w:rsid w:val="001D5C7C"/>
    <w:rsid w:val="001D65AA"/>
    <w:rsid w:val="001E0DC0"/>
    <w:rsid w:val="001E100F"/>
    <w:rsid w:val="001E1531"/>
    <w:rsid w:val="001E2E58"/>
    <w:rsid w:val="001E4B96"/>
    <w:rsid w:val="001E5AC0"/>
    <w:rsid w:val="001E644E"/>
    <w:rsid w:val="001E72CC"/>
    <w:rsid w:val="001E7982"/>
    <w:rsid w:val="001E79F8"/>
    <w:rsid w:val="001F1AE5"/>
    <w:rsid w:val="001F23E3"/>
    <w:rsid w:val="001F2E63"/>
    <w:rsid w:val="001F300C"/>
    <w:rsid w:val="001F31BE"/>
    <w:rsid w:val="001F3456"/>
    <w:rsid w:val="001F37C3"/>
    <w:rsid w:val="001F3E43"/>
    <w:rsid w:val="001F53CD"/>
    <w:rsid w:val="001F575E"/>
    <w:rsid w:val="001F57E7"/>
    <w:rsid w:val="001F592F"/>
    <w:rsid w:val="001F5CAE"/>
    <w:rsid w:val="001F6DB3"/>
    <w:rsid w:val="001F6EFF"/>
    <w:rsid w:val="001F7706"/>
    <w:rsid w:val="001F7DAB"/>
    <w:rsid w:val="00200088"/>
    <w:rsid w:val="00200E7E"/>
    <w:rsid w:val="00201B03"/>
    <w:rsid w:val="00201BAE"/>
    <w:rsid w:val="00202C49"/>
    <w:rsid w:val="0020361E"/>
    <w:rsid w:val="00203BFD"/>
    <w:rsid w:val="00204364"/>
    <w:rsid w:val="00204580"/>
    <w:rsid w:val="00204925"/>
    <w:rsid w:val="00204B60"/>
    <w:rsid w:val="00206406"/>
    <w:rsid w:val="00206A06"/>
    <w:rsid w:val="00207E1A"/>
    <w:rsid w:val="002102E5"/>
    <w:rsid w:val="002115D0"/>
    <w:rsid w:val="00214497"/>
    <w:rsid w:val="0021458F"/>
    <w:rsid w:val="00214ED3"/>
    <w:rsid w:val="00215397"/>
    <w:rsid w:val="00215CB9"/>
    <w:rsid w:val="00215DBD"/>
    <w:rsid w:val="002175F7"/>
    <w:rsid w:val="00217D67"/>
    <w:rsid w:val="00220878"/>
    <w:rsid w:val="00220987"/>
    <w:rsid w:val="002212F0"/>
    <w:rsid w:val="002218F3"/>
    <w:rsid w:val="00222143"/>
    <w:rsid w:val="00222412"/>
    <w:rsid w:val="00222809"/>
    <w:rsid w:val="00222D97"/>
    <w:rsid w:val="00222E4E"/>
    <w:rsid w:val="00223AB4"/>
    <w:rsid w:val="00226748"/>
    <w:rsid w:val="00226D38"/>
    <w:rsid w:val="00227855"/>
    <w:rsid w:val="00227E9B"/>
    <w:rsid w:val="00230494"/>
    <w:rsid w:val="00230589"/>
    <w:rsid w:val="0023060E"/>
    <w:rsid w:val="00230756"/>
    <w:rsid w:val="00230C14"/>
    <w:rsid w:val="00231CB2"/>
    <w:rsid w:val="00232015"/>
    <w:rsid w:val="00232D43"/>
    <w:rsid w:val="00232DE8"/>
    <w:rsid w:val="00232EFC"/>
    <w:rsid w:val="002334A2"/>
    <w:rsid w:val="00233BBB"/>
    <w:rsid w:val="00234397"/>
    <w:rsid w:val="00234835"/>
    <w:rsid w:val="00234885"/>
    <w:rsid w:val="002351E6"/>
    <w:rsid w:val="00235872"/>
    <w:rsid w:val="00236356"/>
    <w:rsid w:val="00236755"/>
    <w:rsid w:val="00236E2C"/>
    <w:rsid w:val="00237EE2"/>
    <w:rsid w:val="00240332"/>
    <w:rsid w:val="00240AE1"/>
    <w:rsid w:val="00241220"/>
    <w:rsid w:val="0024178C"/>
    <w:rsid w:val="00242C8A"/>
    <w:rsid w:val="00243032"/>
    <w:rsid w:val="00243CE4"/>
    <w:rsid w:val="002444B1"/>
    <w:rsid w:val="00245477"/>
    <w:rsid w:val="002457B3"/>
    <w:rsid w:val="00246742"/>
    <w:rsid w:val="00247476"/>
    <w:rsid w:val="00247BBD"/>
    <w:rsid w:val="002502F0"/>
    <w:rsid w:val="002504F2"/>
    <w:rsid w:val="00250869"/>
    <w:rsid w:val="0025096E"/>
    <w:rsid w:val="002509C0"/>
    <w:rsid w:val="002510C5"/>
    <w:rsid w:val="002518DE"/>
    <w:rsid w:val="00251AAA"/>
    <w:rsid w:val="00251E23"/>
    <w:rsid w:val="002529D9"/>
    <w:rsid w:val="002529E7"/>
    <w:rsid w:val="00253FE2"/>
    <w:rsid w:val="00254505"/>
    <w:rsid w:val="0025522A"/>
    <w:rsid w:val="00255F73"/>
    <w:rsid w:val="00256188"/>
    <w:rsid w:val="002565B1"/>
    <w:rsid w:val="00257BB7"/>
    <w:rsid w:val="00257BC1"/>
    <w:rsid w:val="00257DC6"/>
    <w:rsid w:val="00260334"/>
    <w:rsid w:val="00260412"/>
    <w:rsid w:val="00261091"/>
    <w:rsid w:val="00261A43"/>
    <w:rsid w:val="002623AE"/>
    <w:rsid w:val="00262EDB"/>
    <w:rsid w:val="0026376C"/>
    <w:rsid w:val="00263E8E"/>
    <w:rsid w:val="002641F3"/>
    <w:rsid w:val="00264436"/>
    <w:rsid w:val="00264814"/>
    <w:rsid w:val="00264A65"/>
    <w:rsid w:val="002657FC"/>
    <w:rsid w:val="00265FDB"/>
    <w:rsid w:val="002677A9"/>
    <w:rsid w:val="00267F08"/>
    <w:rsid w:val="00270790"/>
    <w:rsid w:val="00270DBA"/>
    <w:rsid w:val="0027247D"/>
    <w:rsid w:val="00272558"/>
    <w:rsid w:val="00273C54"/>
    <w:rsid w:val="0027420B"/>
    <w:rsid w:val="002748F7"/>
    <w:rsid w:val="002749DE"/>
    <w:rsid w:val="002765B9"/>
    <w:rsid w:val="002809B5"/>
    <w:rsid w:val="00281201"/>
    <w:rsid w:val="002819EF"/>
    <w:rsid w:val="002829D8"/>
    <w:rsid w:val="00283652"/>
    <w:rsid w:val="00284014"/>
    <w:rsid w:val="00284FB2"/>
    <w:rsid w:val="00285CC7"/>
    <w:rsid w:val="002866EA"/>
    <w:rsid w:val="00286E2C"/>
    <w:rsid w:val="0028742F"/>
    <w:rsid w:val="00287786"/>
    <w:rsid w:val="00287F41"/>
    <w:rsid w:val="00287FEE"/>
    <w:rsid w:val="00290414"/>
    <w:rsid w:val="00290509"/>
    <w:rsid w:val="00290B1F"/>
    <w:rsid w:val="00291CC5"/>
    <w:rsid w:val="00292960"/>
    <w:rsid w:val="002945F8"/>
    <w:rsid w:val="002956B4"/>
    <w:rsid w:val="0029622C"/>
    <w:rsid w:val="002A0DFC"/>
    <w:rsid w:val="002A21A5"/>
    <w:rsid w:val="002A2F53"/>
    <w:rsid w:val="002A320A"/>
    <w:rsid w:val="002A32FD"/>
    <w:rsid w:val="002A389A"/>
    <w:rsid w:val="002A3F2B"/>
    <w:rsid w:val="002A4167"/>
    <w:rsid w:val="002A45DE"/>
    <w:rsid w:val="002A6150"/>
    <w:rsid w:val="002A6220"/>
    <w:rsid w:val="002A6A72"/>
    <w:rsid w:val="002A6FFB"/>
    <w:rsid w:val="002A7DFD"/>
    <w:rsid w:val="002B0DF6"/>
    <w:rsid w:val="002B0F5C"/>
    <w:rsid w:val="002B2AC4"/>
    <w:rsid w:val="002B33A1"/>
    <w:rsid w:val="002B4024"/>
    <w:rsid w:val="002B42EB"/>
    <w:rsid w:val="002B58BC"/>
    <w:rsid w:val="002B69CB"/>
    <w:rsid w:val="002B702E"/>
    <w:rsid w:val="002C0227"/>
    <w:rsid w:val="002C09F7"/>
    <w:rsid w:val="002C0B1F"/>
    <w:rsid w:val="002C202E"/>
    <w:rsid w:val="002C4F0A"/>
    <w:rsid w:val="002C54CB"/>
    <w:rsid w:val="002C62E8"/>
    <w:rsid w:val="002C682C"/>
    <w:rsid w:val="002C68BC"/>
    <w:rsid w:val="002C75D5"/>
    <w:rsid w:val="002D0567"/>
    <w:rsid w:val="002D1029"/>
    <w:rsid w:val="002D1740"/>
    <w:rsid w:val="002D4C34"/>
    <w:rsid w:val="002D52E7"/>
    <w:rsid w:val="002D55AE"/>
    <w:rsid w:val="002D5BAB"/>
    <w:rsid w:val="002D5DE4"/>
    <w:rsid w:val="002D5F29"/>
    <w:rsid w:val="002D637F"/>
    <w:rsid w:val="002D6844"/>
    <w:rsid w:val="002D6AD2"/>
    <w:rsid w:val="002D6AF0"/>
    <w:rsid w:val="002D731C"/>
    <w:rsid w:val="002E0B30"/>
    <w:rsid w:val="002E1480"/>
    <w:rsid w:val="002E2221"/>
    <w:rsid w:val="002E2309"/>
    <w:rsid w:val="002E28CD"/>
    <w:rsid w:val="002E2959"/>
    <w:rsid w:val="002E2F3A"/>
    <w:rsid w:val="002E2F54"/>
    <w:rsid w:val="002E4191"/>
    <w:rsid w:val="002E4F5B"/>
    <w:rsid w:val="002E5CA2"/>
    <w:rsid w:val="002E6306"/>
    <w:rsid w:val="002E6D7C"/>
    <w:rsid w:val="002E765F"/>
    <w:rsid w:val="002E7A67"/>
    <w:rsid w:val="002F1243"/>
    <w:rsid w:val="002F18D9"/>
    <w:rsid w:val="002F20D4"/>
    <w:rsid w:val="002F2F04"/>
    <w:rsid w:val="002F2FE5"/>
    <w:rsid w:val="002F36A3"/>
    <w:rsid w:val="002F547E"/>
    <w:rsid w:val="002F602E"/>
    <w:rsid w:val="002F6BA1"/>
    <w:rsid w:val="00300B77"/>
    <w:rsid w:val="00300CB8"/>
    <w:rsid w:val="00301DFF"/>
    <w:rsid w:val="0030286D"/>
    <w:rsid w:val="00302A5E"/>
    <w:rsid w:val="00302A7F"/>
    <w:rsid w:val="0030310A"/>
    <w:rsid w:val="003031F5"/>
    <w:rsid w:val="00303EFF"/>
    <w:rsid w:val="00304385"/>
    <w:rsid w:val="003043EB"/>
    <w:rsid w:val="0030646E"/>
    <w:rsid w:val="0030676A"/>
    <w:rsid w:val="00310B96"/>
    <w:rsid w:val="00310C09"/>
    <w:rsid w:val="00313D35"/>
    <w:rsid w:val="0031535F"/>
    <w:rsid w:val="00315459"/>
    <w:rsid w:val="003154DD"/>
    <w:rsid w:val="003156E1"/>
    <w:rsid w:val="003165CE"/>
    <w:rsid w:val="00316EE6"/>
    <w:rsid w:val="00317FD4"/>
    <w:rsid w:val="0032048B"/>
    <w:rsid w:val="00320F19"/>
    <w:rsid w:val="003213AD"/>
    <w:rsid w:val="00321E25"/>
    <w:rsid w:val="00322493"/>
    <w:rsid w:val="00322502"/>
    <w:rsid w:val="00322FBF"/>
    <w:rsid w:val="00324159"/>
    <w:rsid w:val="003248FE"/>
    <w:rsid w:val="003268C5"/>
    <w:rsid w:val="0032706E"/>
    <w:rsid w:val="0033057E"/>
    <w:rsid w:val="00331545"/>
    <w:rsid w:val="00332B0E"/>
    <w:rsid w:val="00332F26"/>
    <w:rsid w:val="0033331D"/>
    <w:rsid w:val="0033358D"/>
    <w:rsid w:val="00333B79"/>
    <w:rsid w:val="00333D26"/>
    <w:rsid w:val="00334EDE"/>
    <w:rsid w:val="003416B4"/>
    <w:rsid w:val="00341DD5"/>
    <w:rsid w:val="003440BE"/>
    <w:rsid w:val="00345BA0"/>
    <w:rsid w:val="00345BAC"/>
    <w:rsid w:val="00345D71"/>
    <w:rsid w:val="00345E66"/>
    <w:rsid w:val="00346772"/>
    <w:rsid w:val="0034753D"/>
    <w:rsid w:val="003475D8"/>
    <w:rsid w:val="00350C45"/>
    <w:rsid w:val="0035101C"/>
    <w:rsid w:val="0035149E"/>
    <w:rsid w:val="00351FC5"/>
    <w:rsid w:val="00351FD3"/>
    <w:rsid w:val="0035295A"/>
    <w:rsid w:val="003535A9"/>
    <w:rsid w:val="003543A0"/>
    <w:rsid w:val="00354FA3"/>
    <w:rsid w:val="00355903"/>
    <w:rsid w:val="00355A44"/>
    <w:rsid w:val="00355FCB"/>
    <w:rsid w:val="00356A1F"/>
    <w:rsid w:val="00356EB0"/>
    <w:rsid w:val="0035E55E"/>
    <w:rsid w:val="00360481"/>
    <w:rsid w:val="00360F02"/>
    <w:rsid w:val="00360F95"/>
    <w:rsid w:val="0036110B"/>
    <w:rsid w:val="0036115F"/>
    <w:rsid w:val="00361201"/>
    <w:rsid w:val="00361BCB"/>
    <w:rsid w:val="003623A5"/>
    <w:rsid w:val="00362C8C"/>
    <w:rsid w:val="00363BB6"/>
    <w:rsid w:val="00365D6D"/>
    <w:rsid w:val="00366789"/>
    <w:rsid w:val="00367A2A"/>
    <w:rsid w:val="00367AB2"/>
    <w:rsid w:val="00367F96"/>
    <w:rsid w:val="00370A0A"/>
    <w:rsid w:val="003712E9"/>
    <w:rsid w:val="0037152B"/>
    <w:rsid w:val="003721EA"/>
    <w:rsid w:val="00373C36"/>
    <w:rsid w:val="00374748"/>
    <w:rsid w:val="003748F2"/>
    <w:rsid w:val="003763C8"/>
    <w:rsid w:val="00377C83"/>
    <w:rsid w:val="00377D90"/>
    <w:rsid w:val="003793B0"/>
    <w:rsid w:val="0038224D"/>
    <w:rsid w:val="003829E6"/>
    <w:rsid w:val="00382E0B"/>
    <w:rsid w:val="00383694"/>
    <w:rsid w:val="003839BB"/>
    <w:rsid w:val="0038418F"/>
    <w:rsid w:val="003850E9"/>
    <w:rsid w:val="003854E9"/>
    <w:rsid w:val="00385882"/>
    <w:rsid w:val="003859F4"/>
    <w:rsid w:val="00386505"/>
    <w:rsid w:val="0038668D"/>
    <w:rsid w:val="00386B49"/>
    <w:rsid w:val="003873EC"/>
    <w:rsid w:val="00390528"/>
    <w:rsid w:val="00390956"/>
    <w:rsid w:val="00390D94"/>
    <w:rsid w:val="0039125D"/>
    <w:rsid w:val="00391624"/>
    <w:rsid w:val="00391AFF"/>
    <w:rsid w:val="00392E3D"/>
    <w:rsid w:val="00393246"/>
    <w:rsid w:val="0039353D"/>
    <w:rsid w:val="00393750"/>
    <w:rsid w:val="003937E2"/>
    <w:rsid w:val="00393FE1"/>
    <w:rsid w:val="003942DF"/>
    <w:rsid w:val="00394C04"/>
    <w:rsid w:val="003952EA"/>
    <w:rsid w:val="00395A38"/>
    <w:rsid w:val="00396EFC"/>
    <w:rsid w:val="00397893"/>
    <w:rsid w:val="003A0836"/>
    <w:rsid w:val="003A13B2"/>
    <w:rsid w:val="003A167B"/>
    <w:rsid w:val="003A1800"/>
    <w:rsid w:val="003A45BF"/>
    <w:rsid w:val="003A51E0"/>
    <w:rsid w:val="003A55E4"/>
    <w:rsid w:val="003A5BF7"/>
    <w:rsid w:val="003A6593"/>
    <w:rsid w:val="003A6FB7"/>
    <w:rsid w:val="003A72DA"/>
    <w:rsid w:val="003A73B2"/>
    <w:rsid w:val="003B0014"/>
    <w:rsid w:val="003B0062"/>
    <w:rsid w:val="003B023A"/>
    <w:rsid w:val="003B04A1"/>
    <w:rsid w:val="003B0834"/>
    <w:rsid w:val="003B0ACD"/>
    <w:rsid w:val="003B1442"/>
    <w:rsid w:val="003B20E5"/>
    <w:rsid w:val="003B2B3F"/>
    <w:rsid w:val="003B4441"/>
    <w:rsid w:val="003B4659"/>
    <w:rsid w:val="003B4743"/>
    <w:rsid w:val="003B48D0"/>
    <w:rsid w:val="003B49FD"/>
    <w:rsid w:val="003B5A16"/>
    <w:rsid w:val="003B5B58"/>
    <w:rsid w:val="003B61F2"/>
    <w:rsid w:val="003B676A"/>
    <w:rsid w:val="003B735E"/>
    <w:rsid w:val="003B7632"/>
    <w:rsid w:val="003B7649"/>
    <w:rsid w:val="003B778B"/>
    <w:rsid w:val="003B7F24"/>
    <w:rsid w:val="003C03C5"/>
    <w:rsid w:val="003C10C6"/>
    <w:rsid w:val="003C25C8"/>
    <w:rsid w:val="003C2B98"/>
    <w:rsid w:val="003C3876"/>
    <w:rsid w:val="003C3F17"/>
    <w:rsid w:val="003C4221"/>
    <w:rsid w:val="003C4780"/>
    <w:rsid w:val="003C47CC"/>
    <w:rsid w:val="003C5B16"/>
    <w:rsid w:val="003C7C3C"/>
    <w:rsid w:val="003CAAAC"/>
    <w:rsid w:val="003D00B9"/>
    <w:rsid w:val="003D081F"/>
    <w:rsid w:val="003D0AC7"/>
    <w:rsid w:val="003D141A"/>
    <w:rsid w:val="003D1E06"/>
    <w:rsid w:val="003D2D16"/>
    <w:rsid w:val="003D5027"/>
    <w:rsid w:val="003D50D0"/>
    <w:rsid w:val="003D5DFB"/>
    <w:rsid w:val="003D63EC"/>
    <w:rsid w:val="003D6A06"/>
    <w:rsid w:val="003D6C58"/>
    <w:rsid w:val="003D741D"/>
    <w:rsid w:val="003D796A"/>
    <w:rsid w:val="003E02DD"/>
    <w:rsid w:val="003E1947"/>
    <w:rsid w:val="003E1A19"/>
    <w:rsid w:val="003E1B43"/>
    <w:rsid w:val="003E1E66"/>
    <w:rsid w:val="003E2E08"/>
    <w:rsid w:val="003E3555"/>
    <w:rsid w:val="003E582B"/>
    <w:rsid w:val="003E5C8A"/>
    <w:rsid w:val="003E6157"/>
    <w:rsid w:val="003E6E97"/>
    <w:rsid w:val="003E7975"/>
    <w:rsid w:val="003F0BC5"/>
    <w:rsid w:val="003F1476"/>
    <w:rsid w:val="003F174A"/>
    <w:rsid w:val="003F1BAA"/>
    <w:rsid w:val="003F22EC"/>
    <w:rsid w:val="003F27DD"/>
    <w:rsid w:val="003F3481"/>
    <w:rsid w:val="003F3A62"/>
    <w:rsid w:val="003F43D1"/>
    <w:rsid w:val="003F4695"/>
    <w:rsid w:val="003F48F4"/>
    <w:rsid w:val="003F4F18"/>
    <w:rsid w:val="003F50A4"/>
    <w:rsid w:val="003F5A55"/>
    <w:rsid w:val="003F5B39"/>
    <w:rsid w:val="003F62BD"/>
    <w:rsid w:val="003F6715"/>
    <w:rsid w:val="003F67FC"/>
    <w:rsid w:val="003F74CF"/>
    <w:rsid w:val="003F7894"/>
    <w:rsid w:val="003F78AF"/>
    <w:rsid w:val="003F7CDD"/>
    <w:rsid w:val="003F7E5F"/>
    <w:rsid w:val="003F7F5E"/>
    <w:rsid w:val="00400AA8"/>
    <w:rsid w:val="00400D4B"/>
    <w:rsid w:val="004012CB"/>
    <w:rsid w:val="00401DE0"/>
    <w:rsid w:val="0040326F"/>
    <w:rsid w:val="00404173"/>
    <w:rsid w:val="004048C3"/>
    <w:rsid w:val="00404B0B"/>
    <w:rsid w:val="00405225"/>
    <w:rsid w:val="0040580E"/>
    <w:rsid w:val="00405AF4"/>
    <w:rsid w:val="00406103"/>
    <w:rsid w:val="004063E2"/>
    <w:rsid w:val="00407128"/>
    <w:rsid w:val="004073BA"/>
    <w:rsid w:val="0040783C"/>
    <w:rsid w:val="00407E17"/>
    <w:rsid w:val="004112C4"/>
    <w:rsid w:val="00411A2A"/>
    <w:rsid w:val="00411E6F"/>
    <w:rsid w:val="00412414"/>
    <w:rsid w:val="0041302D"/>
    <w:rsid w:val="004131CE"/>
    <w:rsid w:val="00413906"/>
    <w:rsid w:val="00413D87"/>
    <w:rsid w:val="00414798"/>
    <w:rsid w:val="00414E40"/>
    <w:rsid w:val="0041587B"/>
    <w:rsid w:val="004159DD"/>
    <w:rsid w:val="00415B92"/>
    <w:rsid w:val="0041655D"/>
    <w:rsid w:val="00416651"/>
    <w:rsid w:val="00416840"/>
    <w:rsid w:val="00416C26"/>
    <w:rsid w:val="00416D36"/>
    <w:rsid w:val="004173F9"/>
    <w:rsid w:val="0042102B"/>
    <w:rsid w:val="004211EF"/>
    <w:rsid w:val="004224B3"/>
    <w:rsid w:val="00423136"/>
    <w:rsid w:val="0042330D"/>
    <w:rsid w:val="00423DBE"/>
    <w:rsid w:val="00423FC9"/>
    <w:rsid w:val="004242D4"/>
    <w:rsid w:val="00426323"/>
    <w:rsid w:val="00426EFA"/>
    <w:rsid w:val="00427139"/>
    <w:rsid w:val="00427B9F"/>
    <w:rsid w:val="00431ADC"/>
    <w:rsid w:val="004322F7"/>
    <w:rsid w:val="0043297D"/>
    <w:rsid w:val="00433906"/>
    <w:rsid w:val="004339FE"/>
    <w:rsid w:val="004347D0"/>
    <w:rsid w:val="00434BD9"/>
    <w:rsid w:val="00434EFA"/>
    <w:rsid w:val="00435381"/>
    <w:rsid w:val="00435C42"/>
    <w:rsid w:val="00437771"/>
    <w:rsid w:val="0043797D"/>
    <w:rsid w:val="00437D77"/>
    <w:rsid w:val="00440C52"/>
    <w:rsid w:val="004412FD"/>
    <w:rsid w:val="00442E4D"/>
    <w:rsid w:val="00442F55"/>
    <w:rsid w:val="00443950"/>
    <w:rsid w:val="00445609"/>
    <w:rsid w:val="00447954"/>
    <w:rsid w:val="00450B7D"/>
    <w:rsid w:val="00451DE0"/>
    <w:rsid w:val="00452B05"/>
    <w:rsid w:val="00452F70"/>
    <w:rsid w:val="00454C3D"/>
    <w:rsid w:val="00455A68"/>
    <w:rsid w:val="00456494"/>
    <w:rsid w:val="00456823"/>
    <w:rsid w:val="00456A09"/>
    <w:rsid w:val="00457565"/>
    <w:rsid w:val="0046003C"/>
    <w:rsid w:val="0046036D"/>
    <w:rsid w:val="00460E5C"/>
    <w:rsid w:val="00461296"/>
    <w:rsid w:val="004613A4"/>
    <w:rsid w:val="0046160B"/>
    <w:rsid w:val="0046224A"/>
    <w:rsid w:val="00462499"/>
    <w:rsid w:val="00463BD7"/>
    <w:rsid w:val="00463F2E"/>
    <w:rsid w:val="00464044"/>
    <w:rsid w:val="004644A8"/>
    <w:rsid w:val="00465427"/>
    <w:rsid w:val="00466A4F"/>
    <w:rsid w:val="00466CBA"/>
    <w:rsid w:val="004678F2"/>
    <w:rsid w:val="00467EF8"/>
    <w:rsid w:val="00467F95"/>
    <w:rsid w:val="00470081"/>
    <w:rsid w:val="004704A9"/>
    <w:rsid w:val="004714F2"/>
    <w:rsid w:val="00472065"/>
    <w:rsid w:val="00472C31"/>
    <w:rsid w:val="004735C4"/>
    <w:rsid w:val="004747AA"/>
    <w:rsid w:val="0047614B"/>
    <w:rsid w:val="004768C3"/>
    <w:rsid w:val="004768EE"/>
    <w:rsid w:val="00477D27"/>
    <w:rsid w:val="0047FD33"/>
    <w:rsid w:val="004804E5"/>
    <w:rsid w:val="00482AAD"/>
    <w:rsid w:val="00482C21"/>
    <w:rsid w:val="00484650"/>
    <w:rsid w:val="0048731C"/>
    <w:rsid w:val="004874D0"/>
    <w:rsid w:val="0049059D"/>
    <w:rsid w:val="00490A39"/>
    <w:rsid w:val="0049168E"/>
    <w:rsid w:val="00491C91"/>
    <w:rsid w:val="0049232F"/>
    <w:rsid w:val="004924AB"/>
    <w:rsid w:val="00492D39"/>
    <w:rsid w:val="00493320"/>
    <w:rsid w:val="004935A0"/>
    <w:rsid w:val="00493F86"/>
    <w:rsid w:val="004940BF"/>
    <w:rsid w:val="0049483A"/>
    <w:rsid w:val="004953F3"/>
    <w:rsid w:val="00496948"/>
    <w:rsid w:val="004974D9"/>
    <w:rsid w:val="00497B77"/>
    <w:rsid w:val="00497DD7"/>
    <w:rsid w:val="004A02E3"/>
    <w:rsid w:val="004A0EF8"/>
    <w:rsid w:val="004A1FDB"/>
    <w:rsid w:val="004A2091"/>
    <w:rsid w:val="004A2687"/>
    <w:rsid w:val="004A308B"/>
    <w:rsid w:val="004A35DC"/>
    <w:rsid w:val="004A6224"/>
    <w:rsid w:val="004A6508"/>
    <w:rsid w:val="004A65BD"/>
    <w:rsid w:val="004A6BD8"/>
    <w:rsid w:val="004A6FE5"/>
    <w:rsid w:val="004A7736"/>
    <w:rsid w:val="004A786B"/>
    <w:rsid w:val="004A7CB1"/>
    <w:rsid w:val="004B1A1C"/>
    <w:rsid w:val="004B1D70"/>
    <w:rsid w:val="004B1F9C"/>
    <w:rsid w:val="004B2C82"/>
    <w:rsid w:val="004B2F75"/>
    <w:rsid w:val="004B3C8A"/>
    <w:rsid w:val="004B401B"/>
    <w:rsid w:val="004B4136"/>
    <w:rsid w:val="004B44D6"/>
    <w:rsid w:val="004B45BB"/>
    <w:rsid w:val="004B4A66"/>
    <w:rsid w:val="004B5217"/>
    <w:rsid w:val="004B6779"/>
    <w:rsid w:val="004B6D77"/>
    <w:rsid w:val="004B70D1"/>
    <w:rsid w:val="004B78D1"/>
    <w:rsid w:val="004B7DBD"/>
    <w:rsid w:val="004C01AB"/>
    <w:rsid w:val="004C0297"/>
    <w:rsid w:val="004C037B"/>
    <w:rsid w:val="004C1235"/>
    <w:rsid w:val="004C2478"/>
    <w:rsid w:val="004C3593"/>
    <w:rsid w:val="004C388B"/>
    <w:rsid w:val="004C3A1F"/>
    <w:rsid w:val="004C3E05"/>
    <w:rsid w:val="004C41F4"/>
    <w:rsid w:val="004C493B"/>
    <w:rsid w:val="004C4ECF"/>
    <w:rsid w:val="004C5DD1"/>
    <w:rsid w:val="004C6860"/>
    <w:rsid w:val="004C6EC9"/>
    <w:rsid w:val="004C76CF"/>
    <w:rsid w:val="004D0451"/>
    <w:rsid w:val="004D04A6"/>
    <w:rsid w:val="004D0E4A"/>
    <w:rsid w:val="004D1325"/>
    <w:rsid w:val="004D1A17"/>
    <w:rsid w:val="004D22D4"/>
    <w:rsid w:val="004D24C3"/>
    <w:rsid w:val="004D2766"/>
    <w:rsid w:val="004D29D1"/>
    <w:rsid w:val="004D2C60"/>
    <w:rsid w:val="004D4527"/>
    <w:rsid w:val="004D5DAB"/>
    <w:rsid w:val="004D6883"/>
    <w:rsid w:val="004D7459"/>
    <w:rsid w:val="004D7756"/>
    <w:rsid w:val="004E0B27"/>
    <w:rsid w:val="004E110B"/>
    <w:rsid w:val="004E463A"/>
    <w:rsid w:val="004E499D"/>
    <w:rsid w:val="004E76F4"/>
    <w:rsid w:val="004F084F"/>
    <w:rsid w:val="004F0DB7"/>
    <w:rsid w:val="004F144C"/>
    <w:rsid w:val="004F29B8"/>
    <w:rsid w:val="004F3082"/>
    <w:rsid w:val="004F43AC"/>
    <w:rsid w:val="004F46DD"/>
    <w:rsid w:val="004F4919"/>
    <w:rsid w:val="004F5699"/>
    <w:rsid w:val="004F5ED7"/>
    <w:rsid w:val="004F7425"/>
    <w:rsid w:val="00500A04"/>
    <w:rsid w:val="00500E8C"/>
    <w:rsid w:val="0050131E"/>
    <w:rsid w:val="00501464"/>
    <w:rsid w:val="00501797"/>
    <w:rsid w:val="005017CB"/>
    <w:rsid w:val="00501A0A"/>
    <w:rsid w:val="005029A5"/>
    <w:rsid w:val="005033FC"/>
    <w:rsid w:val="00504300"/>
    <w:rsid w:val="00504735"/>
    <w:rsid w:val="00504748"/>
    <w:rsid w:val="005047CB"/>
    <w:rsid w:val="00504BBA"/>
    <w:rsid w:val="005054AF"/>
    <w:rsid w:val="00505B6D"/>
    <w:rsid w:val="00506B56"/>
    <w:rsid w:val="00506D6A"/>
    <w:rsid w:val="00510664"/>
    <w:rsid w:val="005119BB"/>
    <w:rsid w:val="00511AAD"/>
    <w:rsid w:val="00512387"/>
    <w:rsid w:val="00512507"/>
    <w:rsid w:val="005125B2"/>
    <w:rsid w:val="00512744"/>
    <w:rsid w:val="005133FD"/>
    <w:rsid w:val="005144C3"/>
    <w:rsid w:val="0051579A"/>
    <w:rsid w:val="005159F8"/>
    <w:rsid w:val="00516207"/>
    <w:rsid w:val="00516854"/>
    <w:rsid w:val="00516AEB"/>
    <w:rsid w:val="00516F50"/>
    <w:rsid w:val="00516F59"/>
    <w:rsid w:val="00517DB6"/>
    <w:rsid w:val="005208B5"/>
    <w:rsid w:val="005212BD"/>
    <w:rsid w:val="005218C6"/>
    <w:rsid w:val="005221F6"/>
    <w:rsid w:val="00523CDE"/>
    <w:rsid w:val="005244D8"/>
    <w:rsid w:val="0052489C"/>
    <w:rsid w:val="00525382"/>
    <w:rsid w:val="005255A2"/>
    <w:rsid w:val="0052756A"/>
    <w:rsid w:val="00527A86"/>
    <w:rsid w:val="00527F1B"/>
    <w:rsid w:val="00530249"/>
    <w:rsid w:val="00532EA8"/>
    <w:rsid w:val="00532FC5"/>
    <w:rsid w:val="005333B3"/>
    <w:rsid w:val="005351AC"/>
    <w:rsid w:val="005357D6"/>
    <w:rsid w:val="00535855"/>
    <w:rsid w:val="00536EE6"/>
    <w:rsid w:val="0053708C"/>
    <w:rsid w:val="0053730E"/>
    <w:rsid w:val="00537844"/>
    <w:rsid w:val="005379C6"/>
    <w:rsid w:val="00537EF6"/>
    <w:rsid w:val="00537FE6"/>
    <w:rsid w:val="00540F4D"/>
    <w:rsid w:val="005421B4"/>
    <w:rsid w:val="00542473"/>
    <w:rsid w:val="00542F93"/>
    <w:rsid w:val="0054380E"/>
    <w:rsid w:val="00543C68"/>
    <w:rsid w:val="00543D17"/>
    <w:rsid w:val="00544738"/>
    <w:rsid w:val="0054532B"/>
    <w:rsid w:val="005454FA"/>
    <w:rsid w:val="00545F96"/>
    <w:rsid w:val="00546097"/>
    <w:rsid w:val="00550E47"/>
    <w:rsid w:val="00551D3D"/>
    <w:rsid w:val="0055245E"/>
    <w:rsid w:val="005527BF"/>
    <w:rsid w:val="00552A16"/>
    <w:rsid w:val="00552E70"/>
    <w:rsid w:val="00553031"/>
    <w:rsid w:val="00553081"/>
    <w:rsid w:val="005554A4"/>
    <w:rsid w:val="00555EA8"/>
    <w:rsid w:val="0055630F"/>
    <w:rsid w:val="00557D4D"/>
    <w:rsid w:val="00557F88"/>
    <w:rsid w:val="005606ED"/>
    <w:rsid w:val="00560715"/>
    <w:rsid w:val="005630B3"/>
    <w:rsid w:val="00563364"/>
    <w:rsid w:val="00563630"/>
    <w:rsid w:val="00564DB2"/>
    <w:rsid w:val="005650F4"/>
    <w:rsid w:val="00566401"/>
    <w:rsid w:val="00566425"/>
    <w:rsid w:val="00567543"/>
    <w:rsid w:val="00567DF4"/>
    <w:rsid w:val="005700E8"/>
    <w:rsid w:val="00570512"/>
    <w:rsid w:val="00570D51"/>
    <w:rsid w:val="005716F1"/>
    <w:rsid w:val="00571CA6"/>
    <w:rsid w:val="00572262"/>
    <w:rsid w:val="00572284"/>
    <w:rsid w:val="005731C2"/>
    <w:rsid w:val="00573616"/>
    <w:rsid w:val="005739D8"/>
    <w:rsid w:val="00573B93"/>
    <w:rsid w:val="00575317"/>
    <w:rsid w:val="0057543E"/>
    <w:rsid w:val="00576095"/>
    <w:rsid w:val="0057768C"/>
    <w:rsid w:val="00577B7E"/>
    <w:rsid w:val="00580651"/>
    <w:rsid w:val="00580BA2"/>
    <w:rsid w:val="00581105"/>
    <w:rsid w:val="00581A6E"/>
    <w:rsid w:val="0058297C"/>
    <w:rsid w:val="00582EAD"/>
    <w:rsid w:val="00583969"/>
    <w:rsid w:val="00585AF6"/>
    <w:rsid w:val="0058721F"/>
    <w:rsid w:val="00587472"/>
    <w:rsid w:val="005874D2"/>
    <w:rsid w:val="00587513"/>
    <w:rsid w:val="00587B2B"/>
    <w:rsid w:val="00587E54"/>
    <w:rsid w:val="0058FC0C"/>
    <w:rsid w:val="00590D18"/>
    <w:rsid w:val="00590D9C"/>
    <w:rsid w:val="005913E8"/>
    <w:rsid w:val="0059147D"/>
    <w:rsid w:val="00593022"/>
    <w:rsid w:val="005937B1"/>
    <w:rsid w:val="00593AB5"/>
    <w:rsid w:val="005946C1"/>
    <w:rsid w:val="00594863"/>
    <w:rsid w:val="00595784"/>
    <w:rsid w:val="00595B95"/>
    <w:rsid w:val="00596EF7"/>
    <w:rsid w:val="00597CE8"/>
    <w:rsid w:val="005A05C7"/>
    <w:rsid w:val="005A06D5"/>
    <w:rsid w:val="005A09FB"/>
    <w:rsid w:val="005A17CE"/>
    <w:rsid w:val="005A1B5B"/>
    <w:rsid w:val="005A2176"/>
    <w:rsid w:val="005A24B3"/>
    <w:rsid w:val="005A3B1A"/>
    <w:rsid w:val="005A3CFB"/>
    <w:rsid w:val="005A47F9"/>
    <w:rsid w:val="005A4A1D"/>
    <w:rsid w:val="005A5272"/>
    <w:rsid w:val="005A73B6"/>
    <w:rsid w:val="005A7B1D"/>
    <w:rsid w:val="005A7EBA"/>
    <w:rsid w:val="005B0926"/>
    <w:rsid w:val="005B1757"/>
    <w:rsid w:val="005B20FE"/>
    <w:rsid w:val="005B2CCB"/>
    <w:rsid w:val="005B4C1F"/>
    <w:rsid w:val="005B4FF2"/>
    <w:rsid w:val="005B6858"/>
    <w:rsid w:val="005B6DFD"/>
    <w:rsid w:val="005B7AA3"/>
    <w:rsid w:val="005B7D63"/>
    <w:rsid w:val="005B7F32"/>
    <w:rsid w:val="005C0DCB"/>
    <w:rsid w:val="005C1A2B"/>
    <w:rsid w:val="005C32BD"/>
    <w:rsid w:val="005C373C"/>
    <w:rsid w:val="005C3C42"/>
    <w:rsid w:val="005C3CD9"/>
    <w:rsid w:val="005C3DB5"/>
    <w:rsid w:val="005C3FE0"/>
    <w:rsid w:val="005C46AE"/>
    <w:rsid w:val="005C5543"/>
    <w:rsid w:val="005C5F52"/>
    <w:rsid w:val="005C643D"/>
    <w:rsid w:val="005C7B53"/>
    <w:rsid w:val="005CDB22"/>
    <w:rsid w:val="005D0802"/>
    <w:rsid w:val="005D18F8"/>
    <w:rsid w:val="005D266E"/>
    <w:rsid w:val="005D334D"/>
    <w:rsid w:val="005D55F7"/>
    <w:rsid w:val="005D5F96"/>
    <w:rsid w:val="005D6298"/>
    <w:rsid w:val="005D6E75"/>
    <w:rsid w:val="005D77D1"/>
    <w:rsid w:val="005E214B"/>
    <w:rsid w:val="005E2240"/>
    <w:rsid w:val="005E2599"/>
    <w:rsid w:val="005E2EC6"/>
    <w:rsid w:val="005E52E6"/>
    <w:rsid w:val="005E5468"/>
    <w:rsid w:val="005E5C12"/>
    <w:rsid w:val="005E6608"/>
    <w:rsid w:val="005EB81B"/>
    <w:rsid w:val="005F02C5"/>
    <w:rsid w:val="005F0D80"/>
    <w:rsid w:val="005F103A"/>
    <w:rsid w:val="005F10BD"/>
    <w:rsid w:val="005F12F4"/>
    <w:rsid w:val="005F4DBA"/>
    <w:rsid w:val="005F523C"/>
    <w:rsid w:val="005F5BBC"/>
    <w:rsid w:val="005F5E01"/>
    <w:rsid w:val="005F6512"/>
    <w:rsid w:val="005F65A6"/>
    <w:rsid w:val="005F694C"/>
    <w:rsid w:val="005F6CB2"/>
    <w:rsid w:val="006005D4"/>
    <w:rsid w:val="006008E0"/>
    <w:rsid w:val="00600DEC"/>
    <w:rsid w:val="0060116E"/>
    <w:rsid w:val="006033B9"/>
    <w:rsid w:val="00603B55"/>
    <w:rsid w:val="00605D59"/>
    <w:rsid w:val="00606324"/>
    <w:rsid w:val="006064B0"/>
    <w:rsid w:val="00606EAB"/>
    <w:rsid w:val="00610151"/>
    <w:rsid w:val="00611BB7"/>
    <w:rsid w:val="00612456"/>
    <w:rsid w:val="00612634"/>
    <w:rsid w:val="00612709"/>
    <w:rsid w:val="00612D26"/>
    <w:rsid w:val="006132FE"/>
    <w:rsid w:val="0061441F"/>
    <w:rsid w:val="0061513B"/>
    <w:rsid w:val="006151F2"/>
    <w:rsid w:val="00615E7B"/>
    <w:rsid w:val="00616429"/>
    <w:rsid w:val="006178E9"/>
    <w:rsid w:val="0061795B"/>
    <w:rsid w:val="00620575"/>
    <w:rsid w:val="00622635"/>
    <w:rsid w:val="00623FC7"/>
    <w:rsid w:val="00624A0D"/>
    <w:rsid w:val="00626173"/>
    <w:rsid w:val="006264CB"/>
    <w:rsid w:val="00626E95"/>
    <w:rsid w:val="006274C1"/>
    <w:rsid w:val="00627B41"/>
    <w:rsid w:val="00627D66"/>
    <w:rsid w:val="006303D7"/>
    <w:rsid w:val="00630F9E"/>
    <w:rsid w:val="00631374"/>
    <w:rsid w:val="00631620"/>
    <w:rsid w:val="00631EFD"/>
    <w:rsid w:val="00632973"/>
    <w:rsid w:val="00632BB6"/>
    <w:rsid w:val="00632D31"/>
    <w:rsid w:val="0063339B"/>
    <w:rsid w:val="00634273"/>
    <w:rsid w:val="00634CF8"/>
    <w:rsid w:val="0063501F"/>
    <w:rsid w:val="0063506E"/>
    <w:rsid w:val="006355D4"/>
    <w:rsid w:val="00636296"/>
    <w:rsid w:val="00636EE8"/>
    <w:rsid w:val="006417AF"/>
    <w:rsid w:val="00642240"/>
    <w:rsid w:val="0064229F"/>
    <w:rsid w:val="00642D8E"/>
    <w:rsid w:val="00643D18"/>
    <w:rsid w:val="00643FAE"/>
    <w:rsid w:val="00645072"/>
    <w:rsid w:val="0064518E"/>
    <w:rsid w:val="006452EC"/>
    <w:rsid w:val="00645BE6"/>
    <w:rsid w:val="00646508"/>
    <w:rsid w:val="00646981"/>
    <w:rsid w:val="00646EA2"/>
    <w:rsid w:val="00647062"/>
    <w:rsid w:val="00647350"/>
    <w:rsid w:val="006474A7"/>
    <w:rsid w:val="006474D6"/>
    <w:rsid w:val="00650EC7"/>
    <w:rsid w:val="0065109F"/>
    <w:rsid w:val="0065139A"/>
    <w:rsid w:val="006533C4"/>
    <w:rsid w:val="00653C10"/>
    <w:rsid w:val="00653CA3"/>
    <w:rsid w:val="00653F6D"/>
    <w:rsid w:val="0065516C"/>
    <w:rsid w:val="0065523E"/>
    <w:rsid w:val="0065597B"/>
    <w:rsid w:val="006562E0"/>
    <w:rsid w:val="006568CD"/>
    <w:rsid w:val="00657505"/>
    <w:rsid w:val="006579CF"/>
    <w:rsid w:val="00657BB5"/>
    <w:rsid w:val="00660134"/>
    <w:rsid w:val="00661530"/>
    <w:rsid w:val="006624E9"/>
    <w:rsid w:val="0066278E"/>
    <w:rsid w:val="00663361"/>
    <w:rsid w:val="00663B34"/>
    <w:rsid w:val="00664396"/>
    <w:rsid w:val="00664B8E"/>
    <w:rsid w:val="00664C96"/>
    <w:rsid w:val="00665039"/>
    <w:rsid w:val="0066563E"/>
    <w:rsid w:val="0066619E"/>
    <w:rsid w:val="00666C5A"/>
    <w:rsid w:val="00667681"/>
    <w:rsid w:val="00667EFA"/>
    <w:rsid w:val="00670200"/>
    <w:rsid w:val="00671014"/>
    <w:rsid w:val="00671E7C"/>
    <w:rsid w:val="00671FC7"/>
    <w:rsid w:val="006731AE"/>
    <w:rsid w:val="006732F0"/>
    <w:rsid w:val="0067367F"/>
    <w:rsid w:val="00674E78"/>
    <w:rsid w:val="006755CE"/>
    <w:rsid w:val="00676056"/>
    <w:rsid w:val="0067737D"/>
    <w:rsid w:val="006779E7"/>
    <w:rsid w:val="00677A33"/>
    <w:rsid w:val="0068018C"/>
    <w:rsid w:val="00680645"/>
    <w:rsid w:val="00680B4E"/>
    <w:rsid w:val="00680C76"/>
    <w:rsid w:val="00680E18"/>
    <w:rsid w:val="00680FA6"/>
    <w:rsid w:val="006819B1"/>
    <w:rsid w:val="00681A1A"/>
    <w:rsid w:val="00681E14"/>
    <w:rsid w:val="006833FD"/>
    <w:rsid w:val="00684449"/>
    <w:rsid w:val="00684732"/>
    <w:rsid w:val="00685208"/>
    <w:rsid w:val="0068576B"/>
    <w:rsid w:val="00685812"/>
    <w:rsid w:val="00685A33"/>
    <w:rsid w:val="006865A7"/>
    <w:rsid w:val="0068711F"/>
    <w:rsid w:val="00687155"/>
    <w:rsid w:val="00687F28"/>
    <w:rsid w:val="006911F7"/>
    <w:rsid w:val="00691521"/>
    <w:rsid w:val="0069258F"/>
    <w:rsid w:val="00692C79"/>
    <w:rsid w:val="0069396A"/>
    <w:rsid w:val="00693CEA"/>
    <w:rsid w:val="006943C1"/>
    <w:rsid w:val="00694906"/>
    <w:rsid w:val="00694E1C"/>
    <w:rsid w:val="00694E9B"/>
    <w:rsid w:val="0069676F"/>
    <w:rsid w:val="0069705E"/>
    <w:rsid w:val="006974D1"/>
    <w:rsid w:val="00697B09"/>
    <w:rsid w:val="00697F30"/>
    <w:rsid w:val="006A099A"/>
    <w:rsid w:val="006A0B81"/>
    <w:rsid w:val="006A0D91"/>
    <w:rsid w:val="006A134D"/>
    <w:rsid w:val="006A213C"/>
    <w:rsid w:val="006A2C0E"/>
    <w:rsid w:val="006A2DB9"/>
    <w:rsid w:val="006A3826"/>
    <w:rsid w:val="006A406E"/>
    <w:rsid w:val="006A577A"/>
    <w:rsid w:val="006A6041"/>
    <w:rsid w:val="006A642F"/>
    <w:rsid w:val="006A6CD7"/>
    <w:rsid w:val="006A780A"/>
    <w:rsid w:val="006B1999"/>
    <w:rsid w:val="006B316B"/>
    <w:rsid w:val="006B3C16"/>
    <w:rsid w:val="006B4CA6"/>
    <w:rsid w:val="006B51E9"/>
    <w:rsid w:val="006B52CF"/>
    <w:rsid w:val="006B562B"/>
    <w:rsid w:val="006B78BA"/>
    <w:rsid w:val="006B7C9A"/>
    <w:rsid w:val="006B7CF4"/>
    <w:rsid w:val="006C0189"/>
    <w:rsid w:val="006C20C0"/>
    <w:rsid w:val="006C274A"/>
    <w:rsid w:val="006C46E6"/>
    <w:rsid w:val="006C5909"/>
    <w:rsid w:val="006C6EFC"/>
    <w:rsid w:val="006C7FFB"/>
    <w:rsid w:val="006D0778"/>
    <w:rsid w:val="006D0CDC"/>
    <w:rsid w:val="006D1704"/>
    <w:rsid w:val="006D1CFA"/>
    <w:rsid w:val="006D25B8"/>
    <w:rsid w:val="006D494C"/>
    <w:rsid w:val="006D507D"/>
    <w:rsid w:val="006D50D2"/>
    <w:rsid w:val="006D577F"/>
    <w:rsid w:val="006D6510"/>
    <w:rsid w:val="006D6704"/>
    <w:rsid w:val="006D73CA"/>
    <w:rsid w:val="006D8A08"/>
    <w:rsid w:val="006E0246"/>
    <w:rsid w:val="006E0D73"/>
    <w:rsid w:val="006E0ED3"/>
    <w:rsid w:val="006E0F34"/>
    <w:rsid w:val="006E10BE"/>
    <w:rsid w:val="006E1F44"/>
    <w:rsid w:val="006E2ACD"/>
    <w:rsid w:val="006E3ADD"/>
    <w:rsid w:val="006E49C3"/>
    <w:rsid w:val="006E49CA"/>
    <w:rsid w:val="006E4C69"/>
    <w:rsid w:val="006E5C44"/>
    <w:rsid w:val="006E6A21"/>
    <w:rsid w:val="006F0375"/>
    <w:rsid w:val="006F051C"/>
    <w:rsid w:val="006F0854"/>
    <w:rsid w:val="006F0AA8"/>
    <w:rsid w:val="006F0C42"/>
    <w:rsid w:val="006F11A5"/>
    <w:rsid w:val="006F11EA"/>
    <w:rsid w:val="006F170F"/>
    <w:rsid w:val="006F1A7C"/>
    <w:rsid w:val="006F2707"/>
    <w:rsid w:val="006F3357"/>
    <w:rsid w:val="006F3E91"/>
    <w:rsid w:val="006F54CA"/>
    <w:rsid w:val="006F56ED"/>
    <w:rsid w:val="006F5AAB"/>
    <w:rsid w:val="006F5FD2"/>
    <w:rsid w:val="006F62C1"/>
    <w:rsid w:val="006F68C4"/>
    <w:rsid w:val="006F6D08"/>
    <w:rsid w:val="006F797E"/>
    <w:rsid w:val="007000C0"/>
    <w:rsid w:val="00700370"/>
    <w:rsid w:val="00700554"/>
    <w:rsid w:val="007017C5"/>
    <w:rsid w:val="00702845"/>
    <w:rsid w:val="00702E68"/>
    <w:rsid w:val="007050B4"/>
    <w:rsid w:val="00705340"/>
    <w:rsid w:val="00705384"/>
    <w:rsid w:val="007060D4"/>
    <w:rsid w:val="00706573"/>
    <w:rsid w:val="00706BB5"/>
    <w:rsid w:val="00706FE5"/>
    <w:rsid w:val="00707007"/>
    <w:rsid w:val="00707525"/>
    <w:rsid w:val="00710B74"/>
    <w:rsid w:val="00710CB0"/>
    <w:rsid w:val="0071222B"/>
    <w:rsid w:val="007122EE"/>
    <w:rsid w:val="00712EE2"/>
    <w:rsid w:val="007130D2"/>
    <w:rsid w:val="00713AC9"/>
    <w:rsid w:val="00714C03"/>
    <w:rsid w:val="00714F51"/>
    <w:rsid w:val="00715010"/>
    <w:rsid w:val="007153C8"/>
    <w:rsid w:val="007155AC"/>
    <w:rsid w:val="00715B53"/>
    <w:rsid w:val="00716740"/>
    <w:rsid w:val="00716912"/>
    <w:rsid w:val="007172CE"/>
    <w:rsid w:val="00717497"/>
    <w:rsid w:val="007176C6"/>
    <w:rsid w:val="00717E93"/>
    <w:rsid w:val="0072050A"/>
    <w:rsid w:val="007210E5"/>
    <w:rsid w:val="00721781"/>
    <w:rsid w:val="00721A76"/>
    <w:rsid w:val="00722A08"/>
    <w:rsid w:val="0072374C"/>
    <w:rsid w:val="00723C52"/>
    <w:rsid w:val="00726723"/>
    <w:rsid w:val="007272E7"/>
    <w:rsid w:val="0072763C"/>
    <w:rsid w:val="007279D6"/>
    <w:rsid w:val="007300AC"/>
    <w:rsid w:val="00730696"/>
    <w:rsid w:val="00730ABF"/>
    <w:rsid w:val="00730C16"/>
    <w:rsid w:val="007311DE"/>
    <w:rsid w:val="007324CA"/>
    <w:rsid w:val="0073345E"/>
    <w:rsid w:val="007336B8"/>
    <w:rsid w:val="00733BA6"/>
    <w:rsid w:val="00733D1F"/>
    <w:rsid w:val="00733F48"/>
    <w:rsid w:val="00734DD1"/>
    <w:rsid w:val="00734F97"/>
    <w:rsid w:val="00735B42"/>
    <w:rsid w:val="0073663F"/>
    <w:rsid w:val="00737069"/>
    <w:rsid w:val="007374C6"/>
    <w:rsid w:val="00737844"/>
    <w:rsid w:val="00737C97"/>
    <w:rsid w:val="00740091"/>
    <w:rsid w:val="00740213"/>
    <w:rsid w:val="00740973"/>
    <w:rsid w:val="007414C8"/>
    <w:rsid w:val="00741AE5"/>
    <w:rsid w:val="00741BC9"/>
    <w:rsid w:val="00742D09"/>
    <w:rsid w:val="00742FF7"/>
    <w:rsid w:val="007438AE"/>
    <w:rsid w:val="00743F2A"/>
    <w:rsid w:val="007447B9"/>
    <w:rsid w:val="00744D4F"/>
    <w:rsid w:val="00744DBA"/>
    <w:rsid w:val="00750F08"/>
    <w:rsid w:val="00751E86"/>
    <w:rsid w:val="00751FAB"/>
    <w:rsid w:val="00753B18"/>
    <w:rsid w:val="00754F3A"/>
    <w:rsid w:val="00754FA2"/>
    <w:rsid w:val="00755069"/>
    <w:rsid w:val="007568BC"/>
    <w:rsid w:val="00757FE4"/>
    <w:rsid w:val="00761046"/>
    <w:rsid w:val="007633BD"/>
    <w:rsid w:val="00764DCC"/>
    <w:rsid w:val="00765D8F"/>
    <w:rsid w:val="00766279"/>
    <w:rsid w:val="00766765"/>
    <w:rsid w:val="00766E3F"/>
    <w:rsid w:val="00767167"/>
    <w:rsid w:val="00767A94"/>
    <w:rsid w:val="00767F8E"/>
    <w:rsid w:val="0077049C"/>
    <w:rsid w:val="00771C23"/>
    <w:rsid w:val="00771E44"/>
    <w:rsid w:val="00772423"/>
    <w:rsid w:val="00772F1B"/>
    <w:rsid w:val="00774ACB"/>
    <w:rsid w:val="00774C28"/>
    <w:rsid w:val="00775CCF"/>
    <w:rsid w:val="00775DCE"/>
    <w:rsid w:val="0077623F"/>
    <w:rsid w:val="007764F9"/>
    <w:rsid w:val="0077676F"/>
    <w:rsid w:val="007777F9"/>
    <w:rsid w:val="00777A04"/>
    <w:rsid w:val="00777A0F"/>
    <w:rsid w:val="00777AAA"/>
    <w:rsid w:val="0078097A"/>
    <w:rsid w:val="00780F17"/>
    <w:rsid w:val="00781154"/>
    <w:rsid w:val="00782B3C"/>
    <w:rsid w:val="00783D33"/>
    <w:rsid w:val="00783E9E"/>
    <w:rsid w:val="00785453"/>
    <w:rsid w:val="00785604"/>
    <w:rsid w:val="00785C96"/>
    <w:rsid w:val="00785D90"/>
    <w:rsid w:val="00786751"/>
    <w:rsid w:val="0079001E"/>
    <w:rsid w:val="007900C1"/>
    <w:rsid w:val="00791147"/>
    <w:rsid w:val="00791D6E"/>
    <w:rsid w:val="00792731"/>
    <w:rsid w:val="00793B07"/>
    <w:rsid w:val="007942CC"/>
    <w:rsid w:val="00794692"/>
    <w:rsid w:val="0079495F"/>
    <w:rsid w:val="00794BF7"/>
    <w:rsid w:val="00794F97"/>
    <w:rsid w:val="007950F9"/>
    <w:rsid w:val="00795EFF"/>
    <w:rsid w:val="00796205"/>
    <w:rsid w:val="00796EB1"/>
    <w:rsid w:val="007A02DD"/>
    <w:rsid w:val="007A0CBB"/>
    <w:rsid w:val="007A2EF0"/>
    <w:rsid w:val="007A4613"/>
    <w:rsid w:val="007A4736"/>
    <w:rsid w:val="007A52D5"/>
    <w:rsid w:val="007A52FA"/>
    <w:rsid w:val="007A576E"/>
    <w:rsid w:val="007A742E"/>
    <w:rsid w:val="007A7574"/>
    <w:rsid w:val="007A7753"/>
    <w:rsid w:val="007A7E7C"/>
    <w:rsid w:val="007B0363"/>
    <w:rsid w:val="007B0FA9"/>
    <w:rsid w:val="007B1122"/>
    <w:rsid w:val="007B18B8"/>
    <w:rsid w:val="007B262A"/>
    <w:rsid w:val="007B2C62"/>
    <w:rsid w:val="007B2DEC"/>
    <w:rsid w:val="007B3761"/>
    <w:rsid w:val="007B417B"/>
    <w:rsid w:val="007B42F7"/>
    <w:rsid w:val="007B4BC1"/>
    <w:rsid w:val="007B504B"/>
    <w:rsid w:val="007B50DC"/>
    <w:rsid w:val="007B6219"/>
    <w:rsid w:val="007B79C8"/>
    <w:rsid w:val="007B7D42"/>
    <w:rsid w:val="007BDCD8"/>
    <w:rsid w:val="007C2494"/>
    <w:rsid w:val="007C288C"/>
    <w:rsid w:val="007C2C69"/>
    <w:rsid w:val="007C2E6E"/>
    <w:rsid w:val="007C2FF5"/>
    <w:rsid w:val="007C3724"/>
    <w:rsid w:val="007C3FF7"/>
    <w:rsid w:val="007C43AE"/>
    <w:rsid w:val="007C4470"/>
    <w:rsid w:val="007C56AB"/>
    <w:rsid w:val="007C5AE1"/>
    <w:rsid w:val="007C7722"/>
    <w:rsid w:val="007D0996"/>
    <w:rsid w:val="007D1219"/>
    <w:rsid w:val="007D15F3"/>
    <w:rsid w:val="007D1B3B"/>
    <w:rsid w:val="007D3A8C"/>
    <w:rsid w:val="007D64E7"/>
    <w:rsid w:val="007D781A"/>
    <w:rsid w:val="007D7D73"/>
    <w:rsid w:val="007E16BC"/>
    <w:rsid w:val="007E1A09"/>
    <w:rsid w:val="007E1F3A"/>
    <w:rsid w:val="007E2531"/>
    <w:rsid w:val="007E426D"/>
    <w:rsid w:val="007E523B"/>
    <w:rsid w:val="007E5A12"/>
    <w:rsid w:val="007E608D"/>
    <w:rsid w:val="007E64F9"/>
    <w:rsid w:val="007F1FCC"/>
    <w:rsid w:val="007F33FE"/>
    <w:rsid w:val="007F4AB6"/>
    <w:rsid w:val="007F4C38"/>
    <w:rsid w:val="007F5B9B"/>
    <w:rsid w:val="007F60A1"/>
    <w:rsid w:val="007F6723"/>
    <w:rsid w:val="007F67C0"/>
    <w:rsid w:val="007F79A8"/>
    <w:rsid w:val="008004CA"/>
    <w:rsid w:val="008009F7"/>
    <w:rsid w:val="008012F4"/>
    <w:rsid w:val="008021F5"/>
    <w:rsid w:val="008028DD"/>
    <w:rsid w:val="00802F86"/>
    <w:rsid w:val="008032EF"/>
    <w:rsid w:val="008032FF"/>
    <w:rsid w:val="00804538"/>
    <w:rsid w:val="008048F8"/>
    <w:rsid w:val="008056DA"/>
    <w:rsid w:val="00806568"/>
    <w:rsid w:val="00807230"/>
    <w:rsid w:val="00807A7E"/>
    <w:rsid w:val="0080C2B9"/>
    <w:rsid w:val="0080C62D"/>
    <w:rsid w:val="008107C0"/>
    <w:rsid w:val="0081094B"/>
    <w:rsid w:val="00810F6F"/>
    <w:rsid w:val="00812774"/>
    <w:rsid w:val="00812DDC"/>
    <w:rsid w:val="00813087"/>
    <w:rsid w:val="00813BAD"/>
    <w:rsid w:val="00813F0D"/>
    <w:rsid w:val="00814699"/>
    <w:rsid w:val="008149DC"/>
    <w:rsid w:val="008165D6"/>
    <w:rsid w:val="00817380"/>
    <w:rsid w:val="00817453"/>
    <w:rsid w:val="00817713"/>
    <w:rsid w:val="00820245"/>
    <w:rsid w:val="00820A8C"/>
    <w:rsid w:val="00820C1C"/>
    <w:rsid w:val="008213AB"/>
    <w:rsid w:val="00821584"/>
    <w:rsid w:val="0082169E"/>
    <w:rsid w:val="00821732"/>
    <w:rsid w:val="00822CF6"/>
    <w:rsid w:val="00822FF0"/>
    <w:rsid w:val="008239A5"/>
    <w:rsid w:val="008248DD"/>
    <w:rsid w:val="00824A62"/>
    <w:rsid w:val="00825F70"/>
    <w:rsid w:val="00826F3A"/>
    <w:rsid w:val="00827821"/>
    <w:rsid w:val="0082790F"/>
    <w:rsid w:val="0082795D"/>
    <w:rsid w:val="00827E67"/>
    <w:rsid w:val="0083047F"/>
    <w:rsid w:val="008313E4"/>
    <w:rsid w:val="00833F06"/>
    <w:rsid w:val="00834004"/>
    <w:rsid w:val="00835374"/>
    <w:rsid w:val="0083623D"/>
    <w:rsid w:val="008371A6"/>
    <w:rsid w:val="008379C3"/>
    <w:rsid w:val="00840465"/>
    <w:rsid w:val="00841C47"/>
    <w:rsid w:val="00841D61"/>
    <w:rsid w:val="0084251A"/>
    <w:rsid w:val="00842578"/>
    <w:rsid w:val="00842C3A"/>
    <w:rsid w:val="00843071"/>
    <w:rsid w:val="00843679"/>
    <w:rsid w:val="00844388"/>
    <w:rsid w:val="00846AFF"/>
    <w:rsid w:val="0084755E"/>
    <w:rsid w:val="00847747"/>
    <w:rsid w:val="00847A80"/>
    <w:rsid w:val="00847E16"/>
    <w:rsid w:val="00850697"/>
    <w:rsid w:val="00850FF0"/>
    <w:rsid w:val="00851342"/>
    <w:rsid w:val="008525CC"/>
    <w:rsid w:val="00853706"/>
    <w:rsid w:val="008538C7"/>
    <w:rsid w:val="00855155"/>
    <w:rsid w:val="00855680"/>
    <w:rsid w:val="00855A5E"/>
    <w:rsid w:val="00856BC1"/>
    <w:rsid w:val="0085701D"/>
    <w:rsid w:val="00857232"/>
    <w:rsid w:val="008572D8"/>
    <w:rsid w:val="008579FF"/>
    <w:rsid w:val="00857E2C"/>
    <w:rsid w:val="00860955"/>
    <w:rsid w:val="00860BAD"/>
    <w:rsid w:val="00860CA9"/>
    <w:rsid w:val="008617C9"/>
    <w:rsid w:val="00861F6C"/>
    <w:rsid w:val="00864293"/>
    <w:rsid w:val="00864FF2"/>
    <w:rsid w:val="00865AB5"/>
    <w:rsid w:val="00865B6D"/>
    <w:rsid w:val="008667BD"/>
    <w:rsid w:val="00866BAA"/>
    <w:rsid w:val="00866DAC"/>
    <w:rsid w:val="0087046D"/>
    <w:rsid w:val="0087053A"/>
    <w:rsid w:val="0087133F"/>
    <w:rsid w:val="00871D63"/>
    <w:rsid w:val="008720B6"/>
    <w:rsid w:val="00873641"/>
    <w:rsid w:val="008738E4"/>
    <w:rsid w:val="0087421C"/>
    <w:rsid w:val="00875453"/>
    <w:rsid w:val="008758EA"/>
    <w:rsid w:val="00876E6F"/>
    <w:rsid w:val="008776B2"/>
    <w:rsid w:val="008804ED"/>
    <w:rsid w:val="00880B35"/>
    <w:rsid w:val="00880D33"/>
    <w:rsid w:val="00880E2D"/>
    <w:rsid w:val="00881ECC"/>
    <w:rsid w:val="00882496"/>
    <w:rsid w:val="00882F17"/>
    <w:rsid w:val="008832DD"/>
    <w:rsid w:val="00883305"/>
    <w:rsid w:val="008853A2"/>
    <w:rsid w:val="008863A1"/>
    <w:rsid w:val="0088667D"/>
    <w:rsid w:val="00886B6A"/>
    <w:rsid w:val="00887767"/>
    <w:rsid w:val="00887F0F"/>
    <w:rsid w:val="00887FDD"/>
    <w:rsid w:val="00890736"/>
    <w:rsid w:val="008931CB"/>
    <w:rsid w:val="0089382C"/>
    <w:rsid w:val="00893CFD"/>
    <w:rsid w:val="00894D0E"/>
    <w:rsid w:val="00894F73"/>
    <w:rsid w:val="0089638D"/>
    <w:rsid w:val="00896919"/>
    <w:rsid w:val="0089714D"/>
    <w:rsid w:val="00897711"/>
    <w:rsid w:val="00897725"/>
    <w:rsid w:val="00897920"/>
    <w:rsid w:val="008979C4"/>
    <w:rsid w:val="00897F0F"/>
    <w:rsid w:val="008A0760"/>
    <w:rsid w:val="008A2B9D"/>
    <w:rsid w:val="008A33B8"/>
    <w:rsid w:val="008A3D74"/>
    <w:rsid w:val="008A45F7"/>
    <w:rsid w:val="008A4BE8"/>
    <w:rsid w:val="008A4C07"/>
    <w:rsid w:val="008A4C93"/>
    <w:rsid w:val="008A5093"/>
    <w:rsid w:val="008A5FD4"/>
    <w:rsid w:val="008A6B93"/>
    <w:rsid w:val="008A6DA6"/>
    <w:rsid w:val="008B03E2"/>
    <w:rsid w:val="008B2467"/>
    <w:rsid w:val="008B2D25"/>
    <w:rsid w:val="008B3728"/>
    <w:rsid w:val="008B3C15"/>
    <w:rsid w:val="008B3F64"/>
    <w:rsid w:val="008B489F"/>
    <w:rsid w:val="008B4FF1"/>
    <w:rsid w:val="008B56CC"/>
    <w:rsid w:val="008B5F6F"/>
    <w:rsid w:val="008B6FB3"/>
    <w:rsid w:val="008B716A"/>
    <w:rsid w:val="008B73E5"/>
    <w:rsid w:val="008B7AFB"/>
    <w:rsid w:val="008B7CBC"/>
    <w:rsid w:val="008C06E5"/>
    <w:rsid w:val="008C0AEC"/>
    <w:rsid w:val="008C1AE2"/>
    <w:rsid w:val="008C3AC7"/>
    <w:rsid w:val="008C3B5A"/>
    <w:rsid w:val="008C46A0"/>
    <w:rsid w:val="008C5F32"/>
    <w:rsid w:val="008C6D01"/>
    <w:rsid w:val="008C73A3"/>
    <w:rsid w:val="008C7506"/>
    <w:rsid w:val="008C7DB0"/>
    <w:rsid w:val="008C7E1F"/>
    <w:rsid w:val="008CD484"/>
    <w:rsid w:val="008D069D"/>
    <w:rsid w:val="008D0BD1"/>
    <w:rsid w:val="008D0EDE"/>
    <w:rsid w:val="008D0F30"/>
    <w:rsid w:val="008D1158"/>
    <w:rsid w:val="008D130B"/>
    <w:rsid w:val="008D1F60"/>
    <w:rsid w:val="008D1F8A"/>
    <w:rsid w:val="008D3B94"/>
    <w:rsid w:val="008D3BB4"/>
    <w:rsid w:val="008D49EF"/>
    <w:rsid w:val="008D4C87"/>
    <w:rsid w:val="008D4D32"/>
    <w:rsid w:val="008D4E59"/>
    <w:rsid w:val="008D68E2"/>
    <w:rsid w:val="008D6AEF"/>
    <w:rsid w:val="008E0103"/>
    <w:rsid w:val="008E1158"/>
    <w:rsid w:val="008E1850"/>
    <w:rsid w:val="008E193F"/>
    <w:rsid w:val="008E19B2"/>
    <w:rsid w:val="008E1BBD"/>
    <w:rsid w:val="008E1D10"/>
    <w:rsid w:val="008E2523"/>
    <w:rsid w:val="008E2C66"/>
    <w:rsid w:val="008E354B"/>
    <w:rsid w:val="008E37AB"/>
    <w:rsid w:val="008E3832"/>
    <w:rsid w:val="008E46BD"/>
    <w:rsid w:val="008E4C45"/>
    <w:rsid w:val="008E4EEE"/>
    <w:rsid w:val="008E5323"/>
    <w:rsid w:val="008E57DC"/>
    <w:rsid w:val="008E5F24"/>
    <w:rsid w:val="008E65A1"/>
    <w:rsid w:val="008E709E"/>
    <w:rsid w:val="008E712D"/>
    <w:rsid w:val="008EC7F9"/>
    <w:rsid w:val="008F0466"/>
    <w:rsid w:val="008F0967"/>
    <w:rsid w:val="008F1CDE"/>
    <w:rsid w:val="008F442E"/>
    <w:rsid w:val="008F56C7"/>
    <w:rsid w:val="008F595D"/>
    <w:rsid w:val="008F66C7"/>
    <w:rsid w:val="008F7A01"/>
    <w:rsid w:val="008F7F17"/>
    <w:rsid w:val="0090156D"/>
    <w:rsid w:val="00901F8C"/>
    <w:rsid w:val="00902013"/>
    <w:rsid w:val="00903559"/>
    <w:rsid w:val="009044D5"/>
    <w:rsid w:val="009048F8"/>
    <w:rsid w:val="009050FE"/>
    <w:rsid w:val="009051DE"/>
    <w:rsid w:val="00905DE2"/>
    <w:rsid w:val="009065D7"/>
    <w:rsid w:val="00907954"/>
    <w:rsid w:val="0091005D"/>
    <w:rsid w:val="00911BA2"/>
    <w:rsid w:val="00911D7D"/>
    <w:rsid w:val="00912408"/>
    <w:rsid w:val="0091308A"/>
    <w:rsid w:val="009130BB"/>
    <w:rsid w:val="009142B7"/>
    <w:rsid w:val="00914DCE"/>
    <w:rsid w:val="00914F8E"/>
    <w:rsid w:val="00915103"/>
    <w:rsid w:val="009162CA"/>
    <w:rsid w:val="00917ACB"/>
    <w:rsid w:val="009200D3"/>
    <w:rsid w:val="009204F4"/>
    <w:rsid w:val="009210C2"/>
    <w:rsid w:val="00922D5D"/>
    <w:rsid w:val="009232A6"/>
    <w:rsid w:val="009239AC"/>
    <w:rsid w:val="00923F80"/>
    <w:rsid w:val="0092429B"/>
    <w:rsid w:val="00924B6B"/>
    <w:rsid w:val="0092508C"/>
    <w:rsid w:val="009259BB"/>
    <w:rsid w:val="00925E88"/>
    <w:rsid w:val="009271DC"/>
    <w:rsid w:val="00927F36"/>
    <w:rsid w:val="00927F5C"/>
    <w:rsid w:val="00930113"/>
    <w:rsid w:val="009313E8"/>
    <w:rsid w:val="0093244A"/>
    <w:rsid w:val="00932476"/>
    <w:rsid w:val="0093256F"/>
    <w:rsid w:val="00932E77"/>
    <w:rsid w:val="00933821"/>
    <w:rsid w:val="00933CDE"/>
    <w:rsid w:val="00934655"/>
    <w:rsid w:val="00934CA6"/>
    <w:rsid w:val="00935671"/>
    <w:rsid w:val="00937AC5"/>
    <w:rsid w:val="009410DB"/>
    <w:rsid w:val="00942580"/>
    <w:rsid w:val="00942AB1"/>
    <w:rsid w:val="00943B71"/>
    <w:rsid w:val="009441D9"/>
    <w:rsid w:val="009449FE"/>
    <w:rsid w:val="00944F60"/>
    <w:rsid w:val="00945597"/>
    <w:rsid w:val="009465B3"/>
    <w:rsid w:val="0094703E"/>
    <w:rsid w:val="00947C06"/>
    <w:rsid w:val="00947DF8"/>
    <w:rsid w:val="009502B3"/>
    <w:rsid w:val="0095062B"/>
    <w:rsid w:val="009509DC"/>
    <w:rsid w:val="00950F0A"/>
    <w:rsid w:val="009510EC"/>
    <w:rsid w:val="00951F14"/>
    <w:rsid w:val="00951F8A"/>
    <w:rsid w:val="00952D0F"/>
    <w:rsid w:val="0095324D"/>
    <w:rsid w:val="00953831"/>
    <w:rsid w:val="00953BCB"/>
    <w:rsid w:val="009543AF"/>
    <w:rsid w:val="00956B3D"/>
    <w:rsid w:val="009574A8"/>
    <w:rsid w:val="00957C55"/>
    <w:rsid w:val="009614BE"/>
    <w:rsid w:val="00961557"/>
    <w:rsid w:val="00961707"/>
    <w:rsid w:val="00961AB3"/>
    <w:rsid w:val="00962551"/>
    <w:rsid w:val="00962B47"/>
    <w:rsid w:val="0096447F"/>
    <w:rsid w:val="009645EB"/>
    <w:rsid w:val="00964A42"/>
    <w:rsid w:val="00965056"/>
    <w:rsid w:val="00965E9E"/>
    <w:rsid w:val="009661F1"/>
    <w:rsid w:val="00966308"/>
    <w:rsid w:val="00970E5A"/>
    <w:rsid w:val="009721EF"/>
    <w:rsid w:val="00973B57"/>
    <w:rsid w:val="00973BC8"/>
    <w:rsid w:val="00973D7B"/>
    <w:rsid w:val="00974548"/>
    <w:rsid w:val="009754BD"/>
    <w:rsid w:val="00977241"/>
    <w:rsid w:val="00977AED"/>
    <w:rsid w:val="0098102E"/>
    <w:rsid w:val="009816A8"/>
    <w:rsid w:val="0098278A"/>
    <w:rsid w:val="00982CD7"/>
    <w:rsid w:val="009837A9"/>
    <w:rsid w:val="00984273"/>
    <w:rsid w:val="0098428E"/>
    <w:rsid w:val="0098431F"/>
    <w:rsid w:val="00984565"/>
    <w:rsid w:val="00984A63"/>
    <w:rsid w:val="00984ACD"/>
    <w:rsid w:val="00985BF5"/>
    <w:rsid w:val="00986058"/>
    <w:rsid w:val="00986CAB"/>
    <w:rsid w:val="00987B65"/>
    <w:rsid w:val="00987B9A"/>
    <w:rsid w:val="00987BC7"/>
    <w:rsid w:val="00987F6B"/>
    <w:rsid w:val="00990020"/>
    <w:rsid w:val="00990028"/>
    <w:rsid w:val="0099196F"/>
    <w:rsid w:val="00991CBF"/>
    <w:rsid w:val="00991FFC"/>
    <w:rsid w:val="00992DB3"/>
    <w:rsid w:val="00992F9D"/>
    <w:rsid w:val="00993228"/>
    <w:rsid w:val="00994565"/>
    <w:rsid w:val="00994BE5"/>
    <w:rsid w:val="00994FA9"/>
    <w:rsid w:val="00994FF2"/>
    <w:rsid w:val="00995097"/>
    <w:rsid w:val="00995F09"/>
    <w:rsid w:val="00996A27"/>
    <w:rsid w:val="009971A0"/>
    <w:rsid w:val="00997E7E"/>
    <w:rsid w:val="0099DDB9"/>
    <w:rsid w:val="009A0EE7"/>
    <w:rsid w:val="009A17F5"/>
    <w:rsid w:val="009A1CAF"/>
    <w:rsid w:val="009A1E23"/>
    <w:rsid w:val="009A2418"/>
    <w:rsid w:val="009A2F93"/>
    <w:rsid w:val="009A306D"/>
    <w:rsid w:val="009A3A5A"/>
    <w:rsid w:val="009A3ED7"/>
    <w:rsid w:val="009A4064"/>
    <w:rsid w:val="009A4F5C"/>
    <w:rsid w:val="009A5AAC"/>
    <w:rsid w:val="009A638D"/>
    <w:rsid w:val="009A6B2A"/>
    <w:rsid w:val="009B058A"/>
    <w:rsid w:val="009B08ED"/>
    <w:rsid w:val="009B15D8"/>
    <w:rsid w:val="009B1C07"/>
    <w:rsid w:val="009B2902"/>
    <w:rsid w:val="009B45DC"/>
    <w:rsid w:val="009B4B89"/>
    <w:rsid w:val="009B4F72"/>
    <w:rsid w:val="009B514C"/>
    <w:rsid w:val="009B5509"/>
    <w:rsid w:val="009B5756"/>
    <w:rsid w:val="009B603F"/>
    <w:rsid w:val="009B6C4F"/>
    <w:rsid w:val="009B72CD"/>
    <w:rsid w:val="009B7AE6"/>
    <w:rsid w:val="009C0C0F"/>
    <w:rsid w:val="009C1431"/>
    <w:rsid w:val="009C17E1"/>
    <w:rsid w:val="009C28C1"/>
    <w:rsid w:val="009C2A24"/>
    <w:rsid w:val="009C407A"/>
    <w:rsid w:val="009C4959"/>
    <w:rsid w:val="009C4E18"/>
    <w:rsid w:val="009C6645"/>
    <w:rsid w:val="009C6941"/>
    <w:rsid w:val="009C70BB"/>
    <w:rsid w:val="009C72B4"/>
    <w:rsid w:val="009C7AA2"/>
    <w:rsid w:val="009D0448"/>
    <w:rsid w:val="009D05F6"/>
    <w:rsid w:val="009D1D69"/>
    <w:rsid w:val="009D1DDE"/>
    <w:rsid w:val="009D2791"/>
    <w:rsid w:val="009D27AD"/>
    <w:rsid w:val="009D2913"/>
    <w:rsid w:val="009D380B"/>
    <w:rsid w:val="009D3F3A"/>
    <w:rsid w:val="009D45D0"/>
    <w:rsid w:val="009D47CF"/>
    <w:rsid w:val="009D485B"/>
    <w:rsid w:val="009D54BB"/>
    <w:rsid w:val="009D5F02"/>
    <w:rsid w:val="009D7493"/>
    <w:rsid w:val="009E1117"/>
    <w:rsid w:val="009E124B"/>
    <w:rsid w:val="009E187C"/>
    <w:rsid w:val="009E2E54"/>
    <w:rsid w:val="009E3111"/>
    <w:rsid w:val="009E3355"/>
    <w:rsid w:val="009E3887"/>
    <w:rsid w:val="009E388D"/>
    <w:rsid w:val="009E4293"/>
    <w:rsid w:val="009E5BB9"/>
    <w:rsid w:val="009E775A"/>
    <w:rsid w:val="009F19C8"/>
    <w:rsid w:val="009F1AE2"/>
    <w:rsid w:val="009F29BA"/>
    <w:rsid w:val="009F4AE2"/>
    <w:rsid w:val="009F4C93"/>
    <w:rsid w:val="009F54A7"/>
    <w:rsid w:val="009F5757"/>
    <w:rsid w:val="009F5801"/>
    <w:rsid w:val="009F69D7"/>
    <w:rsid w:val="009F6A50"/>
    <w:rsid w:val="009F6AAE"/>
    <w:rsid w:val="009F74D7"/>
    <w:rsid w:val="009F7BCE"/>
    <w:rsid w:val="009F7BEF"/>
    <w:rsid w:val="00A00BEE"/>
    <w:rsid w:val="00A01373"/>
    <w:rsid w:val="00A033BE"/>
    <w:rsid w:val="00A03CBA"/>
    <w:rsid w:val="00A0454C"/>
    <w:rsid w:val="00A049AC"/>
    <w:rsid w:val="00A04A95"/>
    <w:rsid w:val="00A05074"/>
    <w:rsid w:val="00A052A3"/>
    <w:rsid w:val="00A05450"/>
    <w:rsid w:val="00A06324"/>
    <w:rsid w:val="00A0661A"/>
    <w:rsid w:val="00A07AB2"/>
    <w:rsid w:val="00A07BF4"/>
    <w:rsid w:val="00A07C63"/>
    <w:rsid w:val="00A102D7"/>
    <w:rsid w:val="00A10367"/>
    <w:rsid w:val="00A107D8"/>
    <w:rsid w:val="00A111CC"/>
    <w:rsid w:val="00A11BB9"/>
    <w:rsid w:val="00A1232E"/>
    <w:rsid w:val="00A12AEE"/>
    <w:rsid w:val="00A12CF3"/>
    <w:rsid w:val="00A12FFB"/>
    <w:rsid w:val="00A13174"/>
    <w:rsid w:val="00A13E1A"/>
    <w:rsid w:val="00A14718"/>
    <w:rsid w:val="00A1496A"/>
    <w:rsid w:val="00A14A98"/>
    <w:rsid w:val="00A14C18"/>
    <w:rsid w:val="00A150D1"/>
    <w:rsid w:val="00A15593"/>
    <w:rsid w:val="00A16B8F"/>
    <w:rsid w:val="00A17A14"/>
    <w:rsid w:val="00A17C4B"/>
    <w:rsid w:val="00A1E690"/>
    <w:rsid w:val="00A209EC"/>
    <w:rsid w:val="00A22EC1"/>
    <w:rsid w:val="00A23757"/>
    <w:rsid w:val="00A253E9"/>
    <w:rsid w:val="00A25763"/>
    <w:rsid w:val="00A26305"/>
    <w:rsid w:val="00A264E5"/>
    <w:rsid w:val="00A26981"/>
    <w:rsid w:val="00A26CD0"/>
    <w:rsid w:val="00A278EE"/>
    <w:rsid w:val="00A279B1"/>
    <w:rsid w:val="00A27BBC"/>
    <w:rsid w:val="00A316A4"/>
    <w:rsid w:val="00A3197B"/>
    <w:rsid w:val="00A31A14"/>
    <w:rsid w:val="00A325E5"/>
    <w:rsid w:val="00A3372C"/>
    <w:rsid w:val="00A349EC"/>
    <w:rsid w:val="00A36239"/>
    <w:rsid w:val="00A37400"/>
    <w:rsid w:val="00A37C11"/>
    <w:rsid w:val="00A40272"/>
    <w:rsid w:val="00A402CB"/>
    <w:rsid w:val="00A4051E"/>
    <w:rsid w:val="00A410D0"/>
    <w:rsid w:val="00A41CAC"/>
    <w:rsid w:val="00A41F3E"/>
    <w:rsid w:val="00A429B7"/>
    <w:rsid w:val="00A42D89"/>
    <w:rsid w:val="00A439F9"/>
    <w:rsid w:val="00A449C0"/>
    <w:rsid w:val="00A44EC1"/>
    <w:rsid w:val="00A4504C"/>
    <w:rsid w:val="00A45DC9"/>
    <w:rsid w:val="00A46B6A"/>
    <w:rsid w:val="00A46C95"/>
    <w:rsid w:val="00A50E6C"/>
    <w:rsid w:val="00A515DA"/>
    <w:rsid w:val="00A51C18"/>
    <w:rsid w:val="00A51CDB"/>
    <w:rsid w:val="00A51EC9"/>
    <w:rsid w:val="00A52DF8"/>
    <w:rsid w:val="00A52F10"/>
    <w:rsid w:val="00A531B4"/>
    <w:rsid w:val="00A5559B"/>
    <w:rsid w:val="00A5562D"/>
    <w:rsid w:val="00A55AA5"/>
    <w:rsid w:val="00A567FD"/>
    <w:rsid w:val="00A570F0"/>
    <w:rsid w:val="00A5769A"/>
    <w:rsid w:val="00A57F36"/>
    <w:rsid w:val="00A60634"/>
    <w:rsid w:val="00A61494"/>
    <w:rsid w:val="00A618CD"/>
    <w:rsid w:val="00A62B2E"/>
    <w:rsid w:val="00A62FDC"/>
    <w:rsid w:val="00A632FF"/>
    <w:rsid w:val="00A63B28"/>
    <w:rsid w:val="00A63C64"/>
    <w:rsid w:val="00A646F7"/>
    <w:rsid w:val="00A649CB"/>
    <w:rsid w:val="00A6538A"/>
    <w:rsid w:val="00A654B5"/>
    <w:rsid w:val="00A6561F"/>
    <w:rsid w:val="00A65691"/>
    <w:rsid w:val="00A676A1"/>
    <w:rsid w:val="00A67761"/>
    <w:rsid w:val="00A67F12"/>
    <w:rsid w:val="00A70061"/>
    <w:rsid w:val="00A70349"/>
    <w:rsid w:val="00A707DA"/>
    <w:rsid w:val="00A70D27"/>
    <w:rsid w:val="00A70F9D"/>
    <w:rsid w:val="00A71896"/>
    <w:rsid w:val="00A71943"/>
    <w:rsid w:val="00A7230B"/>
    <w:rsid w:val="00A731D9"/>
    <w:rsid w:val="00A73976"/>
    <w:rsid w:val="00A73A96"/>
    <w:rsid w:val="00A743EF"/>
    <w:rsid w:val="00A74FF5"/>
    <w:rsid w:val="00A751AC"/>
    <w:rsid w:val="00A7685B"/>
    <w:rsid w:val="00A76BB7"/>
    <w:rsid w:val="00A76EED"/>
    <w:rsid w:val="00A76F03"/>
    <w:rsid w:val="00A77131"/>
    <w:rsid w:val="00A775B1"/>
    <w:rsid w:val="00A77A21"/>
    <w:rsid w:val="00A77F40"/>
    <w:rsid w:val="00A80389"/>
    <w:rsid w:val="00A808AC"/>
    <w:rsid w:val="00A8091E"/>
    <w:rsid w:val="00A81084"/>
    <w:rsid w:val="00A82397"/>
    <w:rsid w:val="00A82AD3"/>
    <w:rsid w:val="00A82D5B"/>
    <w:rsid w:val="00A82D5C"/>
    <w:rsid w:val="00A8407F"/>
    <w:rsid w:val="00A85AFB"/>
    <w:rsid w:val="00A86D0F"/>
    <w:rsid w:val="00A8785A"/>
    <w:rsid w:val="00A90F08"/>
    <w:rsid w:val="00A919AE"/>
    <w:rsid w:val="00A91D27"/>
    <w:rsid w:val="00A91DC2"/>
    <w:rsid w:val="00A92AF6"/>
    <w:rsid w:val="00A92C37"/>
    <w:rsid w:val="00A932A9"/>
    <w:rsid w:val="00A94145"/>
    <w:rsid w:val="00A94F5C"/>
    <w:rsid w:val="00A94FCA"/>
    <w:rsid w:val="00A95189"/>
    <w:rsid w:val="00A952CF"/>
    <w:rsid w:val="00A952F1"/>
    <w:rsid w:val="00A958BF"/>
    <w:rsid w:val="00A95CF1"/>
    <w:rsid w:val="00A95F8A"/>
    <w:rsid w:val="00A9615C"/>
    <w:rsid w:val="00A9671C"/>
    <w:rsid w:val="00A97DAF"/>
    <w:rsid w:val="00AA0114"/>
    <w:rsid w:val="00AA145B"/>
    <w:rsid w:val="00AA1643"/>
    <w:rsid w:val="00AA1819"/>
    <w:rsid w:val="00AA2304"/>
    <w:rsid w:val="00AA3094"/>
    <w:rsid w:val="00AA36D4"/>
    <w:rsid w:val="00AA3D88"/>
    <w:rsid w:val="00AA3F39"/>
    <w:rsid w:val="00AA42F0"/>
    <w:rsid w:val="00AA4982"/>
    <w:rsid w:val="00AA4A0E"/>
    <w:rsid w:val="00AA5812"/>
    <w:rsid w:val="00AA5C16"/>
    <w:rsid w:val="00AA68AB"/>
    <w:rsid w:val="00AA6EE1"/>
    <w:rsid w:val="00AA6F3E"/>
    <w:rsid w:val="00AA70E9"/>
    <w:rsid w:val="00AA719D"/>
    <w:rsid w:val="00AB0AB7"/>
    <w:rsid w:val="00AB0F2B"/>
    <w:rsid w:val="00AB2380"/>
    <w:rsid w:val="00AB280B"/>
    <w:rsid w:val="00AB3707"/>
    <w:rsid w:val="00AB452E"/>
    <w:rsid w:val="00AB4FF8"/>
    <w:rsid w:val="00AB6E96"/>
    <w:rsid w:val="00AB6F46"/>
    <w:rsid w:val="00AB70D6"/>
    <w:rsid w:val="00AB70ED"/>
    <w:rsid w:val="00AB7DC1"/>
    <w:rsid w:val="00AC056B"/>
    <w:rsid w:val="00AC068D"/>
    <w:rsid w:val="00AC172B"/>
    <w:rsid w:val="00AC1F3A"/>
    <w:rsid w:val="00AC23CB"/>
    <w:rsid w:val="00AC2C9B"/>
    <w:rsid w:val="00AC2D1A"/>
    <w:rsid w:val="00AC3BA7"/>
    <w:rsid w:val="00AC3CAC"/>
    <w:rsid w:val="00AC5046"/>
    <w:rsid w:val="00AC51F1"/>
    <w:rsid w:val="00AD0032"/>
    <w:rsid w:val="00AD0CF4"/>
    <w:rsid w:val="00AD2A0D"/>
    <w:rsid w:val="00AD3323"/>
    <w:rsid w:val="00AD5323"/>
    <w:rsid w:val="00AD5555"/>
    <w:rsid w:val="00AD6912"/>
    <w:rsid w:val="00AD6C52"/>
    <w:rsid w:val="00AD75F8"/>
    <w:rsid w:val="00AD7BD5"/>
    <w:rsid w:val="00AD7C89"/>
    <w:rsid w:val="00AD7D7D"/>
    <w:rsid w:val="00AE006D"/>
    <w:rsid w:val="00AE03D3"/>
    <w:rsid w:val="00AE13B7"/>
    <w:rsid w:val="00AE1BE8"/>
    <w:rsid w:val="00AE25FC"/>
    <w:rsid w:val="00AE2D9D"/>
    <w:rsid w:val="00AE3AC9"/>
    <w:rsid w:val="00AE3C5D"/>
    <w:rsid w:val="00AE4255"/>
    <w:rsid w:val="00AE6438"/>
    <w:rsid w:val="00AE6C69"/>
    <w:rsid w:val="00AE7AFB"/>
    <w:rsid w:val="00AE7CC7"/>
    <w:rsid w:val="00AF12B6"/>
    <w:rsid w:val="00AF16FE"/>
    <w:rsid w:val="00AF2398"/>
    <w:rsid w:val="00AF2A5A"/>
    <w:rsid w:val="00AF416C"/>
    <w:rsid w:val="00AF47B2"/>
    <w:rsid w:val="00AF4F96"/>
    <w:rsid w:val="00AF5379"/>
    <w:rsid w:val="00AF5C3A"/>
    <w:rsid w:val="00AF612F"/>
    <w:rsid w:val="00AF6296"/>
    <w:rsid w:val="00AF632C"/>
    <w:rsid w:val="00AF66E3"/>
    <w:rsid w:val="00AF6D04"/>
    <w:rsid w:val="00AF7F65"/>
    <w:rsid w:val="00B00919"/>
    <w:rsid w:val="00B00E1A"/>
    <w:rsid w:val="00B01FE8"/>
    <w:rsid w:val="00B025B1"/>
    <w:rsid w:val="00B0284E"/>
    <w:rsid w:val="00B02CC3"/>
    <w:rsid w:val="00B032DF"/>
    <w:rsid w:val="00B03F72"/>
    <w:rsid w:val="00B052C5"/>
    <w:rsid w:val="00B05EB5"/>
    <w:rsid w:val="00B063BF"/>
    <w:rsid w:val="00B071BE"/>
    <w:rsid w:val="00B07796"/>
    <w:rsid w:val="00B10210"/>
    <w:rsid w:val="00B1101A"/>
    <w:rsid w:val="00B115FB"/>
    <w:rsid w:val="00B11A81"/>
    <w:rsid w:val="00B11EBB"/>
    <w:rsid w:val="00B13290"/>
    <w:rsid w:val="00B135F2"/>
    <w:rsid w:val="00B13707"/>
    <w:rsid w:val="00B13E80"/>
    <w:rsid w:val="00B145F7"/>
    <w:rsid w:val="00B14987"/>
    <w:rsid w:val="00B15AE5"/>
    <w:rsid w:val="00B1629F"/>
    <w:rsid w:val="00B17352"/>
    <w:rsid w:val="00B1735A"/>
    <w:rsid w:val="00B177EF"/>
    <w:rsid w:val="00B20CC3"/>
    <w:rsid w:val="00B2262F"/>
    <w:rsid w:val="00B2319C"/>
    <w:rsid w:val="00B2372B"/>
    <w:rsid w:val="00B23AB8"/>
    <w:rsid w:val="00B24F24"/>
    <w:rsid w:val="00B25308"/>
    <w:rsid w:val="00B25761"/>
    <w:rsid w:val="00B2663A"/>
    <w:rsid w:val="00B27090"/>
    <w:rsid w:val="00B270D2"/>
    <w:rsid w:val="00B30C20"/>
    <w:rsid w:val="00B30F9C"/>
    <w:rsid w:val="00B31714"/>
    <w:rsid w:val="00B33F93"/>
    <w:rsid w:val="00B349A4"/>
    <w:rsid w:val="00B34B9B"/>
    <w:rsid w:val="00B35B08"/>
    <w:rsid w:val="00B362F6"/>
    <w:rsid w:val="00B36D16"/>
    <w:rsid w:val="00B37C3C"/>
    <w:rsid w:val="00B40349"/>
    <w:rsid w:val="00B416F3"/>
    <w:rsid w:val="00B421D9"/>
    <w:rsid w:val="00B42700"/>
    <w:rsid w:val="00B42F96"/>
    <w:rsid w:val="00B4384D"/>
    <w:rsid w:val="00B443A4"/>
    <w:rsid w:val="00B44541"/>
    <w:rsid w:val="00B4494B"/>
    <w:rsid w:val="00B45B8A"/>
    <w:rsid w:val="00B46A35"/>
    <w:rsid w:val="00B47D98"/>
    <w:rsid w:val="00B50046"/>
    <w:rsid w:val="00B50EC6"/>
    <w:rsid w:val="00B51095"/>
    <w:rsid w:val="00B525AA"/>
    <w:rsid w:val="00B52B45"/>
    <w:rsid w:val="00B532BC"/>
    <w:rsid w:val="00B53755"/>
    <w:rsid w:val="00B53D18"/>
    <w:rsid w:val="00B54BD2"/>
    <w:rsid w:val="00B552DE"/>
    <w:rsid w:val="00B558CC"/>
    <w:rsid w:val="00B55AA8"/>
    <w:rsid w:val="00B55D5F"/>
    <w:rsid w:val="00B56E08"/>
    <w:rsid w:val="00B57BD6"/>
    <w:rsid w:val="00B60708"/>
    <w:rsid w:val="00B6137A"/>
    <w:rsid w:val="00B6147F"/>
    <w:rsid w:val="00B61B53"/>
    <w:rsid w:val="00B61B77"/>
    <w:rsid w:val="00B62253"/>
    <w:rsid w:val="00B62BEA"/>
    <w:rsid w:val="00B62D28"/>
    <w:rsid w:val="00B635E1"/>
    <w:rsid w:val="00B63668"/>
    <w:rsid w:val="00B63749"/>
    <w:rsid w:val="00B637CA"/>
    <w:rsid w:val="00B63CB2"/>
    <w:rsid w:val="00B63FBE"/>
    <w:rsid w:val="00B641CE"/>
    <w:rsid w:val="00B64259"/>
    <w:rsid w:val="00B64706"/>
    <w:rsid w:val="00B64C2D"/>
    <w:rsid w:val="00B657EC"/>
    <w:rsid w:val="00B65926"/>
    <w:rsid w:val="00B66549"/>
    <w:rsid w:val="00B66944"/>
    <w:rsid w:val="00B66C74"/>
    <w:rsid w:val="00B66D75"/>
    <w:rsid w:val="00B7111C"/>
    <w:rsid w:val="00B712A3"/>
    <w:rsid w:val="00B719C7"/>
    <w:rsid w:val="00B71E88"/>
    <w:rsid w:val="00B722E1"/>
    <w:rsid w:val="00B72618"/>
    <w:rsid w:val="00B7278A"/>
    <w:rsid w:val="00B729F3"/>
    <w:rsid w:val="00B7351B"/>
    <w:rsid w:val="00B73A72"/>
    <w:rsid w:val="00B73DAD"/>
    <w:rsid w:val="00B748FC"/>
    <w:rsid w:val="00B752B2"/>
    <w:rsid w:val="00B75E6F"/>
    <w:rsid w:val="00B76B5E"/>
    <w:rsid w:val="00B76E83"/>
    <w:rsid w:val="00B8001E"/>
    <w:rsid w:val="00B8064D"/>
    <w:rsid w:val="00B808F1"/>
    <w:rsid w:val="00B81C19"/>
    <w:rsid w:val="00B82BB5"/>
    <w:rsid w:val="00B8320C"/>
    <w:rsid w:val="00B838D5"/>
    <w:rsid w:val="00B83FBA"/>
    <w:rsid w:val="00B8434F"/>
    <w:rsid w:val="00B8480D"/>
    <w:rsid w:val="00B84E05"/>
    <w:rsid w:val="00B85651"/>
    <w:rsid w:val="00B864F2"/>
    <w:rsid w:val="00B86D4C"/>
    <w:rsid w:val="00B86F88"/>
    <w:rsid w:val="00B8FE73"/>
    <w:rsid w:val="00B9041F"/>
    <w:rsid w:val="00B90907"/>
    <w:rsid w:val="00B92AEF"/>
    <w:rsid w:val="00B92E56"/>
    <w:rsid w:val="00B93EEA"/>
    <w:rsid w:val="00B94389"/>
    <w:rsid w:val="00B94B8F"/>
    <w:rsid w:val="00B94F40"/>
    <w:rsid w:val="00B9523E"/>
    <w:rsid w:val="00B959E1"/>
    <w:rsid w:val="00B95D63"/>
    <w:rsid w:val="00B96F20"/>
    <w:rsid w:val="00B9710D"/>
    <w:rsid w:val="00B97F07"/>
    <w:rsid w:val="00BA0814"/>
    <w:rsid w:val="00BA08B0"/>
    <w:rsid w:val="00BA1C46"/>
    <w:rsid w:val="00BA276C"/>
    <w:rsid w:val="00BA4072"/>
    <w:rsid w:val="00BA414A"/>
    <w:rsid w:val="00BA4447"/>
    <w:rsid w:val="00BA5330"/>
    <w:rsid w:val="00BA5D44"/>
    <w:rsid w:val="00BA5FFB"/>
    <w:rsid w:val="00BA6885"/>
    <w:rsid w:val="00BA6A7D"/>
    <w:rsid w:val="00BA71A5"/>
    <w:rsid w:val="00BB034F"/>
    <w:rsid w:val="00BB05AE"/>
    <w:rsid w:val="00BB0E4C"/>
    <w:rsid w:val="00BB0F6E"/>
    <w:rsid w:val="00BB152B"/>
    <w:rsid w:val="00BB2676"/>
    <w:rsid w:val="00BB26A3"/>
    <w:rsid w:val="00BB298A"/>
    <w:rsid w:val="00BB2BF7"/>
    <w:rsid w:val="00BB348A"/>
    <w:rsid w:val="00BB3E82"/>
    <w:rsid w:val="00BB3FFB"/>
    <w:rsid w:val="00BB4572"/>
    <w:rsid w:val="00BB4667"/>
    <w:rsid w:val="00BB51E4"/>
    <w:rsid w:val="00BB525D"/>
    <w:rsid w:val="00BB5CD7"/>
    <w:rsid w:val="00BB6008"/>
    <w:rsid w:val="00BC0DB1"/>
    <w:rsid w:val="00BC1012"/>
    <w:rsid w:val="00BC2708"/>
    <w:rsid w:val="00BC2C88"/>
    <w:rsid w:val="00BC2FD8"/>
    <w:rsid w:val="00BC344E"/>
    <w:rsid w:val="00BC34E1"/>
    <w:rsid w:val="00BC3BAD"/>
    <w:rsid w:val="00BC3BB5"/>
    <w:rsid w:val="00BC3DD3"/>
    <w:rsid w:val="00BC419D"/>
    <w:rsid w:val="00BC44C3"/>
    <w:rsid w:val="00BC4F52"/>
    <w:rsid w:val="00BC58FE"/>
    <w:rsid w:val="00BC5BD6"/>
    <w:rsid w:val="00BC5FA1"/>
    <w:rsid w:val="00BC6A90"/>
    <w:rsid w:val="00BC73F0"/>
    <w:rsid w:val="00BC7B66"/>
    <w:rsid w:val="00BD093D"/>
    <w:rsid w:val="00BD09A5"/>
    <w:rsid w:val="00BD15E7"/>
    <w:rsid w:val="00BD16CD"/>
    <w:rsid w:val="00BD1993"/>
    <w:rsid w:val="00BD3C84"/>
    <w:rsid w:val="00BD5411"/>
    <w:rsid w:val="00BD68D6"/>
    <w:rsid w:val="00BD6F0C"/>
    <w:rsid w:val="00BD7017"/>
    <w:rsid w:val="00BD7767"/>
    <w:rsid w:val="00BE0AB4"/>
    <w:rsid w:val="00BE1137"/>
    <w:rsid w:val="00BE1BC7"/>
    <w:rsid w:val="00BE2569"/>
    <w:rsid w:val="00BE3449"/>
    <w:rsid w:val="00BE355A"/>
    <w:rsid w:val="00BE3EEE"/>
    <w:rsid w:val="00BE3FBE"/>
    <w:rsid w:val="00BE4E69"/>
    <w:rsid w:val="00BE5199"/>
    <w:rsid w:val="00BE564A"/>
    <w:rsid w:val="00BE5A7F"/>
    <w:rsid w:val="00BE5EFB"/>
    <w:rsid w:val="00BE757F"/>
    <w:rsid w:val="00BF09C8"/>
    <w:rsid w:val="00BF1D70"/>
    <w:rsid w:val="00BF2D7A"/>
    <w:rsid w:val="00BF4048"/>
    <w:rsid w:val="00BF4339"/>
    <w:rsid w:val="00BF43B4"/>
    <w:rsid w:val="00BF69F1"/>
    <w:rsid w:val="00BF6D74"/>
    <w:rsid w:val="00BF6E02"/>
    <w:rsid w:val="00BF6EFE"/>
    <w:rsid w:val="00C00448"/>
    <w:rsid w:val="00C0058B"/>
    <w:rsid w:val="00C0070A"/>
    <w:rsid w:val="00C00898"/>
    <w:rsid w:val="00C00D01"/>
    <w:rsid w:val="00C0101F"/>
    <w:rsid w:val="00C020E7"/>
    <w:rsid w:val="00C02765"/>
    <w:rsid w:val="00C02977"/>
    <w:rsid w:val="00C02D10"/>
    <w:rsid w:val="00C02E52"/>
    <w:rsid w:val="00C030B9"/>
    <w:rsid w:val="00C03262"/>
    <w:rsid w:val="00C03F5C"/>
    <w:rsid w:val="00C0460F"/>
    <w:rsid w:val="00C04993"/>
    <w:rsid w:val="00C050DE"/>
    <w:rsid w:val="00C05377"/>
    <w:rsid w:val="00C056E5"/>
    <w:rsid w:val="00C0614D"/>
    <w:rsid w:val="00C06FF1"/>
    <w:rsid w:val="00C10451"/>
    <w:rsid w:val="00C106A3"/>
    <w:rsid w:val="00C10D2C"/>
    <w:rsid w:val="00C11361"/>
    <w:rsid w:val="00C119A8"/>
    <w:rsid w:val="00C11C92"/>
    <w:rsid w:val="00C11E4E"/>
    <w:rsid w:val="00C12AD9"/>
    <w:rsid w:val="00C1327E"/>
    <w:rsid w:val="00C13B36"/>
    <w:rsid w:val="00C144B6"/>
    <w:rsid w:val="00C14EBD"/>
    <w:rsid w:val="00C154F3"/>
    <w:rsid w:val="00C155D8"/>
    <w:rsid w:val="00C15744"/>
    <w:rsid w:val="00C15AE4"/>
    <w:rsid w:val="00C15E1E"/>
    <w:rsid w:val="00C166C0"/>
    <w:rsid w:val="00C16AFB"/>
    <w:rsid w:val="00C16CA3"/>
    <w:rsid w:val="00C16E7D"/>
    <w:rsid w:val="00C17890"/>
    <w:rsid w:val="00C20B46"/>
    <w:rsid w:val="00C21944"/>
    <w:rsid w:val="00C219A5"/>
    <w:rsid w:val="00C222D5"/>
    <w:rsid w:val="00C22F86"/>
    <w:rsid w:val="00C2383E"/>
    <w:rsid w:val="00C241A2"/>
    <w:rsid w:val="00C242C8"/>
    <w:rsid w:val="00C25C2A"/>
    <w:rsid w:val="00C26748"/>
    <w:rsid w:val="00C2686B"/>
    <w:rsid w:val="00C27DA2"/>
    <w:rsid w:val="00C27DCB"/>
    <w:rsid w:val="00C28547"/>
    <w:rsid w:val="00C301B3"/>
    <w:rsid w:val="00C30939"/>
    <w:rsid w:val="00C30D43"/>
    <w:rsid w:val="00C312D4"/>
    <w:rsid w:val="00C31888"/>
    <w:rsid w:val="00C32083"/>
    <w:rsid w:val="00C32EF3"/>
    <w:rsid w:val="00C347D5"/>
    <w:rsid w:val="00C355E7"/>
    <w:rsid w:val="00C366C9"/>
    <w:rsid w:val="00C36C6F"/>
    <w:rsid w:val="00C40D40"/>
    <w:rsid w:val="00C413A7"/>
    <w:rsid w:val="00C41AEA"/>
    <w:rsid w:val="00C4234F"/>
    <w:rsid w:val="00C43D89"/>
    <w:rsid w:val="00C43E0C"/>
    <w:rsid w:val="00C43FD1"/>
    <w:rsid w:val="00C44953"/>
    <w:rsid w:val="00C450F7"/>
    <w:rsid w:val="00C45ECD"/>
    <w:rsid w:val="00C4652B"/>
    <w:rsid w:val="00C47F46"/>
    <w:rsid w:val="00C5044A"/>
    <w:rsid w:val="00C521F7"/>
    <w:rsid w:val="00C550B1"/>
    <w:rsid w:val="00C55D5B"/>
    <w:rsid w:val="00C55EFC"/>
    <w:rsid w:val="00C56E52"/>
    <w:rsid w:val="00C56E5C"/>
    <w:rsid w:val="00C56FBD"/>
    <w:rsid w:val="00C57013"/>
    <w:rsid w:val="00C57241"/>
    <w:rsid w:val="00C60C18"/>
    <w:rsid w:val="00C60C8F"/>
    <w:rsid w:val="00C60EE1"/>
    <w:rsid w:val="00C61963"/>
    <w:rsid w:val="00C619CD"/>
    <w:rsid w:val="00C61ACB"/>
    <w:rsid w:val="00C61E23"/>
    <w:rsid w:val="00C620B6"/>
    <w:rsid w:val="00C62C91"/>
    <w:rsid w:val="00C632D0"/>
    <w:rsid w:val="00C64478"/>
    <w:rsid w:val="00C64B10"/>
    <w:rsid w:val="00C6522B"/>
    <w:rsid w:val="00C652DA"/>
    <w:rsid w:val="00C658A5"/>
    <w:rsid w:val="00C66487"/>
    <w:rsid w:val="00C66F57"/>
    <w:rsid w:val="00C67295"/>
    <w:rsid w:val="00C70085"/>
    <w:rsid w:val="00C700CA"/>
    <w:rsid w:val="00C715B1"/>
    <w:rsid w:val="00C71830"/>
    <w:rsid w:val="00C71887"/>
    <w:rsid w:val="00C71940"/>
    <w:rsid w:val="00C71BD0"/>
    <w:rsid w:val="00C72A44"/>
    <w:rsid w:val="00C72F80"/>
    <w:rsid w:val="00C73265"/>
    <w:rsid w:val="00C73B5E"/>
    <w:rsid w:val="00C73BB5"/>
    <w:rsid w:val="00C741A8"/>
    <w:rsid w:val="00C7465C"/>
    <w:rsid w:val="00C76022"/>
    <w:rsid w:val="00C76F73"/>
    <w:rsid w:val="00C77598"/>
    <w:rsid w:val="00C8079B"/>
    <w:rsid w:val="00C80A0F"/>
    <w:rsid w:val="00C81802"/>
    <w:rsid w:val="00C81ADE"/>
    <w:rsid w:val="00C81E75"/>
    <w:rsid w:val="00C81F23"/>
    <w:rsid w:val="00C827AC"/>
    <w:rsid w:val="00C8366B"/>
    <w:rsid w:val="00C83B85"/>
    <w:rsid w:val="00C8448C"/>
    <w:rsid w:val="00C8528D"/>
    <w:rsid w:val="00C85725"/>
    <w:rsid w:val="00C85A18"/>
    <w:rsid w:val="00C85A33"/>
    <w:rsid w:val="00C85D1C"/>
    <w:rsid w:val="00C863E8"/>
    <w:rsid w:val="00C875A6"/>
    <w:rsid w:val="00C87986"/>
    <w:rsid w:val="00C87E47"/>
    <w:rsid w:val="00C9032F"/>
    <w:rsid w:val="00C9091C"/>
    <w:rsid w:val="00C90C0F"/>
    <w:rsid w:val="00C912A3"/>
    <w:rsid w:val="00C91390"/>
    <w:rsid w:val="00C91CAB"/>
    <w:rsid w:val="00C92F60"/>
    <w:rsid w:val="00C92FCC"/>
    <w:rsid w:val="00C937F0"/>
    <w:rsid w:val="00C938B4"/>
    <w:rsid w:val="00C94821"/>
    <w:rsid w:val="00C9590B"/>
    <w:rsid w:val="00C96F1F"/>
    <w:rsid w:val="00C977DE"/>
    <w:rsid w:val="00C97C70"/>
    <w:rsid w:val="00C97D1F"/>
    <w:rsid w:val="00CA0AAB"/>
    <w:rsid w:val="00CA0CAE"/>
    <w:rsid w:val="00CA0CE0"/>
    <w:rsid w:val="00CA11AB"/>
    <w:rsid w:val="00CA1329"/>
    <w:rsid w:val="00CA2CFB"/>
    <w:rsid w:val="00CA2D5A"/>
    <w:rsid w:val="00CA33C5"/>
    <w:rsid w:val="00CA45E8"/>
    <w:rsid w:val="00CA4DFD"/>
    <w:rsid w:val="00CA5A99"/>
    <w:rsid w:val="00CA66A6"/>
    <w:rsid w:val="00CA674E"/>
    <w:rsid w:val="00CA676B"/>
    <w:rsid w:val="00CA731F"/>
    <w:rsid w:val="00CA732E"/>
    <w:rsid w:val="00CA745D"/>
    <w:rsid w:val="00CA7581"/>
    <w:rsid w:val="00CA7A48"/>
    <w:rsid w:val="00CA7E49"/>
    <w:rsid w:val="00CA980E"/>
    <w:rsid w:val="00CB0D7A"/>
    <w:rsid w:val="00CB1C4E"/>
    <w:rsid w:val="00CB1D00"/>
    <w:rsid w:val="00CB2971"/>
    <w:rsid w:val="00CB2B13"/>
    <w:rsid w:val="00CB2F69"/>
    <w:rsid w:val="00CB3750"/>
    <w:rsid w:val="00CB383F"/>
    <w:rsid w:val="00CB4E0F"/>
    <w:rsid w:val="00CB6D27"/>
    <w:rsid w:val="00CB6E53"/>
    <w:rsid w:val="00CB6E85"/>
    <w:rsid w:val="00CB716E"/>
    <w:rsid w:val="00CB7A42"/>
    <w:rsid w:val="00CB7B91"/>
    <w:rsid w:val="00CC1AE5"/>
    <w:rsid w:val="00CC1FAE"/>
    <w:rsid w:val="00CC2647"/>
    <w:rsid w:val="00CC2C22"/>
    <w:rsid w:val="00CC3705"/>
    <w:rsid w:val="00CC37D1"/>
    <w:rsid w:val="00CC39B3"/>
    <w:rsid w:val="00CC46B1"/>
    <w:rsid w:val="00CC48B1"/>
    <w:rsid w:val="00CC494E"/>
    <w:rsid w:val="00CC4C37"/>
    <w:rsid w:val="00CC4D9D"/>
    <w:rsid w:val="00CC6818"/>
    <w:rsid w:val="00CC6A8E"/>
    <w:rsid w:val="00CC7087"/>
    <w:rsid w:val="00CC7466"/>
    <w:rsid w:val="00CC7B00"/>
    <w:rsid w:val="00CD07A1"/>
    <w:rsid w:val="00CD3211"/>
    <w:rsid w:val="00CD37EC"/>
    <w:rsid w:val="00CD4854"/>
    <w:rsid w:val="00CD5B07"/>
    <w:rsid w:val="00CD644C"/>
    <w:rsid w:val="00CD6957"/>
    <w:rsid w:val="00CD6B0D"/>
    <w:rsid w:val="00CD70B8"/>
    <w:rsid w:val="00CE152E"/>
    <w:rsid w:val="00CE29ED"/>
    <w:rsid w:val="00CE336F"/>
    <w:rsid w:val="00CE3CB9"/>
    <w:rsid w:val="00CE456E"/>
    <w:rsid w:val="00CE6E92"/>
    <w:rsid w:val="00CE7130"/>
    <w:rsid w:val="00CE7143"/>
    <w:rsid w:val="00CF0AEE"/>
    <w:rsid w:val="00CF0F35"/>
    <w:rsid w:val="00CF105D"/>
    <w:rsid w:val="00CF126C"/>
    <w:rsid w:val="00CF15D9"/>
    <w:rsid w:val="00CF16AC"/>
    <w:rsid w:val="00CF199A"/>
    <w:rsid w:val="00CF3485"/>
    <w:rsid w:val="00CF34CD"/>
    <w:rsid w:val="00CF3C3C"/>
    <w:rsid w:val="00CF3FA1"/>
    <w:rsid w:val="00CF6583"/>
    <w:rsid w:val="00CF6B8A"/>
    <w:rsid w:val="00CF6DF3"/>
    <w:rsid w:val="00CF6F55"/>
    <w:rsid w:val="00CF781F"/>
    <w:rsid w:val="00D0085F"/>
    <w:rsid w:val="00D00F9E"/>
    <w:rsid w:val="00D0297C"/>
    <w:rsid w:val="00D029DD"/>
    <w:rsid w:val="00D02B00"/>
    <w:rsid w:val="00D0355B"/>
    <w:rsid w:val="00D0449B"/>
    <w:rsid w:val="00D04E93"/>
    <w:rsid w:val="00D060BA"/>
    <w:rsid w:val="00D0708E"/>
    <w:rsid w:val="00D07C7A"/>
    <w:rsid w:val="00D1046C"/>
    <w:rsid w:val="00D10FE4"/>
    <w:rsid w:val="00D117B2"/>
    <w:rsid w:val="00D12EDE"/>
    <w:rsid w:val="00D13176"/>
    <w:rsid w:val="00D1350E"/>
    <w:rsid w:val="00D139C3"/>
    <w:rsid w:val="00D143F4"/>
    <w:rsid w:val="00D14C5C"/>
    <w:rsid w:val="00D151E5"/>
    <w:rsid w:val="00D15DF6"/>
    <w:rsid w:val="00D15F5A"/>
    <w:rsid w:val="00D17BAB"/>
    <w:rsid w:val="00D17FE0"/>
    <w:rsid w:val="00D21CFF"/>
    <w:rsid w:val="00D221C8"/>
    <w:rsid w:val="00D224E9"/>
    <w:rsid w:val="00D22E06"/>
    <w:rsid w:val="00D231AD"/>
    <w:rsid w:val="00D23836"/>
    <w:rsid w:val="00D2452C"/>
    <w:rsid w:val="00D24638"/>
    <w:rsid w:val="00D25B9B"/>
    <w:rsid w:val="00D26752"/>
    <w:rsid w:val="00D26B20"/>
    <w:rsid w:val="00D27CAD"/>
    <w:rsid w:val="00D317CA"/>
    <w:rsid w:val="00D319B0"/>
    <w:rsid w:val="00D32C69"/>
    <w:rsid w:val="00D33956"/>
    <w:rsid w:val="00D347EC"/>
    <w:rsid w:val="00D3571A"/>
    <w:rsid w:val="00D363F3"/>
    <w:rsid w:val="00D36B4C"/>
    <w:rsid w:val="00D410CD"/>
    <w:rsid w:val="00D412C4"/>
    <w:rsid w:val="00D4132D"/>
    <w:rsid w:val="00D41D1B"/>
    <w:rsid w:val="00D43F1D"/>
    <w:rsid w:val="00D442B3"/>
    <w:rsid w:val="00D452A7"/>
    <w:rsid w:val="00D4557A"/>
    <w:rsid w:val="00D45672"/>
    <w:rsid w:val="00D45B71"/>
    <w:rsid w:val="00D45C31"/>
    <w:rsid w:val="00D4625B"/>
    <w:rsid w:val="00D468CC"/>
    <w:rsid w:val="00D472D0"/>
    <w:rsid w:val="00D47409"/>
    <w:rsid w:val="00D478F9"/>
    <w:rsid w:val="00D47909"/>
    <w:rsid w:val="00D50369"/>
    <w:rsid w:val="00D515D4"/>
    <w:rsid w:val="00D51A44"/>
    <w:rsid w:val="00D51F4C"/>
    <w:rsid w:val="00D52347"/>
    <w:rsid w:val="00D5245C"/>
    <w:rsid w:val="00D524CC"/>
    <w:rsid w:val="00D52D0A"/>
    <w:rsid w:val="00D535F5"/>
    <w:rsid w:val="00D54CCE"/>
    <w:rsid w:val="00D56375"/>
    <w:rsid w:val="00D566BA"/>
    <w:rsid w:val="00D57496"/>
    <w:rsid w:val="00D6111E"/>
    <w:rsid w:val="00D6190A"/>
    <w:rsid w:val="00D626AC"/>
    <w:rsid w:val="00D627CA"/>
    <w:rsid w:val="00D628AF"/>
    <w:rsid w:val="00D63081"/>
    <w:rsid w:val="00D63177"/>
    <w:rsid w:val="00D63944"/>
    <w:rsid w:val="00D63DAD"/>
    <w:rsid w:val="00D6454B"/>
    <w:rsid w:val="00D64F13"/>
    <w:rsid w:val="00D64F4B"/>
    <w:rsid w:val="00D65264"/>
    <w:rsid w:val="00D6664B"/>
    <w:rsid w:val="00D667DE"/>
    <w:rsid w:val="00D66F9F"/>
    <w:rsid w:val="00D6739B"/>
    <w:rsid w:val="00D67FBA"/>
    <w:rsid w:val="00D7004A"/>
    <w:rsid w:val="00D70B25"/>
    <w:rsid w:val="00D70F93"/>
    <w:rsid w:val="00D7237D"/>
    <w:rsid w:val="00D725EA"/>
    <w:rsid w:val="00D73558"/>
    <w:rsid w:val="00D73BB1"/>
    <w:rsid w:val="00D73F04"/>
    <w:rsid w:val="00D74977"/>
    <w:rsid w:val="00D74AD7"/>
    <w:rsid w:val="00D75395"/>
    <w:rsid w:val="00D7617B"/>
    <w:rsid w:val="00D773D7"/>
    <w:rsid w:val="00D80591"/>
    <w:rsid w:val="00D80C3A"/>
    <w:rsid w:val="00D8170B"/>
    <w:rsid w:val="00D818A3"/>
    <w:rsid w:val="00D8229D"/>
    <w:rsid w:val="00D84B8D"/>
    <w:rsid w:val="00D85BA1"/>
    <w:rsid w:val="00D86359"/>
    <w:rsid w:val="00D90E39"/>
    <w:rsid w:val="00D915F2"/>
    <w:rsid w:val="00D9161F"/>
    <w:rsid w:val="00D91746"/>
    <w:rsid w:val="00D91A45"/>
    <w:rsid w:val="00D91A77"/>
    <w:rsid w:val="00D920F3"/>
    <w:rsid w:val="00D9217B"/>
    <w:rsid w:val="00D92FB1"/>
    <w:rsid w:val="00D93955"/>
    <w:rsid w:val="00D93CB1"/>
    <w:rsid w:val="00D9403C"/>
    <w:rsid w:val="00D94CA5"/>
    <w:rsid w:val="00D95376"/>
    <w:rsid w:val="00D95780"/>
    <w:rsid w:val="00D972EF"/>
    <w:rsid w:val="00DA0060"/>
    <w:rsid w:val="00DA0801"/>
    <w:rsid w:val="00DA0908"/>
    <w:rsid w:val="00DA0BC7"/>
    <w:rsid w:val="00DA13FA"/>
    <w:rsid w:val="00DA1DB4"/>
    <w:rsid w:val="00DA2CB7"/>
    <w:rsid w:val="00DA3D62"/>
    <w:rsid w:val="00DA4140"/>
    <w:rsid w:val="00DA4524"/>
    <w:rsid w:val="00DA5DAB"/>
    <w:rsid w:val="00DA5DC4"/>
    <w:rsid w:val="00DA5F18"/>
    <w:rsid w:val="00DA6519"/>
    <w:rsid w:val="00DA68EA"/>
    <w:rsid w:val="00DA6A12"/>
    <w:rsid w:val="00DA6E1F"/>
    <w:rsid w:val="00DA7067"/>
    <w:rsid w:val="00DB1B5C"/>
    <w:rsid w:val="00DB4531"/>
    <w:rsid w:val="00DB4882"/>
    <w:rsid w:val="00DB593E"/>
    <w:rsid w:val="00DB673F"/>
    <w:rsid w:val="00DB69A0"/>
    <w:rsid w:val="00DB7457"/>
    <w:rsid w:val="00DC0DE3"/>
    <w:rsid w:val="00DC0F1C"/>
    <w:rsid w:val="00DC154D"/>
    <w:rsid w:val="00DC1E2C"/>
    <w:rsid w:val="00DC3BB4"/>
    <w:rsid w:val="00DC41BB"/>
    <w:rsid w:val="00DC49A6"/>
    <w:rsid w:val="00DC5BD6"/>
    <w:rsid w:val="00DC5CDE"/>
    <w:rsid w:val="00DC68E5"/>
    <w:rsid w:val="00DD017B"/>
    <w:rsid w:val="00DD05C1"/>
    <w:rsid w:val="00DD0FBC"/>
    <w:rsid w:val="00DD1114"/>
    <w:rsid w:val="00DD1C9A"/>
    <w:rsid w:val="00DD2DB1"/>
    <w:rsid w:val="00DD2F06"/>
    <w:rsid w:val="00DD3108"/>
    <w:rsid w:val="00DD3806"/>
    <w:rsid w:val="00DD433C"/>
    <w:rsid w:val="00DD4656"/>
    <w:rsid w:val="00DD482C"/>
    <w:rsid w:val="00DD4D9E"/>
    <w:rsid w:val="00DD5777"/>
    <w:rsid w:val="00DD583B"/>
    <w:rsid w:val="00DD5A10"/>
    <w:rsid w:val="00DD5DB7"/>
    <w:rsid w:val="00DD5E46"/>
    <w:rsid w:val="00DD5F8D"/>
    <w:rsid w:val="00DDF00D"/>
    <w:rsid w:val="00DE016E"/>
    <w:rsid w:val="00DE027C"/>
    <w:rsid w:val="00DE06AF"/>
    <w:rsid w:val="00DE0B2F"/>
    <w:rsid w:val="00DE0C06"/>
    <w:rsid w:val="00DE207F"/>
    <w:rsid w:val="00DE2397"/>
    <w:rsid w:val="00DE310B"/>
    <w:rsid w:val="00DE438C"/>
    <w:rsid w:val="00DE4C8A"/>
    <w:rsid w:val="00DE51A1"/>
    <w:rsid w:val="00DE556C"/>
    <w:rsid w:val="00DE5F25"/>
    <w:rsid w:val="00DE61AD"/>
    <w:rsid w:val="00DE6581"/>
    <w:rsid w:val="00DE719F"/>
    <w:rsid w:val="00DE7818"/>
    <w:rsid w:val="00DE7C74"/>
    <w:rsid w:val="00DE7DD2"/>
    <w:rsid w:val="00DE7F70"/>
    <w:rsid w:val="00DF0F25"/>
    <w:rsid w:val="00DF3014"/>
    <w:rsid w:val="00DF3412"/>
    <w:rsid w:val="00DF3499"/>
    <w:rsid w:val="00DF4089"/>
    <w:rsid w:val="00DF4723"/>
    <w:rsid w:val="00DF4E8D"/>
    <w:rsid w:val="00DF55C2"/>
    <w:rsid w:val="00DF5955"/>
    <w:rsid w:val="00DF62A0"/>
    <w:rsid w:val="00DF64C6"/>
    <w:rsid w:val="00DF6CD1"/>
    <w:rsid w:val="00E00A12"/>
    <w:rsid w:val="00E00B67"/>
    <w:rsid w:val="00E00DB4"/>
    <w:rsid w:val="00E01205"/>
    <w:rsid w:val="00E013F6"/>
    <w:rsid w:val="00E01FDC"/>
    <w:rsid w:val="00E02709"/>
    <w:rsid w:val="00E029A2"/>
    <w:rsid w:val="00E02BF6"/>
    <w:rsid w:val="00E035F0"/>
    <w:rsid w:val="00E03906"/>
    <w:rsid w:val="00E03A83"/>
    <w:rsid w:val="00E04F8C"/>
    <w:rsid w:val="00E059AE"/>
    <w:rsid w:val="00E0680F"/>
    <w:rsid w:val="00E07125"/>
    <w:rsid w:val="00E072CD"/>
    <w:rsid w:val="00E07C4B"/>
    <w:rsid w:val="00E10294"/>
    <w:rsid w:val="00E10487"/>
    <w:rsid w:val="00E10F1F"/>
    <w:rsid w:val="00E110E5"/>
    <w:rsid w:val="00E11779"/>
    <w:rsid w:val="00E12A5F"/>
    <w:rsid w:val="00E13613"/>
    <w:rsid w:val="00E13737"/>
    <w:rsid w:val="00E13B07"/>
    <w:rsid w:val="00E13CA5"/>
    <w:rsid w:val="00E13E06"/>
    <w:rsid w:val="00E16421"/>
    <w:rsid w:val="00E167DB"/>
    <w:rsid w:val="00E16943"/>
    <w:rsid w:val="00E20490"/>
    <w:rsid w:val="00E21218"/>
    <w:rsid w:val="00E21AE9"/>
    <w:rsid w:val="00E22C80"/>
    <w:rsid w:val="00E23BE2"/>
    <w:rsid w:val="00E23FAE"/>
    <w:rsid w:val="00E2552F"/>
    <w:rsid w:val="00E25680"/>
    <w:rsid w:val="00E2580E"/>
    <w:rsid w:val="00E25A73"/>
    <w:rsid w:val="00E27F5F"/>
    <w:rsid w:val="00E3046C"/>
    <w:rsid w:val="00E3069C"/>
    <w:rsid w:val="00E31775"/>
    <w:rsid w:val="00E31CCF"/>
    <w:rsid w:val="00E329BD"/>
    <w:rsid w:val="00E34665"/>
    <w:rsid w:val="00E35787"/>
    <w:rsid w:val="00E36EBC"/>
    <w:rsid w:val="00E4000E"/>
    <w:rsid w:val="00E40686"/>
    <w:rsid w:val="00E40F13"/>
    <w:rsid w:val="00E41022"/>
    <w:rsid w:val="00E41075"/>
    <w:rsid w:val="00E411D0"/>
    <w:rsid w:val="00E41218"/>
    <w:rsid w:val="00E41223"/>
    <w:rsid w:val="00E41F27"/>
    <w:rsid w:val="00E42946"/>
    <w:rsid w:val="00E43C21"/>
    <w:rsid w:val="00E44242"/>
    <w:rsid w:val="00E44B90"/>
    <w:rsid w:val="00E44DFB"/>
    <w:rsid w:val="00E45E96"/>
    <w:rsid w:val="00E45EA8"/>
    <w:rsid w:val="00E46D09"/>
    <w:rsid w:val="00E46DAC"/>
    <w:rsid w:val="00E46E6C"/>
    <w:rsid w:val="00E470B5"/>
    <w:rsid w:val="00E471B3"/>
    <w:rsid w:val="00E47A9D"/>
    <w:rsid w:val="00E47D49"/>
    <w:rsid w:val="00E50216"/>
    <w:rsid w:val="00E50B81"/>
    <w:rsid w:val="00E51226"/>
    <w:rsid w:val="00E515DA"/>
    <w:rsid w:val="00E52AA3"/>
    <w:rsid w:val="00E52B70"/>
    <w:rsid w:val="00E5317E"/>
    <w:rsid w:val="00E533D0"/>
    <w:rsid w:val="00E53D30"/>
    <w:rsid w:val="00E54846"/>
    <w:rsid w:val="00E562C6"/>
    <w:rsid w:val="00E57A8D"/>
    <w:rsid w:val="00E60046"/>
    <w:rsid w:val="00E60355"/>
    <w:rsid w:val="00E611B6"/>
    <w:rsid w:val="00E61AD0"/>
    <w:rsid w:val="00E6250B"/>
    <w:rsid w:val="00E626E6"/>
    <w:rsid w:val="00E628AD"/>
    <w:rsid w:val="00E63804"/>
    <w:rsid w:val="00E63CA4"/>
    <w:rsid w:val="00E64031"/>
    <w:rsid w:val="00E66535"/>
    <w:rsid w:val="00E667ED"/>
    <w:rsid w:val="00E66A17"/>
    <w:rsid w:val="00E66BF7"/>
    <w:rsid w:val="00E66EDF"/>
    <w:rsid w:val="00E670E7"/>
    <w:rsid w:val="00E67FCB"/>
    <w:rsid w:val="00E70569"/>
    <w:rsid w:val="00E706CA"/>
    <w:rsid w:val="00E70B63"/>
    <w:rsid w:val="00E70CA9"/>
    <w:rsid w:val="00E71392"/>
    <w:rsid w:val="00E71DB1"/>
    <w:rsid w:val="00E72F65"/>
    <w:rsid w:val="00E73C37"/>
    <w:rsid w:val="00E73D29"/>
    <w:rsid w:val="00E7450A"/>
    <w:rsid w:val="00E7457C"/>
    <w:rsid w:val="00E75332"/>
    <w:rsid w:val="00E753C1"/>
    <w:rsid w:val="00E75D2D"/>
    <w:rsid w:val="00E760F3"/>
    <w:rsid w:val="00E76694"/>
    <w:rsid w:val="00E76B4C"/>
    <w:rsid w:val="00E7723B"/>
    <w:rsid w:val="00E77959"/>
    <w:rsid w:val="00E77FCA"/>
    <w:rsid w:val="00E802F7"/>
    <w:rsid w:val="00E803D0"/>
    <w:rsid w:val="00E81152"/>
    <w:rsid w:val="00E82BE6"/>
    <w:rsid w:val="00E83050"/>
    <w:rsid w:val="00E8310D"/>
    <w:rsid w:val="00E833AB"/>
    <w:rsid w:val="00E833D2"/>
    <w:rsid w:val="00E835FB"/>
    <w:rsid w:val="00E8402F"/>
    <w:rsid w:val="00E851F6"/>
    <w:rsid w:val="00E8563C"/>
    <w:rsid w:val="00E8604D"/>
    <w:rsid w:val="00E86077"/>
    <w:rsid w:val="00E8630E"/>
    <w:rsid w:val="00E86B4D"/>
    <w:rsid w:val="00E87E65"/>
    <w:rsid w:val="00E90291"/>
    <w:rsid w:val="00E913A7"/>
    <w:rsid w:val="00E91DED"/>
    <w:rsid w:val="00E9262E"/>
    <w:rsid w:val="00E92A68"/>
    <w:rsid w:val="00E92E93"/>
    <w:rsid w:val="00E945F2"/>
    <w:rsid w:val="00E95354"/>
    <w:rsid w:val="00E95AB9"/>
    <w:rsid w:val="00E97243"/>
    <w:rsid w:val="00E975F1"/>
    <w:rsid w:val="00E97C70"/>
    <w:rsid w:val="00E97F21"/>
    <w:rsid w:val="00EA04E1"/>
    <w:rsid w:val="00EA0554"/>
    <w:rsid w:val="00EA0DDB"/>
    <w:rsid w:val="00EA15C7"/>
    <w:rsid w:val="00EA1D38"/>
    <w:rsid w:val="00EA1D3F"/>
    <w:rsid w:val="00EA2062"/>
    <w:rsid w:val="00EA20D6"/>
    <w:rsid w:val="00EA21F4"/>
    <w:rsid w:val="00EA2550"/>
    <w:rsid w:val="00EA313E"/>
    <w:rsid w:val="00EA3FF7"/>
    <w:rsid w:val="00EA4281"/>
    <w:rsid w:val="00EA4852"/>
    <w:rsid w:val="00EA4B84"/>
    <w:rsid w:val="00EA5908"/>
    <w:rsid w:val="00EA5EDD"/>
    <w:rsid w:val="00EA63A0"/>
    <w:rsid w:val="00EA71B4"/>
    <w:rsid w:val="00EA74EF"/>
    <w:rsid w:val="00EA7FBB"/>
    <w:rsid w:val="00EB068E"/>
    <w:rsid w:val="00EB12E4"/>
    <w:rsid w:val="00EB13A3"/>
    <w:rsid w:val="00EB1CDF"/>
    <w:rsid w:val="00EB2B34"/>
    <w:rsid w:val="00EB2BB2"/>
    <w:rsid w:val="00EB2FCF"/>
    <w:rsid w:val="00EB3033"/>
    <w:rsid w:val="00EB329F"/>
    <w:rsid w:val="00EB45E3"/>
    <w:rsid w:val="00EB4C72"/>
    <w:rsid w:val="00EB7155"/>
    <w:rsid w:val="00EB7C0C"/>
    <w:rsid w:val="00EC049A"/>
    <w:rsid w:val="00EC1017"/>
    <w:rsid w:val="00EC1337"/>
    <w:rsid w:val="00EC1ADF"/>
    <w:rsid w:val="00EC206F"/>
    <w:rsid w:val="00EC21FE"/>
    <w:rsid w:val="00EC2AB3"/>
    <w:rsid w:val="00EC322F"/>
    <w:rsid w:val="00EC337D"/>
    <w:rsid w:val="00EC4162"/>
    <w:rsid w:val="00EC5DDD"/>
    <w:rsid w:val="00EC6A3D"/>
    <w:rsid w:val="00EC6D23"/>
    <w:rsid w:val="00ED0B60"/>
    <w:rsid w:val="00ED15E0"/>
    <w:rsid w:val="00ED2DCC"/>
    <w:rsid w:val="00ED3083"/>
    <w:rsid w:val="00ED31D0"/>
    <w:rsid w:val="00ED3A04"/>
    <w:rsid w:val="00ED42AE"/>
    <w:rsid w:val="00ED4F39"/>
    <w:rsid w:val="00ED5F54"/>
    <w:rsid w:val="00ED6635"/>
    <w:rsid w:val="00ED6AF9"/>
    <w:rsid w:val="00ED6F73"/>
    <w:rsid w:val="00ED759F"/>
    <w:rsid w:val="00ED75D3"/>
    <w:rsid w:val="00EE0608"/>
    <w:rsid w:val="00EE147E"/>
    <w:rsid w:val="00EE2770"/>
    <w:rsid w:val="00EE2ABF"/>
    <w:rsid w:val="00EE2BC2"/>
    <w:rsid w:val="00EE2FC1"/>
    <w:rsid w:val="00EE375C"/>
    <w:rsid w:val="00EE3AA8"/>
    <w:rsid w:val="00EE40FD"/>
    <w:rsid w:val="00EE4C7F"/>
    <w:rsid w:val="00EE56A8"/>
    <w:rsid w:val="00EE5C82"/>
    <w:rsid w:val="00EE6099"/>
    <w:rsid w:val="00EE6C60"/>
    <w:rsid w:val="00EE7DE8"/>
    <w:rsid w:val="00EF0FCB"/>
    <w:rsid w:val="00EF2003"/>
    <w:rsid w:val="00EF3380"/>
    <w:rsid w:val="00EF3820"/>
    <w:rsid w:val="00EF3E9C"/>
    <w:rsid w:val="00EF3FBA"/>
    <w:rsid w:val="00EF473F"/>
    <w:rsid w:val="00EF4B56"/>
    <w:rsid w:val="00EF5AFE"/>
    <w:rsid w:val="00EF5B8B"/>
    <w:rsid w:val="00EF630F"/>
    <w:rsid w:val="00EF63CD"/>
    <w:rsid w:val="00EF6514"/>
    <w:rsid w:val="00EF653D"/>
    <w:rsid w:val="00EF6584"/>
    <w:rsid w:val="00EF6C2D"/>
    <w:rsid w:val="00EF6DF0"/>
    <w:rsid w:val="00EF6E63"/>
    <w:rsid w:val="00EF7C91"/>
    <w:rsid w:val="00F0000C"/>
    <w:rsid w:val="00F00F6A"/>
    <w:rsid w:val="00F01CEE"/>
    <w:rsid w:val="00F021D3"/>
    <w:rsid w:val="00F0223A"/>
    <w:rsid w:val="00F02673"/>
    <w:rsid w:val="00F02911"/>
    <w:rsid w:val="00F02ABA"/>
    <w:rsid w:val="00F03D4F"/>
    <w:rsid w:val="00F04265"/>
    <w:rsid w:val="00F0503A"/>
    <w:rsid w:val="00F059B5"/>
    <w:rsid w:val="00F07B99"/>
    <w:rsid w:val="00F07EA7"/>
    <w:rsid w:val="00F107C2"/>
    <w:rsid w:val="00F11DD2"/>
    <w:rsid w:val="00F124DF"/>
    <w:rsid w:val="00F130F6"/>
    <w:rsid w:val="00F13A53"/>
    <w:rsid w:val="00F14F0C"/>
    <w:rsid w:val="00F15842"/>
    <w:rsid w:val="00F15B9B"/>
    <w:rsid w:val="00F15ED0"/>
    <w:rsid w:val="00F17257"/>
    <w:rsid w:val="00F2011F"/>
    <w:rsid w:val="00F20894"/>
    <w:rsid w:val="00F20E7A"/>
    <w:rsid w:val="00F20FC0"/>
    <w:rsid w:val="00F223AF"/>
    <w:rsid w:val="00F227DA"/>
    <w:rsid w:val="00F22ADC"/>
    <w:rsid w:val="00F23051"/>
    <w:rsid w:val="00F236C2"/>
    <w:rsid w:val="00F23E41"/>
    <w:rsid w:val="00F24849"/>
    <w:rsid w:val="00F248CA"/>
    <w:rsid w:val="00F24C30"/>
    <w:rsid w:val="00F26480"/>
    <w:rsid w:val="00F27CC0"/>
    <w:rsid w:val="00F30D2D"/>
    <w:rsid w:val="00F3130B"/>
    <w:rsid w:val="00F32159"/>
    <w:rsid w:val="00F331FF"/>
    <w:rsid w:val="00F3398C"/>
    <w:rsid w:val="00F35043"/>
    <w:rsid w:val="00F3543E"/>
    <w:rsid w:val="00F3606D"/>
    <w:rsid w:val="00F3675A"/>
    <w:rsid w:val="00F36DEF"/>
    <w:rsid w:val="00F37077"/>
    <w:rsid w:val="00F3784E"/>
    <w:rsid w:val="00F40E71"/>
    <w:rsid w:val="00F41011"/>
    <w:rsid w:val="00F416BE"/>
    <w:rsid w:val="00F42746"/>
    <w:rsid w:val="00F42D75"/>
    <w:rsid w:val="00F432A4"/>
    <w:rsid w:val="00F44228"/>
    <w:rsid w:val="00F442FF"/>
    <w:rsid w:val="00F446A5"/>
    <w:rsid w:val="00F44A01"/>
    <w:rsid w:val="00F44D3B"/>
    <w:rsid w:val="00F44E6F"/>
    <w:rsid w:val="00F44F5C"/>
    <w:rsid w:val="00F4521D"/>
    <w:rsid w:val="00F45F77"/>
    <w:rsid w:val="00F465E5"/>
    <w:rsid w:val="00F47CFD"/>
    <w:rsid w:val="00F51491"/>
    <w:rsid w:val="00F53E19"/>
    <w:rsid w:val="00F5403A"/>
    <w:rsid w:val="00F540B0"/>
    <w:rsid w:val="00F543B0"/>
    <w:rsid w:val="00F543E1"/>
    <w:rsid w:val="00F5448E"/>
    <w:rsid w:val="00F54D58"/>
    <w:rsid w:val="00F550E5"/>
    <w:rsid w:val="00F556FF"/>
    <w:rsid w:val="00F562ED"/>
    <w:rsid w:val="00F56594"/>
    <w:rsid w:val="00F57154"/>
    <w:rsid w:val="00F60B13"/>
    <w:rsid w:val="00F62315"/>
    <w:rsid w:val="00F625FE"/>
    <w:rsid w:val="00F6376F"/>
    <w:rsid w:val="00F63FEF"/>
    <w:rsid w:val="00F64F69"/>
    <w:rsid w:val="00F66E5A"/>
    <w:rsid w:val="00F70484"/>
    <w:rsid w:val="00F71283"/>
    <w:rsid w:val="00F71BB3"/>
    <w:rsid w:val="00F729F7"/>
    <w:rsid w:val="00F72B49"/>
    <w:rsid w:val="00F73571"/>
    <w:rsid w:val="00F73579"/>
    <w:rsid w:val="00F75E30"/>
    <w:rsid w:val="00F761FB"/>
    <w:rsid w:val="00F76587"/>
    <w:rsid w:val="00F76CA2"/>
    <w:rsid w:val="00F773D9"/>
    <w:rsid w:val="00F779E0"/>
    <w:rsid w:val="00F77D4D"/>
    <w:rsid w:val="00F82244"/>
    <w:rsid w:val="00F822DE"/>
    <w:rsid w:val="00F82732"/>
    <w:rsid w:val="00F84136"/>
    <w:rsid w:val="00F842FB"/>
    <w:rsid w:val="00F84AFD"/>
    <w:rsid w:val="00F857A9"/>
    <w:rsid w:val="00F865CE"/>
    <w:rsid w:val="00F86E84"/>
    <w:rsid w:val="00F8783E"/>
    <w:rsid w:val="00F87FA1"/>
    <w:rsid w:val="00F91215"/>
    <w:rsid w:val="00F916BA"/>
    <w:rsid w:val="00F91D7D"/>
    <w:rsid w:val="00F95281"/>
    <w:rsid w:val="00F964F5"/>
    <w:rsid w:val="00F96DBC"/>
    <w:rsid w:val="00F972AC"/>
    <w:rsid w:val="00FA181A"/>
    <w:rsid w:val="00FA2251"/>
    <w:rsid w:val="00FA2EBD"/>
    <w:rsid w:val="00FA4251"/>
    <w:rsid w:val="00FA471F"/>
    <w:rsid w:val="00FA5ECC"/>
    <w:rsid w:val="00FA68B1"/>
    <w:rsid w:val="00FA73E2"/>
    <w:rsid w:val="00FA7514"/>
    <w:rsid w:val="00FA7F8C"/>
    <w:rsid w:val="00FB0EBD"/>
    <w:rsid w:val="00FB2064"/>
    <w:rsid w:val="00FB2428"/>
    <w:rsid w:val="00FB2EEF"/>
    <w:rsid w:val="00FB35FD"/>
    <w:rsid w:val="00FB373D"/>
    <w:rsid w:val="00FB3BA9"/>
    <w:rsid w:val="00FB3C6A"/>
    <w:rsid w:val="00FB3FF4"/>
    <w:rsid w:val="00FB4129"/>
    <w:rsid w:val="00FB425A"/>
    <w:rsid w:val="00FB4990"/>
    <w:rsid w:val="00FB58A2"/>
    <w:rsid w:val="00FB7EBA"/>
    <w:rsid w:val="00FB7ECE"/>
    <w:rsid w:val="00FC0C30"/>
    <w:rsid w:val="00FC0E0F"/>
    <w:rsid w:val="00FC1BDB"/>
    <w:rsid w:val="00FC1DDB"/>
    <w:rsid w:val="00FC3FD9"/>
    <w:rsid w:val="00FC4859"/>
    <w:rsid w:val="00FC4E30"/>
    <w:rsid w:val="00FC4F47"/>
    <w:rsid w:val="00FC5136"/>
    <w:rsid w:val="00FC568C"/>
    <w:rsid w:val="00FC56C5"/>
    <w:rsid w:val="00FC575F"/>
    <w:rsid w:val="00FC5B1F"/>
    <w:rsid w:val="00FC6862"/>
    <w:rsid w:val="00FC6A00"/>
    <w:rsid w:val="00FC6B6A"/>
    <w:rsid w:val="00FC716C"/>
    <w:rsid w:val="00FC7DA0"/>
    <w:rsid w:val="00FCF32C"/>
    <w:rsid w:val="00FD015D"/>
    <w:rsid w:val="00FD1713"/>
    <w:rsid w:val="00FD20B5"/>
    <w:rsid w:val="00FD325E"/>
    <w:rsid w:val="00FD490D"/>
    <w:rsid w:val="00FD4C1E"/>
    <w:rsid w:val="00FD5026"/>
    <w:rsid w:val="00FD59F4"/>
    <w:rsid w:val="00FD6197"/>
    <w:rsid w:val="00FE081D"/>
    <w:rsid w:val="00FE0A85"/>
    <w:rsid w:val="00FE17CC"/>
    <w:rsid w:val="00FE1A9A"/>
    <w:rsid w:val="00FE217D"/>
    <w:rsid w:val="00FE2D7F"/>
    <w:rsid w:val="00FE30BC"/>
    <w:rsid w:val="00FE35E5"/>
    <w:rsid w:val="00FE45EA"/>
    <w:rsid w:val="00FE487D"/>
    <w:rsid w:val="00FE4D31"/>
    <w:rsid w:val="00FE551E"/>
    <w:rsid w:val="00FE5C4F"/>
    <w:rsid w:val="00FE5F49"/>
    <w:rsid w:val="00FE68E3"/>
    <w:rsid w:val="00FE71AB"/>
    <w:rsid w:val="00FE76B2"/>
    <w:rsid w:val="00FF0F0F"/>
    <w:rsid w:val="00FF36B9"/>
    <w:rsid w:val="00FF3FC2"/>
    <w:rsid w:val="00FF4A2D"/>
    <w:rsid w:val="00FF6657"/>
    <w:rsid w:val="00FF793E"/>
    <w:rsid w:val="00FF7D27"/>
    <w:rsid w:val="011ABA2D"/>
    <w:rsid w:val="012AC292"/>
    <w:rsid w:val="012D72AA"/>
    <w:rsid w:val="01301FD3"/>
    <w:rsid w:val="0132DFBC"/>
    <w:rsid w:val="0139061E"/>
    <w:rsid w:val="0140DCBE"/>
    <w:rsid w:val="014510AF"/>
    <w:rsid w:val="015178D8"/>
    <w:rsid w:val="01571324"/>
    <w:rsid w:val="015BF7BA"/>
    <w:rsid w:val="015C315F"/>
    <w:rsid w:val="016F9601"/>
    <w:rsid w:val="01757709"/>
    <w:rsid w:val="017BEB01"/>
    <w:rsid w:val="017C0817"/>
    <w:rsid w:val="017CC66B"/>
    <w:rsid w:val="01801E1D"/>
    <w:rsid w:val="018C7F54"/>
    <w:rsid w:val="018D6F89"/>
    <w:rsid w:val="0195045F"/>
    <w:rsid w:val="019DD8CD"/>
    <w:rsid w:val="019FF032"/>
    <w:rsid w:val="01AEF823"/>
    <w:rsid w:val="01B42D62"/>
    <w:rsid w:val="01BA974B"/>
    <w:rsid w:val="01C237ED"/>
    <w:rsid w:val="01DC49A6"/>
    <w:rsid w:val="01E276A6"/>
    <w:rsid w:val="01ECF975"/>
    <w:rsid w:val="01FC8A2D"/>
    <w:rsid w:val="01FED24E"/>
    <w:rsid w:val="0202AEF6"/>
    <w:rsid w:val="020CED39"/>
    <w:rsid w:val="021D8CA5"/>
    <w:rsid w:val="021F4AF3"/>
    <w:rsid w:val="02225DB4"/>
    <w:rsid w:val="022A700B"/>
    <w:rsid w:val="022AE256"/>
    <w:rsid w:val="022EA5F5"/>
    <w:rsid w:val="0233859B"/>
    <w:rsid w:val="024439DB"/>
    <w:rsid w:val="025B6887"/>
    <w:rsid w:val="02636FA1"/>
    <w:rsid w:val="0269D596"/>
    <w:rsid w:val="026BA21B"/>
    <w:rsid w:val="0283B1EC"/>
    <w:rsid w:val="02874603"/>
    <w:rsid w:val="028FFEF8"/>
    <w:rsid w:val="02C5F118"/>
    <w:rsid w:val="02CC1B31"/>
    <w:rsid w:val="02E666C9"/>
    <w:rsid w:val="02EF99D4"/>
    <w:rsid w:val="02F5751E"/>
    <w:rsid w:val="02F7E4FE"/>
    <w:rsid w:val="02F8861B"/>
    <w:rsid w:val="02FA9ED2"/>
    <w:rsid w:val="02FD8846"/>
    <w:rsid w:val="030F1174"/>
    <w:rsid w:val="030FF00D"/>
    <w:rsid w:val="031180BD"/>
    <w:rsid w:val="031FD42B"/>
    <w:rsid w:val="033000B4"/>
    <w:rsid w:val="03329353"/>
    <w:rsid w:val="0353056F"/>
    <w:rsid w:val="035B672C"/>
    <w:rsid w:val="035C1DBA"/>
    <w:rsid w:val="035C37A5"/>
    <w:rsid w:val="03614FEA"/>
    <w:rsid w:val="0364E141"/>
    <w:rsid w:val="0374D94E"/>
    <w:rsid w:val="03776A97"/>
    <w:rsid w:val="03811B70"/>
    <w:rsid w:val="03821C8B"/>
    <w:rsid w:val="0385AA91"/>
    <w:rsid w:val="038C1338"/>
    <w:rsid w:val="038FC03E"/>
    <w:rsid w:val="0395B99F"/>
    <w:rsid w:val="03978182"/>
    <w:rsid w:val="03A22E74"/>
    <w:rsid w:val="03B106F4"/>
    <w:rsid w:val="03BF6050"/>
    <w:rsid w:val="03C3D06D"/>
    <w:rsid w:val="03C525D4"/>
    <w:rsid w:val="03C85161"/>
    <w:rsid w:val="03C9BC83"/>
    <w:rsid w:val="03E4F468"/>
    <w:rsid w:val="03F25D83"/>
    <w:rsid w:val="03F56447"/>
    <w:rsid w:val="03FD8C73"/>
    <w:rsid w:val="041136CD"/>
    <w:rsid w:val="04144E44"/>
    <w:rsid w:val="041A7CC9"/>
    <w:rsid w:val="041C093E"/>
    <w:rsid w:val="042698B2"/>
    <w:rsid w:val="043789C4"/>
    <w:rsid w:val="043789C4"/>
    <w:rsid w:val="0437E13E"/>
    <w:rsid w:val="04460D64"/>
    <w:rsid w:val="044FBC23"/>
    <w:rsid w:val="0451ABBF"/>
    <w:rsid w:val="04548E84"/>
    <w:rsid w:val="045F4BBC"/>
    <w:rsid w:val="046BDDE0"/>
    <w:rsid w:val="047536FF"/>
    <w:rsid w:val="0479F9B9"/>
    <w:rsid w:val="047B972D"/>
    <w:rsid w:val="0486256F"/>
    <w:rsid w:val="048F76FB"/>
    <w:rsid w:val="049EEF74"/>
    <w:rsid w:val="049F3DCA"/>
    <w:rsid w:val="04A2AA02"/>
    <w:rsid w:val="04B54D1C"/>
    <w:rsid w:val="04BCD775"/>
    <w:rsid w:val="04BD35B4"/>
    <w:rsid w:val="04C32AE1"/>
    <w:rsid w:val="04C4AF82"/>
    <w:rsid w:val="04CEAEFE"/>
    <w:rsid w:val="04D56877"/>
    <w:rsid w:val="04DF2F24"/>
    <w:rsid w:val="04E2A7B7"/>
    <w:rsid w:val="04EBC38D"/>
    <w:rsid w:val="04FAA404"/>
    <w:rsid w:val="04FB38EC"/>
    <w:rsid w:val="05118C95"/>
    <w:rsid w:val="051B2A65"/>
    <w:rsid w:val="051C3016"/>
    <w:rsid w:val="051C55A9"/>
    <w:rsid w:val="051FD900"/>
    <w:rsid w:val="05213D48"/>
    <w:rsid w:val="052847D7"/>
    <w:rsid w:val="0531BE63"/>
    <w:rsid w:val="05388EB9"/>
    <w:rsid w:val="053C95E6"/>
    <w:rsid w:val="0544E793"/>
    <w:rsid w:val="054ACF32"/>
    <w:rsid w:val="054DC237"/>
    <w:rsid w:val="05618F0B"/>
    <w:rsid w:val="05623475"/>
    <w:rsid w:val="05730851"/>
    <w:rsid w:val="0575F422"/>
    <w:rsid w:val="0578CE80"/>
    <w:rsid w:val="057D9A15"/>
    <w:rsid w:val="057DA524"/>
    <w:rsid w:val="058B3034"/>
    <w:rsid w:val="058DE8B0"/>
    <w:rsid w:val="0598D022"/>
    <w:rsid w:val="05A08433"/>
    <w:rsid w:val="05A2F609"/>
    <w:rsid w:val="05B5AEAB"/>
    <w:rsid w:val="05C17C8D"/>
    <w:rsid w:val="05C519A2"/>
    <w:rsid w:val="05CAE2F6"/>
    <w:rsid w:val="05D26956"/>
    <w:rsid w:val="05D691DB"/>
    <w:rsid w:val="05D988A2"/>
    <w:rsid w:val="05DA8FD6"/>
    <w:rsid w:val="05DF0291"/>
    <w:rsid w:val="05E0FA62"/>
    <w:rsid w:val="05E1ADA1"/>
    <w:rsid w:val="05EA8972"/>
    <w:rsid w:val="05EE8DFC"/>
    <w:rsid w:val="05F88CD8"/>
    <w:rsid w:val="0605BED9"/>
    <w:rsid w:val="060FE2A3"/>
    <w:rsid w:val="0619DF01"/>
    <w:rsid w:val="061AAF50"/>
    <w:rsid w:val="062F7E77"/>
    <w:rsid w:val="06395A30"/>
    <w:rsid w:val="063E8F3E"/>
    <w:rsid w:val="064E5A81"/>
    <w:rsid w:val="06597336"/>
    <w:rsid w:val="066AFA19"/>
    <w:rsid w:val="066CD8D5"/>
    <w:rsid w:val="06709D62"/>
    <w:rsid w:val="06780EED"/>
    <w:rsid w:val="0679F5F0"/>
    <w:rsid w:val="0683F823"/>
    <w:rsid w:val="0688DE24"/>
    <w:rsid w:val="068CB94D"/>
    <w:rsid w:val="0693A9D4"/>
    <w:rsid w:val="0699A945"/>
    <w:rsid w:val="069DAE72"/>
    <w:rsid w:val="06AB76CF"/>
    <w:rsid w:val="06B6A72B"/>
    <w:rsid w:val="06B74598"/>
    <w:rsid w:val="06BF311D"/>
    <w:rsid w:val="06BF9E53"/>
    <w:rsid w:val="06CF2AC3"/>
    <w:rsid w:val="06D0332F"/>
    <w:rsid w:val="06DF80B4"/>
    <w:rsid w:val="06EA9C57"/>
    <w:rsid w:val="06ECB23D"/>
    <w:rsid w:val="06ED7BEA"/>
    <w:rsid w:val="06EE5C8F"/>
    <w:rsid w:val="06F011D6"/>
    <w:rsid w:val="06FEC32A"/>
    <w:rsid w:val="07071830"/>
    <w:rsid w:val="07142BA9"/>
    <w:rsid w:val="07256565"/>
    <w:rsid w:val="072A5ED1"/>
    <w:rsid w:val="072C3728"/>
    <w:rsid w:val="072D1DCD"/>
    <w:rsid w:val="0730AC35"/>
    <w:rsid w:val="0735B047"/>
    <w:rsid w:val="0748BA03"/>
    <w:rsid w:val="0748CABB"/>
    <w:rsid w:val="07537510"/>
    <w:rsid w:val="075A4D08"/>
    <w:rsid w:val="075C454A"/>
    <w:rsid w:val="0763874D"/>
    <w:rsid w:val="07645811"/>
    <w:rsid w:val="0765EE88"/>
    <w:rsid w:val="0765FF86"/>
    <w:rsid w:val="07688E50"/>
    <w:rsid w:val="076903A2"/>
    <w:rsid w:val="077255FE"/>
    <w:rsid w:val="077332CA"/>
    <w:rsid w:val="07749AE6"/>
    <w:rsid w:val="0786C2BA"/>
    <w:rsid w:val="07953DAE"/>
    <w:rsid w:val="07990008"/>
    <w:rsid w:val="079943DC"/>
    <w:rsid w:val="079EB327"/>
    <w:rsid w:val="07A1E664"/>
    <w:rsid w:val="07AA366A"/>
    <w:rsid w:val="07AB5377"/>
    <w:rsid w:val="07B7805D"/>
    <w:rsid w:val="07BCB5B4"/>
    <w:rsid w:val="07BD1D1F"/>
    <w:rsid w:val="07C9B84C"/>
    <w:rsid w:val="07CFFE25"/>
    <w:rsid w:val="07D2E4D0"/>
    <w:rsid w:val="07D4A0F2"/>
    <w:rsid w:val="07E31C5C"/>
    <w:rsid w:val="07F54C90"/>
    <w:rsid w:val="07F5648F"/>
    <w:rsid w:val="07FE213A"/>
    <w:rsid w:val="07FEE6BD"/>
    <w:rsid w:val="07FEF0B0"/>
    <w:rsid w:val="08035DD8"/>
    <w:rsid w:val="0804585B"/>
    <w:rsid w:val="0805F982"/>
    <w:rsid w:val="08111058"/>
    <w:rsid w:val="081245A3"/>
    <w:rsid w:val="081F6A3D"/>
    <w:rsid w:val="082311FB"/>
    <w:rsid w:val="082BF39A"/>
    <w:rsid w:val="08322B78"/>
    <w:rsid w:val="0832C44F"/>
    <w:rsid w:val="083565EA"/>
    <w:rsid w:val="0836A2CF"/>
    <w:rsid w:val="083B9AF0"/>
    <w:rsid w:val="08422222"/>
    <w:rsid w:val="084507C5"/>
    <w:rsid w:val="084F97B3"/>
    <w:rsid w:val="08568F86"/>
    <w:rsid w:val="085C191E"/>
    <w:rsid w:val="0870865E"/>
    <w:rsid w:val="0879A892"/>
    <w:rsid w:val="087D87D9"/>
    <w:rsid w:val="08832799"/>
    <w:rsid w:val="0890F9C7"/>
    <w:rsid w:val="08980D85"/>
    <w:rsid w:val="089F247B"/>
    <w:rsid w:val="08B10058"/>
    <w:rsid w:val="08C09BBC"/>
    <w:rsid w:val="08C1189D"/>
    <w:rsid w:val="08CE5B99"/>
    <w:rsid w:val="08CEBB85"/>
    <w:rsid w:val="08D2C22B"/>
    <w:rsid w:val="08D49A0D"/>
    <w:rsid w:val="08D4A4F4"/>
    <w:rsid w:val="08E0D19E"/>
    <w:rsid w:val="08E8FE8C"/>
    <w:rsid w:val="08EA301D"/>
    <w:rsid w:val="08FA073C"/>
    <w:rsid w:val="08FDDEDF"/>
    <w:rsid w:val="0902AAFC"/>
    <w:rsid w:val="0902AAFC"/>
    <w:rsid w:val="091280D5"/>
    <w:rsid w:val="091B0BC3"/>
    <w:rsid w:val="09396D1D"/>
    <w:rsid w:val="093C2BCF"/>
    <w:rsid w:val="0949A4E8"/>
    <w:rsid w:val="094E4704"/>
    <w:rsid w:val="0954D3C9"/>
    <w:rsid w:val="095C0F53"/>
    <w:rsid w:val="096E0806"/>
    <w:rsid w:val="097B37DD"/>
    <w:rsid w:val="097DCC9B"/>
    <w:rsid w:val="097E0267"/>
    <w:rsid w:val="09860D35"/>
    <w:rsid w:val="098A7CA4"/>
    <w:rsid w:val="098F1C10"/>
    <w:rsid w:val="0998388C"/>
    <w:rsid w:val="09AA62E3"/>
    <w:rsid w:val="09B5288C"/>
    <w:rsid w:val="09BF0F77"/>
    <w:rsid w:val="09C5D325"/>
    <w:rsid w:val="09CA61CD"/>
    <w:rsid w:val="09CAFDFC"/>
    <w:rsid w:val="09CE4CD3"/>
    <w:rsid w:val="09EEA057"/>
    <w:rsid w:val="0A06C353"/>
    <w:rsid w:val="0A0EBD3C"/>
    <w:rsid w:val="0A13FE04"/>
    <w:rsid w:val="0A15F5DB"/>
    <w:rsid w:val="0A18141F"/>
    <w:rsid w:val="0A207CE9"/>
    <w:rsid w:val="0A22799B"/>
    <w:rsid w:val="0A24A3E8"/>
    <w:rsid w:val="0A2B5F21"/>
    <w:rsid w:val="0A2CCA28"/>
    <w:rsid w:val="0A3F1294"/>
    <w:rsid w:val="0A438D27"/>
    <w:rsid w:val="0A46E0C8"/>
    <w:rsid w:val="0A4E935B"/>
    <w:rsid w:val="0A58A987"/>
    <w:rsid w:val="0A5A64C7"/>
    <w:rsid w:val="0A5AE7C9"/>
    <w:rsid w:val="0A73E916"/>
    <w:rsid w:val="0A7953B0"/>
    <w:rsid w:val="0A7E5EA6"/>
    <w:rsid w:val="0A8FE2E5"/>
    <w:rsid w:val="0A9B6998"/>
    <w:rsid w:val="0AA9AB97"/>
    <w:rsid w:val="0AAA2B14"/>
    <w:rsid w:val="0AB66095"/>
    <w:rsid w:val="0AB93706"/>
    <w:rsid w:val="0ABFC653"/>
    <w:rsid w:val="0AC3F61A"/>
    <w:rsid w:val="0AC4FD7A"/>
    <w:rsid w:val="0ACE9D3D"/>
    <w:rsid w:val="0AD342BA"/>
    <w:rsid w:val="0ADB1F64"/>
    <w:rsid w:val="0ADD614F"/>
    <w:rsid w:val="0ADE6B07"/>
    <w:rsid w:val="0AF13119"/>
    <w:rsid w:val="0AF9DD21"/>
    <w:rsid w:val="0AFED6C9"/>
    <w:rsid w:val="0B0CCE88"/>
    <w:rsid w:val="0B0FD368"/>
    <w:rsid w:val="0B10846F"/>
    <w:rsid w:val="0B16E9F1"/>
    <w:rsid w:val="0B3612E5"/>
    <w:rsid w:val="0B459027"/>
    <w:rsid w:val="0B6BF3ED"/>
    <w:rsid w:val="0B6C6EBA"/>
    <w:rsid w:val="0B75EA34"/>
    <w:rsid w:val="0B775551"/>
    <w:rsid w:val="0B7E9DDE"/>
    <w:rsid w:val="0B801CAE"/>
    <w:rsid w:val="0B834679"/>
    <w:rsid w:val="0B85808F"/>
    <w:rsid w:val="0B8B756D"/>
    <w:rsid w:val="0B923E72"/>
    <w:rsid w:val="0B95AADC"/>
    <w:rsid w:val="0B95ED50"/>
    <w:rsid w:val="0B9E408E"/>
    <w:rsid w:val="0BA04253"/>
    <w:rsid w:val="0BAA25FF"/>
    <w:rsid w:val="0BAA3B6A"/>
    <w:rsid w:val="0BAE97C4"/>
    <w:rsid w:val="0BC2D2C3"/>
    <w:rsid w:val="0BCD6012"/>
    <w:rsid w:val="0BCED89E"/>
    <w:rsid w:val="0BD26792"/>
    <w:rsid w:val="0BDF6066"/>
    <w:rsid w:val="0BE8C81C"/>
    <w:rsid w:val="0BE90E22"/>
    <w:rsid w:val="0BE9ADDF"/>
    <w:rsid w:val="0BF188E2"/>
    <w:rsid w:val="0BF5EDD6"/>
    <w:rsid w:val="0BF7635A"/>
    <w:rsid w:val="0C0D1514"/>
    <w:rsid w:val="0C0F1BB4"/>
    <w:rsid w:val="0C290DFE"/>
    <w:rsid w:val="0C2EA16A"/>
    <w:rsid w:val="0C2F7A46"/>
    <w:rsid w:val="0C3D8BBA"/>
    <w:rsid w:val="0C65AC51"/>
    <w:rsid w:val="0C6A5DD7"/>
    <w:rsid w:val="0C743A99"/>
    <w:rsid w:val="0C8C3CFD"/>
    <w:rsid w:val="0C9F43BE"/>
    <w:rsid w:val="0CA1ECBE"/>
    <w:rsid w:val="0CA344B0"/>
    <w:rsid w:val="0CA96655"/>
    <w:rsid w:val="0CB099C4"/>
    <w:rsid w:val="0CBD17DC"/>
    <w:rsid w:val="0CBD1E1B"/>
    <w:rsid w:val="0CBE8542"/>
    <w:rsid w:val="0CC9351B"/>
    <w:rsid w:val="0CCD6F59"/>
    <w:rsid w:val="0CD3D2B5"/>
    <w:rsid w:val="0CDFC224"/>
    <w:rsid w:val="0CE4F994"/>
    <w:rsid w:val="0CE586AD"/>
    <w:rsid w:val="0CEA4EC4"/>
    <w:rsid w:val="0CECC94E"/>
    <w:rsid w:val="0CF45DD5"/>
    <w:rsid w:val="0CF7392A"/>
    <w:rsid w:val="0CFF913E"/>
    <w:rsid w:val="0D096EC9"/>
    <w:rsid w:val="0D191387"/>
    <w:rsid w:val="0D207F9B"/>
    <w:rsid w:val="0D25BB6B"/>
    <w:rsid w:val="0D2AAF13"/>
    <w:rsid w:val="0D2B6567"/>
    <w:rsid w:val="0D377466"/>
    <w:rsid w:val="0D4A7556"/>
    <w:rsid w:val="0D5295AD"/>
    <w:rsid w:val="0D54410F"/>
    <w:rsid w:val="0D594D3C"/>
    <w:rsid w:val="0D5A38EE"/>
    <w:rsid w:val="0D5D196B"/>
    <w:rsid w:val="0D5DCDE9"/>
    <w:rsid w:val="0D63BF08"/>
    <w:rsid w:val="0D766C48"/>
    <w:rsid w:val="0D80A487"/>
    <w:rsid w:val="0DA50DF9"/>
    <w:rsid w:val="0DAF808A"/>
    <w:rsid w:val="0DB63710"/>
    <w:rsid w:val="0DB70534"/>
    <w:rsid w:val="0DB99AA7"/>
    <w:rsid w:val="0DB9BF3C"/>
    <w:rsid w:val="0DCC1658"/>
    <w:rsid w:val="0DD478B6"/>
    <w:rsid w:val="0DE6A253"/>
    <w:rsid w:val="0DED4E36"/>
    <w:rsid w:val="0DFAF2F3"/>
    <w:rsid w:val="0DFE6694"/>
    <w:rsid w:val="0E001197"/>
    <w:rsid w:val="0E01AE66"/>
    <w:rsid w:val="0E0D1FE4"/>
    <w:rsid w:val="0E1B6E75"/>
    <w:rsid w:val="0E1E96AB"/>
    <w:rsid w:val="0E20CD29"/>
    <w:rsid w:val="0E22D7F2"/>
    <w:rsid w:val="0E2592A0"/>
    <w:rsid w:val="0E267D03"/>
    <w:rsid w:val="0E346D12"/>
    <w:rsid w:val="0E3AFD47"/>
    <w:rsid w:val="0E3DED04"/>
    <w:rsid w:val="0E44794E"/>
    <w:rsid w:val="0E6003C5"/>
    <w:rsid w:val="0E6041FA"/>
    <w:rsid w:val="0E616ABF"/>
    <w:rsid w:val="0E74D4EA"/>
    <w:rsid w:val="0E82218A"/>
    <w:rsid w:val="0E8E8EC8"/>
    <w:rsid w:val="0E9337C9"/>
    <w:rsid w:val="0E9B619F"/>
    <w:rsid w:val="0EA582CC"/>
    <w:rsid w:val="0EAAB68C"/>
    <w:rsid w:val="0EB6A3B0"/>
    <w:rsid w:val="0EC310EA"/>
    <w:rsid w:val="0EC9B392"/>
    <w:rsid w:val="0EDA402C"/>
    <w:rsid w:val="0EDF022F"/>
    <w:rsid w:val="0EE6B315"/>
    <w:rsid w:val="0EE7B3F2"/>
    <w:rsid w:val="0EEF4579"/>
    <w:rsid w:val="0F01FA0C"/>
    <w:rsid w:val="0F206B79"/>
    <w:rsid w:val="0F2FEA8B"/>
    <w:rsid w:val="0F4AD161"/>
    <w:rsid w:val="0F680AFD"/>
    <w:rsid w:val="0F69BC4D"/>
    <w:rsid w:val="0F6E4EC1"/>
    <w:rsid w:val="0F7447F8"/>
    <w:rsid w:val="0F762540"/>
    <w:rsid w:val="0F7DBC46"/>
    <w:rsid w:val="0F80624A"/>
    <w:rsid w:val="0F83EBD3"/>
    <w:rsid w:val="0F88521B"/>
    <w:rsid w:val="0F9A56DF"/>
    <w:rsid w:val="0FA7BC77"/>
    <w:rsid w:val="0FA90E0A"/>
    <w:rsid w:val="0FBE226E"/>
    <w:rsid w:val="0FC65193"/>
    <w:rsid w:val="0FC804E6"/>
    <w:rsid w:val="0FCE7E15"/>
    <w:rsid w:val="0FD19442"/>
    <w:rsid w:val="0FD53E97"/>
    <w:rsid w:val="0FE16B19"/>
    <w:rsid w:val="0FE266F2"/>
    <w:rsid w:val="0FF62C3B"/>
    <w:rsid w:val="0FF961C3"/>
    <w:rsid w:val="100167AB"/>
    <w:rsid w:val="1005394B"/>
    <w:rsid w:val="101790A4"/>
    <w:rsid w:val="101C154C"/>
    <w:rsid w:val="1033DDC4"/>
    <w:rsid w:val="1036CE44"/>
    <w:rsid w:val="1037C133"/>
    <w:rsid w:val="103A6B06"/>
    <w:rsid w:val="103CE6EE"/>
    <w:rsid w:val="103EC143"/>
    <w:rsid w:val="10437A08"/>
    <w:rsid w:val="10446141"/>
    <w:rsid w:val="104B1D50"/>
    <w:rsid w:val="10551045"/>
    <w:rsid w:val="1055A0D3"/>
    <w:rsid w:val="1055A8BD"/>
    <w:rsid w:val="10587B4A"/>
    <w:rsid w:val="105EFFF9"/>
    <w:rsid w:val="1064928E"/>
    <w:rsid w:val="1077D990"/>
    <w:rsid w:val="107DBD40"/>
    <w:rsid w:val="107F19E0"/>
    <w:rsid w:val="1095999B"/>
    <w:rsid w:val="1099D800"/>
    <w:rsid w:val="109C2284"/>
    <w:rsid w:val="10A3A308"/>
    <w:rsid w:val="10A77664"/>
    <w:rsid w:val="10A9E9A5"/>
    <w:rsid w:val="10A9FEC5"/>
    <w:rsid w:val="10B20E00"/>
    <w:rsid w:val="10B67A9A"/>
    <w:rsid w:val="10BBF737"/>
    <w:rsid w:val="10C61864"/>
    <w:rsid w:val="10CC93B5"/>
    <w:rsid w:val="10CEE76C"/>
    <w:rsid w:val="10D379BD"/>
    <w:rsid w:val="10D472F3"/>
    <w:rsid w:val="10D53027"/>
    <w:rsid w:val="10D71CD7"/>
    <w:rsid w:val="10DDC627"/>
    <w:rsid w:val="10DE985D"/>
    <w:rsid w:val="10E0B80D"/>
    <w:rsid w:val="10E3C6E8"/>
    <w:rsid w:val="10E71F9C"/>
    <w:rsid w:val="10F132DF"/>
    <w:rsid w:val="10FE9DD8"/>
    <w:rsid w:val="1100E701"/>
    <w:rsid w:val="11011E9F"/>
    <w:rsid w:val="11163423"/>
    <w:rsid w:val="111A198E"/>
    <w:rsid w:val="111FC53E"/>
    <w:rsid w:val="11298A51"/>
    <w:rsid w:val="1129DCC6"/>
    <w:rsid w:val="112A1096"/>
    <w:rsid w:val="112D2754"/>
    <w:rsid w:val="112DC3D1"/>
    <w:rsid w:val="113569F0"/>
    <w:rsid w:val="114ED73D"/>
    <w:rsid w:val="115B0E98"/>
    <w:rsid w:val="115EBAE5"/>
    <w:rsid w:val="116614B4"/>
    <w:rsid w:val="1167B297"/>
    <w:rsid w:val="116B9157"/>
    <w:rsid w:val="116C750C"/>
    <w:rsid w:val="116E0442"/>
    <w:rsid w:val="119123B3"/>
    <w:rsid w:val="1195FBC8"/>
    <w:rsid w:val="119F11FB"/>
    <w:rsid w:val="11AA04F0"/>
    <w:rsid w:val="11AAEE32"/>
    <w:rsid w:val="11B01E01"/>
    <w:rsid w:val="11B3CC65"/>
    <w:rsid w:val="11B4143D"/>
    <w:rsid w:val="11C54996"/>
    <w:rsid w:val="11C9AAA0"/>
    <w:rsid w:val="1201CDE7"/>
    <w:rsid w:val="1207EFDE"/>
    <w:rsid w:val="120A9DDA"/>
    <w:rsid w:val="12135E4E"/>
    <w:rsid w:val="1219FBB4"/>
    <w:rsid w:val="121B3FD3"/>
    <w:rsid w:val="12363B88"/>
    <w:rsid w:val="123E3017"/>
    <w:rsid w:val="123E92E9"/>
    <w:rsid w:val="12405395"/>
    <w:rsid w:val="124F6896"/>
    <w:rsid w:val="124FB917"/>
    <w:rsid w:val="12587297"/>
    <w:rsid w:val="1259D122"/>
    <w:rsid w:val="12607C14"/>
    <w:rsid w:val="1265E56E"/>
    <w:rsid w:val="12690A86"/>
    <w:rsid w:val="12918C5C"/>
    <w:rsid w:val="129D3746"/>
    <w:rsid w:val="12A51F72"/>
    <w:rsid w:val="12A647A6"/>
    <w:rsid w:val="12AA1F5C"/>
    <w:rsid w:val="12B0E8C9"/>
    <w:rsid w:val="12B93C2B"/>
    <w:rsid w:val="12BE5362"/>
    <w:rsid w:val="12BF9DFD"/>
    <w:rsid w:val="12C6B579"/>
    <w:rsid w:val="12D065BC"/>
    <w:rsid w:val="12D50703"/>
    <w:rsid w:val="12D7044F"/>
    <w:rsid w:val="12D8C400"/>
    <w:rsid w:val="12E5ACB1"/>
    <w:rsid w:val="12EA9578"/>
    <w:rsid w:val="12EAA79E"/>
    <w:rsid w:val="12F032E7"/>
    <w:rsid w:val="1300284F"/>
    <w:rsid w:val="131FD8FF"/>
    <w:rsid w:val="13284728"/>
    <w:rsid w:val="13321CCD"/>
    <w:rsid w:val="134233F6"/>
    <w:rsid w:val="1349F5EE"/>
    <w:rsid w:val="134A8133"/>
    <w:rsid w:val="134BFEF4"/>
    <w:rsid w:val="134D1A87"/>
    <w:rsid w:val="134D607F"/>
    <w:rsid w:val="134DF529"/>
    <w:rsid w:val="135824E0"/>
    <w:rsid w:val="135F4F7B"/>
    <w:rsid w:val="135F694D"/>
    <w:rsid w:val="136BB4A8"/>
    <w:rsid w:val="136ED83B"/>
    <w:rsid w:val="13786F4E"/>
    <w:rsid w:val="137FEE1B"/>
    <w:rsid w:val="13819207"/>
    <w:rsid w:val="1389F92F"/>
    <w:rsid w:val="138A61CC"/>
    <w:rsid w:val="138AE9D0"/>
    <w:rsid w:val="13930F38"/>
    <w:rsid w:val="139A3255"/>
    <w:rsid w:val="139FA1E2"/>
    <w:rsid w:val="13BB4F12"/>
    <w:rsid w:val="13BBBD51"/>
    <w:rsid w:val="13D11A82"/>
    <w:rsid w:val="13E01FA9"/>
    <w:rsid w:val="1401D7E2"/>
    <w:rsid w:val="141055A9"/>
    <w:rsid w:val="1413E3D7"/>
    <w:rsid w:val="14167297"/>
    <w:rsid w:val="1432754A"/>
    <w:rsid w:val="1434548C"/>
    <w:rsid w:val="143B66CE"/>
    <w:rsid w:val="143FD6EA"/>
    <w:rsid w:val="1440508A"/>
    <w:rsid w:val="144541B6"/>
    <w:rsid w:val="1474744A"/>
    <w:rsid w:val="14762B2F"/>
    <w:rsid w:val="1479B1A8"/>
    <w:rsid w:val="147C3564"/>
    <w:rsid w:val="147E252F"/>
    <w:rsid w:val="14AA082C"/>
    <w:rsid w:val="14B3825A"/>
    <w:rsid w:val="14BB41D8"/>
    <w:rsid w:val="14BFEEB9"/>
    <w:rsid w:val="14CE440D"/>
    <w:rsid w:val="14D8FB6C"/>
    <w:rsid w:val="14DE2F56"/>
    <w:rsid w:val="14E42981"/>
    <w:rsid w:val="14E734A1"/>
    <w:rsid w:val="14EC905C"/>
    <w:rsid w:val="14FC6903"/>
    <w:rsid w:val="14FEAF50"/>
    <w:rsid w:val="14FF1017"/>
    <w:rsid w:val="15098F98"/>
    <w:rsid w:val="151124BD"/>
    <w:rsid w:val="152B2DD7"/>
    <w:rsid w:val="152FB663"/>
    <w:rsid w:val="15337EBE"/>
    <w:rsid w:val="1534C7E9"/>
    <w:rsid w:val="1538B44C"/>
    <w:rsid w:val="1546AF73"/>
    <w:rsid w:val="154D6164"/>
    <w:rsid w:val="15502D70"/>
    <w:rsid w:val="155143BA"/>
    <w:rsid w:val="155644DF"/>
    <w:rsid w:val="1558C297"/>
    <w:rsid w:val="1565A892"/>
    <w:rsid w:val="156D228E"/>
    <w:rsid w:val="156F1C55"/>
    <w:rsid w:val="1575C49D"/>
    <w:rsid w:val="1585C0A0"/>
    <w:rsid w:val="15891DC5"/>
    <w:rsid w:val="158A1450"/>
    <w:rsid w:val="159229B2"/>
    <w:rsid w:val="15AEB2FF"/>
    <w:rsid w:val="15B72030"/>
    <w:rsid w:val="15C4DDA0"/>
    <w:rsid w:val="15CC1805"/>
    <w:rsid w:val="15D48873"/>
    <w:rsid w:val="15DA7852"/>
    <w:rsid w:val="15E4B056"/>
    <w:rsid w:val="15E59376"/>
    <w:rsid w:val="15ECD2DE"/>
    <w:rsid w:val="15F7BF59"/>
    <w:rsid w:val="15F85694"/>
    <w:rsid w:val="15FF02BC"/>
    <w:rsid w:val="16017B83"/>
    <w:rsid w:val="16076CA1"/>
    <w:rsid w:val="160BBD1F"/>
    <w:rsid w:val="1622913A"/>
    <w:rsid w:val="16287916"/>
    <w:rsid w:val="162F157B"/>
    <w:rsid w:val="162F4328"/>
    <w:rsid w:val="163096BF"/>
    <w:rsid w:val="16352A72"/>
    <w:rsid w:val="1637748B"/>
    <w:rsid w:val="163A163B"/>
    <w:rsid w:val="163E8868"/>
    <w:rsid w:val="164814B6"/>
    <w:rsid w:val="16540BE9"/>
    <w:rsid w:val="1654C783"/>
    <w:rsid w:val="16576B6E"/>
    <w:rsid w:val="16633A9E"/>
    <w:rsid w:val="166517CE"/>
    <w:rsid w:val="167374B3"/>
    <w:rsid w:val="167431BF"/>
    <w:rsid w:val="167519B3"/>
    <w:rsid w:val="168AB32A"/>
    <w:rsid w:val="169518A3"/>
    <w:rsid w:val="169A03D8"/>
    <w:rsid w:val="16A1B861"/>
    <w:rsid w:val="16B2BF5B"/>
    <w:rsid w:val="16B2E4B0"/>
    <w:rsid w:val="16C15F6D"/>
    <w:rsid w:val="16E23D5D"/>
    <w:rsid w:val="16F6AEE5"/>
    <w:rsid w:val="16FFA4FF"/>
    <w:rsid w:val="1700F271"/>
    <w:rsid w:val="170924B5"/>
    <w:rsid w:val="171639D7"/>
    <w:rsid w:val="171906DE"/>
    <w:rsid w:val="1726F87A"/>
    <w:rsid w:val="172D7374"/>
    <w:rsid w:val="172D74F5"/>
    <w:rsid w:val="1739566B"/>
    <w:rsid w:val="1746C376"/>
    <w:rsid w:val="174840D9"/>
    <w:rsid w:val="174CCE21"/>
    <w:rsid w:val="176289E2"/>
    <w:rsid w:val="176C4CD2"/>
    <w:rsid w:val="1772C704"/>
    <w:rsid w:val="1785621E"/>
    <w:rsid w:val="17992E9F"/>
    <w:rsid w:val="179CD291"/>
    <w:rsid w:val="17A2AEAC"/>
    <w:rsid w:val="17A3C0A7"/>
    <w:rsid w:val="17A7FEBA"/>
    <w:rsid w:val="17A897AF"/>
    <w:rsid w:val="17B1CBEF"/>
    <w:rsid w:val="17CE12F8"/>
    <w:rsid w:val="17D29A03"/>
    <w:rsid w:val="17E6AEA2"/>
    <w:rsid w:val="17E7308F"/>
    <w:rsid w:val="17EDF358"/>
    <w:rsid w:val="17F95524"/>
    <w:rsid w:val="17F98D51"/>
    <w:rsid w:val="1809C541"/>
    <w:rsid w:val="18116D78"/>
    <w:rsid w:val="1814E426"/>
    <w:rsid w:val="1815425F"/>
    <w:rsid w:val="1815E85A"/>
    <w:rsid w:val="182BDADF"/>
    <w:rsid w:val="183C558A"/>
    <w:rsid w:val="183EFB3C"/>
    <w:rsid w:val="18413E80"/>
    <w:rsid w:val="1846B8C2"/>
    <w:rsid w:val="184E7E66"/>
    <w:rsid w:val="18561721"/>
    <w:rsid w:val="18612103"/>
    <w:rsid w:val="186EB5E1"/>
    <w:rsid w:val="1870E8FD"/>
    <w:rsid w:val="187BDEA7"/>
    <w:rsid w:val="187CC84F"/>
    <w:rsid w:val="1881F4E6"/>
    <w:rsid w:val="18849D6C"/>
    <w:rsid w:val="1886DDE7"/>
    <w:rsid w:val="18960219"/>
    <w:rsid w:val="18A816FB"/>
    <w:rsid w:val="18AA2E3F"/>
    <w:rsid w:val="18AE8E9B"/>
    <w:rsid w:val="18B160E6"/>
    <w:rsid w:val="18B90FE1"/>
    <w:rsid w:val="18C596E0"/>
    <w:rsid w:val="18C6F25B"/>
    <w:rsid w:val="18D01049"/>
    <w:rsid w:val="18D3951D"/>
    <w:rsid w:val="18D55527"/>
    <w:rsid w:val="18D93B8E"/>
    <w:rsid w:val="18DC4717"/>
    <w:rsid w:val="18E8CCE1"/>
    <w:rsid w:val="19094CC3"/>
    <w:rsid w:val="1915E84D"/>
    <w:rsid w:val="1943AD4D"/>
    <w:rsid w:val="194EA38F"/>
    <w:rsid w:val="1952E2CC"/>
    <w:rsid w:val="19627835"/>
    <w:rsid w:val="19685431"/>
    <w:rsid w:val="1975428B"/>
    <w:rsid w:val="199007D8"/>
    <w:rsid w:val="19A0EB2D"/>
    <w:rsid w:val="19A24740"/>
    <w:rsid w:val="19A2F078"/>
    <w:rsid w:val="19DDB549"/>
    <w:rsid w:val="19E13FCD"/>
    <w:rsid w:val="19E22842"/>
    <w:rsid w:val="19E61884"/>
    <w:rsid w:val="19E63276"/>
    <w:rsid w:val="19E8A101"/>
    <w:rsid w:val="19E9D4F7"/>
    <w:rsid w:val="19EBBD58"/>
    <w:rsid w:val="19F1E782"/>
    <w:rsid w:val="19F902CD"/>
    <w:rsid w:val="19F908D2"/>
    <w:rsid w:val="19FFE3BB"/>
    <w:rsid w:val="1A05B26A"/>
    <w:rsid w:val="1A1179D3"/>
    <w:rsid w:val="1A1F597F"/>
    <w:rsid w:val="1A25228E"/>
    <w:rsid w:val="1A3A7BCF"/>
    <w:rsid w:val="1A43A2C4"/>
    <w:rsid w:val="1A49EC4B"/>
    <w:rsid w:val="1A5529CD"/>
    <w:rsid w:val="1A56C7B9"/>
    <w:rsid w:val="1A5BAFF3"/>
    <w:rsid w:val="1A6026A9"/>
    <w:rsid w:val="1A64CCE2"/>
    <w:rsid w:val="1A7119F3"/>
    <w:rsid w:val="1A760B35"/>
    <w:rsid w:val="1A7C62BD"/>
    <w:rsid w:val="1A8685A6"/>
    <w:rsid w:val="1A881AE0"/>
    <w:rsid w:val="1A93D247"/>
    <w:rsid w:val="1AB37E8A"/>
    <w:rsid w:val="1AB608F3"/>
    <w:rsid w:val="1AB6BCEF"/>
    <w:rsid w:val="1ABABFA1"/>
    <w:rsid w:val="1ABC8F8C"/>
    <w:rsid w:val="1AC1BED4"/>
    <w:rsid w:val="1ACFACF9"/>
    <w:rsid w:val="1AD14004"/>
    <w:rsid w:val="1AFADE2B"/>
    <w:rsid w:val="1AFBB164"/>
    <w:rsid w:val="1B013C49"/>
    <w:rsid w:val="1B0A2E35"/>
    <w:rsid w:val="1B103015"/>
    <w:rsid w:val="1B1137CC"/>
    <w:rsid w:val="1B1192A9"/>
    <w:rsid w:val="1B173E62"/>
    <w:rsid w:val="1B1CC618"/>
    <w:rsid w:val="1B1D4071"/>
    <w:rsid w:val="1B1DE585"/>
    <w:rsid w:val="1B1FFB76"/>
    <w:rsid w:val="1B281A8B"/>
    <w:rsid w:val="1B28EADB"/>
    <w:rsid w:val="1B2B13B2"/>
    <w:rsid w:val="1B321444"/>
    <w:rsid w:val="1B367040"/>
    <w:rsid w:val="1B44F7B6"/>
    <w:rsid w:val="1B4E8A40"/>
    <w:rsid w:val="1B4E9D66"/>
    <w:rsid w:val="1B55DB86"/>
    <w:rsid w:val="1B5AA12C"/>
    <w:rsid w:val="1B5D8C77"/>
    <w:rsid w:val="1B678259"/>
    <w:rsid w:val="1B6D8371"/>
    <w:rsid w:val="1B748E88"/>
    <w:rsid w:val="1B7AFBCC"/>
    <w:rsid w:val="1B7E22F1"/>
    <w:rsid w:val="1B816E3F"/>
    <w:rsid w:val="1B89916D"/>
    <w:rsid w:val="1B8E3B26"/>
    <w:rsid w:val="1B98CFD2"/>
    <w:rsid w:val="1B9E2C50"/>
    <w:rsid w:val="1BBA838A"/>
    <w:rsid w:val="1BBAD13E"/>
    <w:rsid w:val="1BC05A8E"/>
    <w:rsid w:val="1BC12DA4"/>
    <w:rsid w:val="1BC23699"/>
    <w:rsid w:val="1BD15889"/>
    <w:rsid w:val="1BD54141"/>
    <w:rsid w:val="1BECF0E3"/>
    <w:rsid w:val="1BF4F950"/>
    <w:rsid w:val="1C11D6EF"/>
    <w:rsid w:val="1C1992CF"/>
    <w:rsid w:val="1C1D4DDC"/>
    <w:rsid w:val="1C1F6F0B"/>
    <w:rsid w:val="1C2D6DD4"/>
    <w:rsid w:val="1C33D36A"/>
    <w:rsid w:val="1C34CCE5"/>
    <w:rsid w:val="1C48CAD6"/>
    <w:rsid w:val="1C493F6C"/>
    <w:rsid w:val="1C513660"/>
    <w:rsid w:val="1C550888"/>
    <w:rsid w:val="1C58DE1C"/>
    <w:rsid w:val="1C5EC0C9"/>
    <w:rsid w:val="1C6F72F4"/>
    <w:rsid w:val="1C7825AF"/>
    <w:rsid w:val="1C7C7749"/>
    <w:rsid w:val="1C806C98"/>
    <w:rsid w:val="1C8173BF"/>
    <w:rsid w:val="1C840984"/>
    <w:rsid w:val="1CA97E66"/>
    <w:rsid w:val="1CA9C9AF"/>
    <w:rsid w:val="1CBBA699"/>
    <w:rsid w:val="1CCC1D89"/>
    <w:rsid w:val="1CCF09FB"/>
    <w:rsid w:val="1CD1EAA6"/>
    <w:rsid w:val="1CDBF369"/>
    <w:rsid w:val="1CDC12DC"/>
    <w:rsid w:val="1CEDA4F9"/>
    <w:rsid w:val="1D02B53D"/>
    <w:rsid w:val="1D1B9377"/>
    <w:rsid w:val="1D45B558"/>
    <w:rsid w:val="1D468324"/>
    <w:rsid w:val="1D4CD1B4"/>
    <w:rsid w:val="1D6289E3"/>
    <w:rsid w:val="1D68EA99"/>
    <w:rsid w:val="1D6ACF4A"/>
    <w:rsid w:val="1D6F42C4"/>
    <w:rsid w:val="1D720B78"/>
    <w:rsid w:val="1D736D0C"/>
    <w:rsid w:val="1D7B790A"/>
    <w:rsid w:val="1D8451F9"/>
    <w:rsid w:val="1D91C0EA"/>
    <w:rsid w:val="1DA3E25C"/>
    <w:rsid w:val="1DBD44B5"/>
    <w:rsid w:val="1DBFCEDB"/>
    <w:rsid w:val="1DC22FC8"/>
    <w:rsid w:val="1DC4C29B"/>
    <w:rsid w:val="1DC7D760"/>
    <w:rsid w:val="1DD86054"/>
    <w:rsid w:val="1DDA9A69"/>
    <w:rsid w:val="1DDB2A1A"/>
    <w:rsid w:val="1DE4A2CB"/>
    <w:rsid w:val="1DF35FFA"/>
    <w:rsid w:val="1DF741BC"/>
    <w:rsid w:val="1E00BF78"/>
    <w:rsid w:val="1E07A14F"/>
    <w:rsid w:val="1E09FD9E"/>
    <w:rsid w:val="1E1015A2"/>
    <w:rsid w:val="1E12BD94"/>
    <w:rsid w:val="1E19ACA8"/>
    <w:rsid w:val="1E1B6AA9"/>
    <w:rsid w:val="1E1D4B37"/>
    <w:rsid w:val="1E338A69"/>
    <w:rsid w:val="1E377A15"/>
    <w:rsid w:val="1E3A93FD"/>
    <w:rsid w:val="1E3A9B35"/>
    <w:rsid w:val="1E3E0892"/>
    <w:rsid w:val="1E462ECE"/>
    <w:rsid w:val="1E469EDD"/>
    <w:rsid w:val="1E476374"/>
    <w:rsid w:val="1E58865A"/>
    <w:rsid w:val="1E5D7EF5"/>
    <w:rsid w:val="1E5D8530"/>
    <w:rsid w:val="1E5F0704"/>
    <w:rsid w:val="1E605DEE"/>
    <w:rsid w:val="1E623CAC"/>
    <w:rsid w:val="1E6A27CB"/>
    <w:rsid w:val="1E6CCB28"/>
    <w:rsid w:val="1E6FC446"/>
    <w:rsid w:val="1E713F71"/>
    <w:rsid w:val="1E801A21"/>
    <w:rsid w:val="1E8107F1"/>
    <w:rsid w:val="1E8ACD28"/>
    <w:rsid w:val="1E8D27E0"/>
    <w:rsid w:val="1E905F9C"/>
    <w:rsid w:val="1E9582CE"/>
    <w:rsid w:val="1E9BF9B9"/>
    <w:rsid w:val="1E9CCC66"/>
    <w:rsid w:val="1EA81C27"/>
    <w:rsid w:val="1EA946EA"/>
    <w:rsid w:val="1EAC8595"/>
    <w:rsid w:val="1EBD683D"/>
    <w:rsid w:val="1EC31A6A"/>
    <w:rsid w:val="1EC39259"/>
    <w:rsid w:val="1EC69B6D"/>
    <w:rsid w:val="1ECBA977"/>
    <w:rsid w:val="1ED3543A"/>
    <w:rsid w:val="1ED5CD6F"/>
    <w:rsid w:val="1EDDCEF7"/>
    <w:rsid w:val="1EDE5F65"/>
    <w:rsid w:val="1EE6B106"/>
    <w:rsid w:val="1EE6E6FA"/>
    <w:rsid w:val="1EF38532"/>
    <w:rsid w:val="1EF5207D"/>
    <w:rsid w:val="1EF85244"/>
    <w:rsid w:val="1EFE4F2A"/>
    <w:rsid w:val="1F00E4E8"/>
    <w:rsid w:val="1F0607FF"/>
    <w:rsid w:val="1F2051FB"/>
    <w:rsid w:val="1F2706AA"/>
    <w:rsid w:val="1F2C8583"/>
    <w:rsid w:val="1F2DAFDD"/>
    <w:rsid w:val="1F39BE93"/>
    <w:rsid w:val="1F4656B5"/>
    <w:rsid w:val="1F4B3394"/>
    <w:rsid w:val="1F573A08"/>
    <w:rsid w:val="1F59CF9E"/>
    <w:rsid w:val="1F646CE9"/>
    <w:rsid w:val="1F674A14"/>
    <w:rsid w:val="1F70F4A2"/>
    <w:rsid w:val="1F7CEE3E"/>
    <w:rsid w:val="1F80EE42"/>
    <w:rsid w:val="1F95A8B3"/>
    <w:rsid w:val="1F96E44E"/>
    <w:rsid w:val="1FA0A34F"/>
    <w:rsid w:val="1FAF46F1"/>
    <w:rsid w:val="1FB9A8E5"/>
    <w:rsid w:val="1FBD332E"/>
    <w:rsid w:val="1FC40CE4"/>
    <w:rsid w:val="1FC70D14"/>
    <w:rsid w:val="1FCFAA4C"/>
    <w:rsid w:val="1FDE1CB5"/>
    <w:rsid w:val="1FE2754B"/>
    <w:rsid w:val="1FEDB6CD"/>
    <w:rsid w:val="1FF0F9AB"/>
    <w:rsid w:val="1FFFA5E4"/>
    <w:rsid w:val="2008CA0D"/>
    <w:rsid w:val="200E2D74"/>
    <w:rsid w:val="200E9BF7"/>
    <w:rsid w:val="20116ECE"/>
    <w:rsid w:val="2025C1B3"/>
    <w:rsid w:val="2025DA72"/>
    <w:rsid w:val="203E07EF"/>
    <w:rsid w:val="203FBBA6"/>
    <w:rsid w:val="2042C4F1"/>
    <w:rsid w:val="204E9D8A"/>
    <w:rsid w:val="205E15A1"/>
    <w:rsid w:val="205E356F"/>
    <w:rsid w:val="2061D534"/>
    <w:rsid w:val="2063DD04"/>
    <w:rsid w:val="20666434"/>
    <w:rsid w:val="2066CE19"/>
    <w:rsid w:val="207976B7"/>
    <w:rsid w:val="207D07B3"/>
    <w:rsid w:val="20865FAF"/>
    <w:rsid w:val="2093FE2F"/>
    <w:rsid w:val="20949179"/>
    <w:rsid w:val="20976070"/>
    <w:rsid w:val="209B0345"/>
    <w:rsid w:val="209E07CA"/>
    <w:rsid w:val="20A4DED7"/>
    <w:rsid w:val="20A77E94"/>
    <w:rsid w:val="20AC9E7C"/>
    <w:rsid w:val="20ACECBA"/>
    <w:rsid w:val="20ADC913"/>
    <w:rsid w:val="20C49C66"/>
    <w:rsid w:val="20CE7C15"/>
    <w:rsid w:val="20D0424B"/>
    <w:rsid w:val="20D1CC41"/>
    <w:rsid w:val="20D8C6AD"/>
    <w:rsid w:val="20DF21EF"/>
    <w:rsid w:val="20E78FF0"/>
    <w:rsid w:val="20E97C84"/>
    <w:rsid w:val="20F1B50A"/>
    <w:rsid w:val="20FA8700"/>
    <w:rsid w:val="20FF4F1A"/>
    <w:rsid w:val="21005275"/>
    <w:rsid w:val="2105F53F"/>
    <w:rsid w:val="21063D06"/>
    <w:rsid w:val="21064CF4"/>
    <w:rsid w:val="210A2D32"/>
    <w:rsid w:val="210B5D0F"/>
    <w:rsid w:val="21285538"/>
    <w:rsid w:val="212FD9BF"/>
    <w:rsid w:val="213046BC"/>
    <w:rsid w:val="21348949"/>
    <w:rsid w:val="2136821D"/>
    <w:rsid w:val="214C1F6E"/>
    <w:rsid w:val="214FF1B7"/>
    <w:rsid w:val="215886A8"/>
    <w:rsid w:val="216AEA3F"/>
    <w:rsid w:val="216BB33D"/>
    <w:rsid w:val="216FF186"/>
    <w:rsid w:val="21755969"/>
    <w:rsid w:val="2179FD32"/>
    <w:rsid w:val="2188DCCB"/>
    <w:rsid w:val="219181A6"/>
    <w:rsid w:val="21946BFC"/>
    <w:rsid w:val="21ADDC35"/>
    <w:rsid w:val="21B55A4C"/>
    <w:rsid w:val="21C50963"/>
    <w:rsid w:val="21D7CAF2"/>
    <w:rsid w:val="21DF020D"/>
    <w:rsid w:val="21DF23CD"/>
    <w:rsid w:val="21F38451"/>
    <w:rsid w:val="2203A43B"/>
    <w:rsid w:val="2213B697"/>
    <w:rsid w:val="221B60C6"/>
    <w:rsid w:val="22253264"/>
    <w:rsid w:val="2225B6F9"/>
    <w:rsid w:val="2228CFC9"/>
    <w:rsid w:val="222C0D22"/>
    <w:rsid w:val="222D07A7"/>
    <w:rsid w:val="2236F4FD"/>
    <w:rsid w:val="223BDF6A"/>
    <w:rsid w:val="223BFC09"/>
    <w:rsid w:val="2240A13C"/>
    <w:rsid w:val="22499CC2"/>
    <w:rsid w:val="2253DE3C"/>
    <w:rsid w:val="225D930D"/>
    <w:rsid w:val="22687A0E"/>
    <w:rsid w:val="226AAC52"/>
    <w:rsid w:val="22731AA6"/>
    <w:rsid w:val="227D7CDD"/>
    <w:rsid w:val="227FEEAD"/>
    <w:rsid w:val="2296956B"/>
    <w:rsid w:val="22A467F9"/>
    <w:rsid w:val="22B09511"/>
    <w:rsid w:val="22B9E23A"/>
    <w:rsid w:val="22C6A380"/>
    <w:rsid w:val="22D2FE43"/>
    <w:rsid w:val="22D3F7AA"/>
    <w:rsid w:val="22D40FD6"/>
    <w:rsid w:val="22D7B93B"/>
    <w:rsid w:val="22D8B246"/>
    <w:rsid w:val="22DFD051"/>
    <w:rsid w:val="22E32292"/>
    <w:rsid w:val="22ECF845"/>
    <w:rsid w:val="22F62E31"/>
    <w:rsid w:val="2309E430"/>
    <w:rsid w:val="230DC742"/>
    <w:rsid w:val="232BAF60"/>
    <w:rsid w:val="232EFD2A"/>
    <w:rsid w:val="2336A904"/>
    <w:rsid w:val="235F2DBC"/>
    <w:rsid w:val="236D14F8"/>
    <w:rsid w:val="237B55DE"/>
    <w:rsid w:val="237C0066"/>
    <w:rsid w:val="2388CE42"/>
    <w:rsid w:val="23936E5C"/>
    <w:rsid w:val="239D399B"/>
    <w:rsid w:val="23A04588"/>
    <w:rsid w:val="23A3CCBC"/>
    <w:rsid w:val="23A53BC9"/>
    <w:rsid w:val="23A67253"/>
    <w:rsid w:val="23A851B2"/>
    <w:rsid w:val="23B7061D"/>
    <w:rsid w:val="23CFB87A"/>
    <w:rsid w:val="23D38F03"/>
    <w:rsid w:val="23D612D7"/>
    <w:rsid w:val="23DF28FD"/>
    <w:rsid w:val="23EC86DD"/>
    <w:rsid w:val="23F939C6"/>
    <w:rsid w:val="23FB9A71"/>
    <w:rsid w:val="23FCF785"/>
    <w:rsid w:val="23FEE3F2"/>
    <w:rsid w:val="241DFA41"/>
    <w:rsid w:val="2426BA70"/>
    <w:rsid w:val="242B58FF"/>
    <w:rsid w:val="2431F5F8"/>
    <w:rsid w:val="2440A72B"/>
    <w:rsid w:val="24424131"/>
    <w:rsid w:val="24467C9B"/>
    <w:rsid w:val="2456A306"/>
    <w:rsid w:val="2462DDE4"/>
    <w:rsid w:val="2471657D"/>
    <w:rsid w:val="247EC7EC"/>
    <w:rsid w:val="248C3543"/>
    <w:rsid w:val="24B68250"/>
    <w:rsid w:val="24BD530E"/>
    <w:rsid w:val="24C0A475"/>
    <w:rsid w:val="24D15CE6"/>
    <w:rsid w:val="24E7B82B"/>
    <w:rsid w:val="24E81BCA"/>
    <w:rsid w:val="2503831F"/>
    <w:rsid w:val="2505F406"/>
    <w:rsid w:val="250C6945"/>
    <w:rsid w:val="2512D6BB"/>
    <w:rsid w:val="251C0FFA"/>
    <w:rsid w:val="251F1BF2"/>
    <w:rsid w:val="2527E710"/>
    <w:rsid w:val="252C5D78"/>
    <w:rsid w:val="2538CDC1"/>
    <w:rsid w:val="254257C5"/>
    <w:rsid w:val="254E468B"/>
    <w:rsid w:val="25529A80"/>
    <w:rsid w:val="2553E24D"/>
    <w:rsid w:val="255EAD1B"/>
    <w:rsid w:val="255F18E8"/>
    <w:rsid w:val="257B7441"/>
    <w:rsid w:val="2585C539"/>
    <w:rsid w:val="25888BC4"/>
    <w:rsid w:val="259AFD2B"/>
    <w:rsid w:val="259FD80D"/>
    <w:rsid w:val="25ADDB64"/>
    <w:rsid w:val="25BA2ACF"/>
    <w:rsid w:val="25C8B7CC"/>
    <w:rsid w:val="25CB832A"/>
    <w:rsid w:val="25D33AC8"/>
    <w:rsid w:val="25D3A5BD"/>
    <w:rsid w:val="25D4F48C"/>
    <w:rsid w:val="25D547A6"/>
    <w:rsid w:val="25EC6185"/>
    <w:rsid w:val="25ECA0B3"/>
    <w:rsid w:val="25F368AE"/>
    <w:rsid w:val="2602428A"/>
    <w:rsid w:val="26029FAF"/>
    <w:rsid w:val="26281538"/>
    <w:rsid w:val="262AB1BD"/>
    <w:rsid w:val="262CBDB4"/>
    <w:rsid w:val="262E7BCB"/>
    <w:rsid w:val="264B7E5B"/>
    <w:rsid w:val="265FEB35"/>
    <w:rsid w:val="2664CD24"/>
    <w:rsid w:val="2667DAC5"/>
    <w:rsid w:val="26682628"/>
    <w:rsid w:val="266AFBF1"/>
    <w:rsid w:val="266B4B4D"/>
    <w:rsid w:val="267157F6"/>
    <w:rsid w:val="267FC8BC"/>
    <w:rsid w:val="2686FC77"/>
    <w:rsid w:val="26A6A07C"/>
    <w:rsid w:val="26B59AEA"/>
    <w:rsid w:val="26C076D1"/>
    <w:rsid w:val="26C0D645"/>
    <w:rsid w:val="26CD5C94"/>
    <w:rsid w:val="26CDFEE3"/>
    <w:rsid w:val="26D33570"/>
    <w:rsid w:val="26D6B61E"/>
    <w:rsid w:val="26E37ACF"/>
    <w:rsid w:val="26EE2C68"/>
    <w:rsid w:val="26FBAA93"/>
    <w:rsid w:val="2700E7C5"/>
    <w:rsid w:val="27047E29"/>
    <w:rsid w:val="270E79F1"/>
    <w:rsid w:val="2713658D"/>
    <w:rsid w:val="271FF4FB"/>
    <w:rsid w:val="27222E62"/>
    <w:rsid w:val="272C54E3"/>
    <w:rsid w:val="27329E54"/>
    <w:rsid w:val="27352AFA"/>
    <w:rsid w:val="274A9D66"/>
    <w:rsid w:val="274E54EF"/>
    <w:rsid w:val="274F9649"/>
    <w:rsid w:val="2758471B"/>
    <w:rsid w:val="275EBC13"/>
    <w:rsid w:val="27633116"/>
    <w:rsid w:val="2775C77F"/>
    <w:rsid w:val="27799B21"/>
    <w:rsid w:val="277B8DC8"/>
    <w:rsid w:val="2780DCDA"/>
    <w:rsid w:val="278AB43B"/>
    <w:rsid w:val="278BC312"/>
    <w:rsid w:val="278DDFB2"/>
    <w:rsid w:val="27955B38"/>
    <w:rsid w:val="279D0B39"/>
    <w:rsid w:val="27B1EAD0"/>
    <w:rsid w:val="27B6A685"/>
    <w:rsid w:val="27B71B7A"/>
    <w:rsid w:val="27BE475F"/>
    <w:rsid w:val="27D4A2D2"/>
    <w:rsid w:val="27D5DF5B"/>
    <w:rsid w:val="27D94DAC"/>
    <w:rsid w:val="27DAAE0D"/>
    <w:rsid w:val="27DB24F7"/>
    <w:rsid w:val="27DF4A46"/>
    <w:rsid w:val="27F14064"/>
    <w:rsid w:val="27F46CE7"/>
    <w:rsid w:val="27FC1DF5"/>
    <w:rsid w:val="280F8044"/>
    <w:rsid w:val="280FCD9D"/>
    <w:rsid w:val="2810CBDC"/>
    <w:rsid w:val="2816FAAC"/>
    <w:rsid w:val="281C70FC"/>
    <w:rsid w:val="282355B8"/>
    <w:rsid w:val="28285E71"/>
    <w:rsid w:val="282CF4D6"/>
    <w:rsid w:val="282E165F"/>
    <w:rsid w:val="282EA104"/>
    <w:rsid w:val="2836D2D2"/>
    <w:rsid w:val="283EA3C1"/>
    <w:rsid w:val="2858933E"/>
    <w:rsid w:val="285E87AC"/>
    <w:rsid w:val="2872867F"/>
    <w:rsid w:val="28738851"/>
    <w:rsid w:val="287C2EBE"/>
    <w:rsid w:val="288AF27B"/>
    <w:rsid w:val="28A52615"/>
    <w:rsid w:val="28AB3200"/>
    <w:rsid w:val="28C3313B"/>
    <w:rsid w:val="28C8A95C"/>
    <w:rsid w:val="28CECA38"/>
    <w:rsid w:val="28D042CE"/>
    <w:rsid w:val="28D3530A"/>
    <w:rsid w:val="28D60A1F"/>
    <w:rsid w:val="28EEC580"/>
    <w:rsid w:val="291E5DDA"/>
    <w:rsid w:val="2921801C"/>
    <w:rsid w:val="29301E29"/>
    <w:rsid w:val="29372384"/>
    <w:rsid w:val="293FD31F"/>
    <w:rsid w:val="29425732"/>
    <w:rsid w:val="294C263D"/>
    <w:rsid w:val="295717EC"/>
    <w:rsid w:val="2958C5A0"/>
    <w:rsid w:val="295AC3C7"/>
    <w:rsid w:val="295ACE80"/>
    <w:rsid w:val="29855F70"/>
    <w:rsid w:val="2986EA79"/>
    <w:rsid w:val="298AF8FE"/>
    <w:rsid w:val="298FAB7D"/>
    <w:rsid w:val="29939249"/>
    <w:rsid w:val="29A4AC94"/>
    <w:rsid w:val="29A590F9"/>
    <w:rsid w:val="29AD65F3"/>
    <w:rsid w:val="29B0917D"/>
    <w:rsid w:val="29B21665"/>
    <w:rsid w:val="29CA1114"/>
    <w:rsid w:val="29CC5F32"/>
    <w:rsid w:val="29E4F024"/>
    <w:rsid w:val="29E78E63"/>
    <w:rsid w:val="29ED2B38"/>
    <w:rsid w:val="29ED2B6A"/>
    <w:rsid w:val="29F06C5D"/>
    <w:rsid w:val="29F2B1DE"/>
    <w:rsid w:val="29FAA272"/>
    <w:rsid w:val="2A01720B"/>
    <w:rsid w:val="2A038AA6"/>
    <w:rsid w:val="2A0674D1"/>
    <w:rsid w:val="2A09493C"/>
    <w:rsid w:val="2A148926"/>
    <w:rsid w:val="2A14DFDB"/>
    <w:rsid w:val="2A16893B"/>
    <w:rsid w:val="2A249A5C"/>
    <w:rsid w:val="2A24C1DE"/>
    <w:rsid w:val="2A25428A"/>
    <w:rsid w:val="2A2838E6"/>
    <w:rsid w:val="2A3B8D1A"/>
    <w:rsid w:val="2A4190FB"/>
    <w:rsid w:val="2A44F1F4"/>
    <w:rsid w:val="2A4B5E06"/>
    <w:rsid w:val="2A4C4C30"/>
    <w:rsid w:val="2A57D9B9"/>
    <w:rsid w:val="2A65AAF1"/>
    <w:rsid w:val="2A6B87CA"/>
    <w:rsid w:val="2A798D88"/>
    <w:rsid w:val="2A7AD1D4"/>
    <w:rsid w:val="2A8936DF"/>
    <w:rsid w:val="2AAA2AE7"/>
    <w:rsid w:val="2ABD74DA"/>
    <w:rsid w:val="2ABED734"/>
    <w:rsid w:val="2AC5A186"/>
    <w:rsid w:val="2AD23FB9"/>
    <w:rsid w:val="2AD3DE10"/>
    <w:rsid w:val="2ADE2793"/>
    <w:rsid w:val="2AE2586F"/>
    <w:rsid w:val="2AE50927"/>
    <w:rsid w:val="2AEAE9B4"/>
    <w:rsid w:val="2AFEEE5F"/>
    <w:rsid w:val="2B0027C1"/>
    <w:rsid w:val="2B0426FC"/>
    <w:rsid w:val="2B091AD0"/>
    <w:rsid w:val="2B0BB5CC"/>
    <w:rsid w:val="2B0E539B"/>
    <w:rsid w:val="2B0E733E"/>
    <w:rsid w:val="2B0FFB03"/>
    <w:rsid w:val="2B107EDA"/>
    <w:rsid w:val="2B15CE93"/>
    <w:rsid w:val="2B1689CC"/>
    <w:rsid w:val="2B1AAAC6"/>
    <w:rsid w:val="2B1AB400"/>
    <w:rsid w:val="2B20212D"/>
    <w:rsid w:val="2B33848B"/>
    <w:rsid w:val="2B36B791"/>
    <w:rsid w:val="2B52C1BA"/>
    <w:rsid w:val="2B532669"/>
    <w:rsid w:val="2B679F4C"/>
    <w:rsid w:val="2B6F2838"/>
    <w:rsid w:val="2B71D0C7"/>
    <w:rsid w:val="2B720DD5"/>
    <w:rsid w:val="2B7F0BAF"/>
    <w:rsid w:val="2B8E8AE8"/>
    <w:rsid w:val="2B966DEC"/>
    <w:rsid w:val="2B991617"/>
    <w:rsid w:val="2BA24532"/>
    <w:rsid w:val="2BBA7666"/>
    <w:rsid w:val="2BC334E1"/>
    <w:rsid w:val="2BC9AA89"/>
    <w:rsid w:val="2BCB6D0C"/>
    <w:rsid w:val="2BED9C16"/>
    <w:rsid w:val="2BF17906"/>
    <w:rsid w:val="2BFCA48D"/>
    <w:rsid w:val="2C0291F2"/>
    <w:rsid w:val="2C063AD4"/>
    <w:rsid w:val="2C0787F4"/>
    <w:rsid w:val="2C14DD61"/>
    <w:rsid w:val="2C1EB07A"/>
    <w:rsid w:val="2C221E96"/>
    <w:rsid w:val="2C2B795E"/>
    <w:rsid w:val="2C375A16"/>
    <w:rsid w:val="2C3FCEAB"/>
    <w:rsid w:val="2C41037A"/>
    <w:rsid w:val="2C5ACC16"/>
    <w:rsid w:val="2C5CF25C"/>
    <w:rsid w:val="2C654A24"/>
    <w:rsid w:val="2C6EC1CC"/>
    <w:rsid w:val="2C718EF9"/>
    <w:rsid w:val="2C76C997"/>
    <w:rsid w:val="2C791597"/>
    <w:rsid w:val="2C82DB00"/>
    <w:rsid w:val="2C870129"/>
    <w:rsid w:val="2C8970CD"/>
    <w:rsid w:val="2C97ADFE"/>
    <w:rsid w:val="2CA1D71B"/>
    <w:rsid w:val="2CA7648B"/>
    <w:rsid w:val="2CACCDAD"/>
    <w:rsid w:val="2CB4A109"/>
    <w:rsid w:val="2CB4CF64"/>
    <w:rsid w:val="2CBCEBE0"/>
    <w:rsid w:val="2CBE7DC3"/>
    <w:rsid w:val="2CCB31C2"/>
    <w:rsid w:val="2CD28152"/>
    <w:rsid w:val="2CDAC4F1"/>
    <w:rsid w:val="2CDEF2E2"/>
    <w:rsid w:val="2CE0B8ED"/>
    <w:rsid w:val="2CE7F0C4"/>
    <w:rsid w:val="2CEC5513"/>
    <w:rsid w:val="2CFB77C3"/>
    <w:rsid w:val="2CFC0B61"/>
    <w:rsid w:val="2D0034CE"/>
    <w:rsid w:val="2D04872A"/>
    <w:rsid w:val="2D0C5AB4"/>
    <w:rsid w:val="2D1005C9"/>
    <w:rsid w:val="2D14A035"/>
    <w:rsid w:val="2D1D88E3"/>
    <w:rsid w:val="2D213786"/>
    <w:rsid w:val="2D215166"/>
    <w:rsid w:val="2D2204E0"/>
    <w:rsid w:val="2D2F8956"/>
    <w:rsid w:val="2D4476BE"/>
    <w:rsid w:val="2D4D9CF3"/>
    <w:rsid w:val="2D575CA8"/>
    <w:rsid w:val="2D594040"/>
    <w:rsid w:val="2D62505F"/>
    <w:rsid w:val="2D651DB2"/>
    <w:rsid w:val="2D66DE9C"/>
    <w:rsid w:val="2D7536E1"/>
    <w:rsid w:val="2D7CC95A"/>
    <w:rsid w:val="2D824844"/>
    <w:rsid w:val="2D8E0B01"/>
    <w:rsid w:val="2D8E7219"/>
    <w:rsid w:val="2D95EAED"/>
    <w:rsid w:val="2D9B70A1"/>
    <w:rsid w:val="2DA2FFF5"/>
    <w:rsid w:val="2DAD5515"/>
    <w:rsid w:val="2DC7C77E"/>
    <w:rsid w:val="2DCCD9DB"/>
    <w:rsid w:val="2DD90261"/>
    <w:rsid w:val="2DF6BF75"/>
    <w:rsid w:val="2DFA279B"/>
    <w:rsid w:val="2DFBA369"/>
    <w:rsid w:val="2DFFAB7B"/>
    <w:rsid w:val="2E00CB72"/>
    <w:rsid w:val="2E0611FE"/>
    <w:rsid w:val="2E18DA36"/>
    <w:rsid w:val="2E263643"/>
    <w:rsid w:val="2E33241C"/>
    <w:rsid w:val="2E3E045C"/>
    <w:rsid w:val="2E41A4DA"/>
    <w:rsid w:val="2E440002"/>
    <w:rsid w:val="2E51716B"/>
    <w:rsid w:val="2E562B43"/>
    <w:rsid w:val="2E68580A"/>
    <w:rsid w:val="2E735DD9"/>
    <w:rsid w:val="2E742653"/>
    <w:rsid w:val="2E777DD3"/>
    <w:rsid w:val="2E78B7D7"/>
    <w:rsid w:val="2E7A2D16"/>
    <w:rsid w:val="2E7B5769"/>
    <w:rsid w:val="2E7C9509"/>
    <w:rsid w:val="2E7F8495"/>
    <w:rsid w:val="2E892381"/>
    <w:rsid w:val="2E9E42F4"/>
    <w:rsid w:val="2EA8BA5F"/>
    <w:rsid w:val="2EB3A708"/>
    <w:rsid w:val="2EBB49A6"/>
    <w:rsid w:val="2EBC9D7A"/>
    <w:rsid w:val="2EC1628F"/>
    <w:rsid w:val="2ED20619"/>
    <w:rsid w:val="2EF20357"/>
    <w:rsid w:val="2EF507FC"/>
    <w:rsid w:val="2EFE746A"/>
    <w:rsid w:val="2F06F88C"/>
    <w:rsid w:val="2F12D0FE"/>
    <w:rsid w:val="2F17516E"/>
    <w:rsid w:val="2F2792D7"/>
    <w:rsid w:val="2F2C469A"/>
    <w:rsid w:val="2F2D3EC1"/>
    <w:rsid w:val="2F39B5CF"/>
    <w:rsid w:val="2F3A24BC"/>
    <w:rsid w:val="2F4D9C7F"/>
    <w:rsid w:val="2F5A0BC0"/>
    <w:rsid w:val="2F5D88B9"/>
    <w:rsid w:val="2F5EBC86"/>
    <w:rsid w:val="2F62AF9F"/>
    <w:rsid w:val="2F63D639"/>
    <w:rsid w:val="2F648518"/>
    <w:rsid w:val="2F67FC1D"/>
    <w:rsid w:val="2F697C33"/>
    <w:rsid w:val="2F837ED4"/>
    <w:rsid w:val="2F911007"/>
    <w:rsid w:val="2F987059"/>
    <w:rsid w:val="2F9FDF36"/>
    <w:rsid w:val="2FA94BEC"/>
    <w:rsid w:val="2FAD6E10"/>
    <w:rsid w:val="2FBDD2C6"/>
    <w:rsid w:val="2FC0915D"/>
    <w:rsid w:val="2FC50EB9"/>
    <w:rsid w:val="2FCA17C6"/>
    <w:rsid w:val="2FD8038C"/>
    <w:rsid w:val="2FDB53A4"/>
    <w:rsid w:val="2FDFD786"/>
    <w:rsid w:val="2FE56617"/>
    <w:rsid w:val="2FF20D8C"/>
    <w:rsid w:val="2FF3F94A"/>
    <w:rsid w:val="30023F89"/>
    <w:rsid w:val="300B085C"/>
    <w:rsid w:val="300BC07D"/>
    <w:rsid w:val="300BF8D7"/>
    <w:rsid w:val="30130761"/>
    <w:rsid w:val="3017EB12"/>
    <w:rsid w:val="301AE46D"/>
    <w:rsid w:val="3020247C"/>
    <w:rsid w:val="3038E054"/>
    <w:rsid w:val="303D49C5"/>
    <w:rsid w:val="3041B23C"/>
    <w:rsid w:val="3043E422"/>
    <w:rsid w:val="3046BF62"/>
    <w:rsid w:val="3051D6DF"/>
    <w:rsid w:val="30595483"/>
    <w:rsid w:val="305C71C7"/>
    <w:rsid w:val="3063F2A1"/>
    <w:rsid w:val="3064322B"/>
    <w:rsid w:val="30653FDD"/>
    <w:rsid w:val="306A2D92"/>
    <w:rsid w:val="307E6834"/>
    <w:rsid w:val="30926CEC"/>
    <w:rsid w:val="30A297C8"/>
    <w:rsid w:val="30A54A7E"/>
    <w:rsid w:val="30CC3A4D"/>
    <w:rsid w:val="30CE7AC5"/>
    <w:rsid w:val="30E51A90"/>
    <w:rsid w:val="30E72A50"/>
    <w:rsid w:val="30F07E7A"/>
    <w:rsid w:val="30F39928"/>
    <w:rsid w:val="30FE1B19"/>
    <w:rsid w:val="310126F9"/>
    <w:rsid w:val="310516CF"/>
    <w:rsid w:val="3127CCFC"/>
    <w:rsid w:val="3132F84C"/>
    <w:rsid w:val="31335A80"/>
    <w:rsid w:val="313440BA"/>
    <w:rsid w:val="3137F67F"/>
    <w:rsid w:val="3140BD4E"/>
    <w:rsid w:val="315640AB"/>
    <w:rsid w:val="3157E045"/>
    <w:rsid w:val="316725FA"/>
    <w:rsid w:val="31682131"/>
    <w:rsid w:val="316BA457"/>
    <w:rsid w:val="316D4DEB"/>
    <w:rsid w:val="316E2FF6"/>
    <w:rsid w:val="318896CD"/>
    <w:rsid w:val="319B2CEA"/>
    <w:rsid w:val="319BFE1D"/>
    <w:rsid w:val="319E8472"/>
    <w:rsid w:val="31AB0273"/>
    <w:rsid w:val="31AF445F"/>
    <w:rsid w:val="31BD6D4D"/>
    <w:rsid w:val="31C587E1"/>
    <w:rsid w:val="31E0FE88"/>
    <w:rsid w:val="31E51DC6"/>
    <w:rsid w:val="31EEA0CE"/>
    <w:rsid w:val="31F157C6"/>
    <w:rsid w:val="31F9E403"/>
    <w:rsid w:val="3216E3A5"/>
    <w:rsid w:val="321F0F2D"/>
    <w:rsid w:val="32253ABB"/>
    <w:rsid w:val="323172CA"/>
    <w:rsid w:val="323EB11A"/>
    <w:rsid w:val="323F863E"/>
    <w:rsid w:val="32409BA5"/>
    <w:rsid w:val="32416608"/>
    <w:rsid w:val="32421C53"/>
    <w:rsid w:val="324E0456"/>
    <w:rsid w:val="3257E107"/>
    <w:rsid w:val="325DB04C"/>
    <w:rsid w:val="325EEDE0"/>
    <w:rsid w:val="325FC235"/>
    <w:rsid w:val="32617F32"/>
    <w:rsid w:val="32646DD3"/>
    <w:rsid w:val="326DE7D5"/>
    <w:rsid w:val="327293F5"/>
    <w:rsid w:val="32777D34"/>
    <w:rsid w:val="3277D7B9"/>
    <w:rsid w:val="327A9688"/>
    <w:rsid w:val="327EF6A7"/>
    <w:rsid w:val="327F7F4E"/>
    <w:rsid w:val="3280FA04"/>
    <w:rsid w:val="32875D3F"/>
    <w:rsid w:val="328F8F29"/>
    <w:rsid w:val="32B230A2"/>
    <w:rsid w:val="32CD2288"/>
    <w:rsid w:val="32DD8553"/>
    <w:rsid w:val="32F3D312"/>
    <w:rsid w:val="32FAD6FA"/>
    <w:rsid w:val="3306516F"/>
    <w:rsid w:val="330C554E"/>
    <w:rsid w:val="33168C9D"/>
    <w:rsid w:val="33195EC5"/>
    <w:rsid w:val="331BD17D"/>
    <w:rsid w:val="331E5584"/>
    <w:rsid w:val="33272BFB"/>
    <w:rsid w:val="33314F51"/>
    <w:rsid w:val="3335DD01"/>
    <w:rsid w:val="3336B97E"/>
    <w:rsid w:val="333919F5"/>
    <w:rsid w:val="333B83A7"/>
    <w:rsid w:val="33418702"/>
    <w:rsid w:val="3341F78D"/>
    <w:rsid w:val="334DFC6A"/>
    <w:rsid w:val="335D23AE"/>
    <w:rsid w:val="3364B0C5"/>
    <w:rsid w:val="3370BD89"/>
    <w:rsid w:val="3371C36D"/>
    <w:rsid w:val="33763C97"/>
    <w:rsid w:val="3379E1EE"/>
    <w:rsid w:val="337B294E"/>
    <w:rsid w:val="338424FE"/>
    <w:rsid w:val="338A74CD"/>
    <w:rsid w:val="338AF3D9"/>
    <w:rsid w:val="3390C4F5"/>
    <w:rsid w:val="33914062"/>
    <w:rsid w:val="33991E29"/>
    <w:rsid w:val="339FA134"/>
    <w:rsid w:val="339FA2DA"/>
    <w:rsid w:val="33A1CE54"/>
    <w:rsid w:val="33A9FE63"/>
    <w:rsid w:val="33AA7235"/>
    <w:rsid w:val="33AE534E"/>
    <w:rsid w:val="33C6BAFC"/>
    <w:rsid w:val="33CE1475"/>
    <w:rsid w:val="33CF307D"/>
    <w:rsid w:val="33DAA07A"/>
    <w:rsid w:val="33DD6D45"/>
    <w:rsid w:val="33F189C8"/>
    <w:rsid w:val="33F25CBF"/>
    <w:rsid w:val="33F500F9"/>
    <w:rsid w:val="33F665D5"/>
    <w:rsid w:val="33FB0394"/>
    <w:rsid w:val="34095553"/>
    <w:rsid w:val="340A4369"/>
    <w:rsid w:val="341400FC"/>
    <w:rsid w:val="3419170A"/>
    <w:rsid w:val="341F5F7D"/>
    <w:rsid w:val="3429DF75"/>
    <w:rsid w:val="342B64E9"/>
    <w:rsid w:val="343204AD"/>
    <w:rsid w:val="34323E9A"/>
    <w:rsid w:val="3433D3BD"/>
    <w:rsid w:val="34368881"/>
    <w:rsid w:val="3439C7F8"/>
    <w:rsid w:val="3443C08E"/>
    <w:rsid w:val="345C668C"/>
    <w:rsid w:val="3460EFEE"/>
    <w:rsid w:val="346FE9A7"/>
    <w:rsid w:val="34710A44"/>
    <w:rsid w:val="34737B18"/>
    <w:rsid w:val="34754856"/>
    <w:rsid w:val="34767B1B"/>
    <w:rsid w:val="347AA191"/>
    <w:rsid w:val="348FFF8B"/>
    <w:rsid w:val="349651D7"/>
    <w:rsid w:val="34A76BD2"/>
    <w:rsid w:val="34B402C8"/>
    <w:rsid w:val="34BB07B7"/>
    <w:rsid w:val="34BBC6FC"/>
    <w:rsid w:val="34CDFBA2"/>
    <w:rsid w:val="34D7D3F3"/>
    <w:rsid w:val="34DE13DD"/>
    <w:rsid w:val="34DF2226"/>
    <w:rsid w:val="34E07A52"/>
    <w:rsid w:val="34EB7882"/>
    <w:rsid w:val="34FE03C1"/>
    <w:rsid w:val="3503708B"/>
    <w:rsid w:val="3504B0B6"/>
    <w:rsid w:val="3504D61A"/>
    <w:rsid w:val="350ABEB4"/>
    <w:rsid w:val="350E3D44"/>
    <w:rsid w:val="352A59D8"/>
    <w:rsid w:val="352C63E8"/>
    <w:rsid w:val="3530B9D0"/>
    <w:rsid w:val="3531FD75"/>
    <w:rsid w:val="3539DCDB"/>
    <w:rsid w:val="3542CE2F"/>
    <w:rsid w:val="35623D7D"/>
    <w:rsid w:val="356542BC"/>
    <w:rsid w:val="356DB801"/>
    <w:rsid w:val="357918D9"/>
    <w:rsid w:val="357DC940"/>
    <w:rsid w:val="357FE9FB"/>
    <w:rsid w:val="3589ED91"/>
    <w:rsid w:val="35AEDF08"/>
    <w:rsid w:val="35AEF424"/>
    <w:rsid w:val="35B9078B"/>
    <w:rsid w:val="35B93678"/>
    <w:rsid w:val="35BCF14B"/>
    <w:rsid w:val="35C1043A"/>
    <w:rsid w:val="35C348D8"/>
    <w:rsid w:val="35C41D38"/>
    <w:rsid w:val="35C7B856"/>
    <w:rsid w:val="35CD5452"/>
    <w:rsid w:val="35CDF443"/>
    <w:rsid w:val="35CF35ED"/>
    <w:rsid w:val="35D3532E"/>
    <w:rsid w:val="35DA8C68"/>
    <w:rsid w:val="35E8B1B6"/>
    <w:rsid w:val="35EE1AD5"/>
    <w:rsid w:val="35EF9155"/>
    <w:rsid w:val="3605DA5F"/>
    <w:rsid w:val="3606CBA3"/>
    <w:rsid w:val="36089C14"/>
    <w:rsid w:val="361509B0"/>
    <w:rsid w:val="36164C14"/>
    <w:rsid w:val="362397AF"/>
    <w:rsid w:val="36277D17"/>
    <w:rsid w:val="362B5168"/>
    <w:rsid w:val="363D32DA"/>
    <w:rsid w:val="363F3808"/>
    <w:rsid w:val="3642085B"/>
    <w:rsid w:val="364FD246"/>
    <w:rsid w:val="3654C7BF"/>
    <w:rsid w:val="3659296B"/>
    <w:rsid w:val="3661BDED"/>
    <w:rsid w:val="3678C167"/>
    <w:rsid w:val="36872C96"/>
    <w:rsid w:val="368811FA"/>
    <w:rsid w:val="368B5C80"/>
    <w:rsid w:val="368CAF02"/>
    <w:rsid w:val="36980DE0"/>
    <w:rsid w:val="369ACBF2"/>
    <w:rsid w:val="36A72B02"/>
    <w:rsid w:val="36AC08AC"/>
    <w:rsid w:val="36B0B3CE"/>
    <w:rsid w:val="36BBB84B"/>
    <w:rsid w:val="36BBEC31"/>
    <w:rsid w:val="36CAF4CA"/>
    <w:rsid w:val="36CC57C2"/>
    <w:rsid w:val="36CC6D8B"/>
    <w:rsid w:val="36CD245D"/>
    <w:rsid w:val="36D51FC8"/>
    <w:rsid w:val="36DB303D"/>
    <w:rsid w:val="36DF2698"/>
    <w:rsid w:val="36F9EEA4"/>
    <w:rsid w:val="3704415D"/>
    <w:rsid w:val="3707A9ED"/>
    <w:rsid w:val="370B7D44"/>
    <w:rsid w:val="370E5544"/>
    <w:rsid w:val="37133A1F"/>
    <w:rsid w:val="37151C89"/>
    <w:rsid w:val="372332AB"/>
    <w:rsid w:val="3733F47E"/>
    <w:rsid w:val="373862EA"/>
    <w:rsid w:val="373F2104"/>
    <w:rsid w:val="37400D50"/>
    <w:rsid w:val="37471478"/>
    <w:rsid w:val="37638F63"/>
    <w:rsid w:val="376B064E"/>
    <w:rsid w:val="3770F003"/>
    <w:rsid w:val="377377D6"/>
    <w:rsid w:val="3799737B"/>
    <w:rsid w:val="379A8D65"/>
    <w:rsid w:val="379A965B"/>
    <w:rsid w:val="379B117E"/>
    <w:rsid w:val="37A932E0"/>
    <w:rsid w:val="37B492D9"/>
    <w:rsid w:val="37B73ABA"/>
    <w:rsid w:val="37B94DA7"/>
    <w:rsid w:val="37C3DCDB"/>
    <w:rsid w:val="37C9FD3B"/>
    <w:rsid w:val="37CCD5A6"/>
    <w:rsid w:val="37CEE440"/>
    <w:rsid w:val="37D018EF"/>
    <w:rsid w:val="37D9800C"/>
    <w:rsid w:val="37DD23F0"/>
    <w:rsid w:val="37DDB3AD"/>
    <w:rsid w:val="37E4222B"/>
    <w:rsid w:val="37E9FD7F"/>
    <w:rsid w:val="37EC0E39"/>
    <w:rsid w:val="37F6734D"/>
    <w:rsid w:val="37F8EC72"/>
    <w:rsid w:val="37FBD78D"/>
    <w:rsid w:val="3806CE3A"/>
    <w:rsid w:val="3809F562"/>
    <w:rsid w:val="380ADEC5"/>
    <w:rsid w:val="381B6E6B"/>
    <w:rsid w:val="382506C9"/>
    <w:rsid w:val="382AA46C"/>
    <w:rsid w:val="383A4899"/>
    <w:rsid w:val="383DBFE0"/>
    <w:rsid w:val="384ADC3C"/>
    <w:rsid w:val="384DBA98"/>
    <w:rsid w:val="384FF743"/>
    <w:rsid w:val="3851945A"/>
    <w:rsid w:val="385BB48B"/>
    <w:rsid w:val="387AE06B"/>
    <w:rsid w:val="387D2C60"/>
    <w:rsid w:val="387E4053"/>
    <w:rsid w:val="387FC104"/>
    <w:rsid w:val="3880D471"/>
    <w:rsid w:val="3888FDD6"/>
    <w:rsid w:val="38B86113"/>
    <w:rsid w:val="38DBDDB1"/>
    <w:rsid w:val="38E27C85"/>
    <w:rsid w:val="38F49B99"/>
    <w:rsid w:val="38F8BB7E"/>
    <w:rsid w:val="38FAEA39"/>
    <w:rsid w:val="38FBB7F2"/>
    <w:rsid w:val="3903ABB8"/>
    <w:rsid w:val="39044C94"/>
    <w:rsid w:val="39169FA1"/>
    <w:rsid w:val="3916B6BF"/>
    <w:rsid w:val="39188B25"/>
    <w:rsid w:val="391F53E6"/>
    <w:rsid w:val="3929A478"/>
    <w:rsid w:val="3936641B"/>
    <w:rsid w:val="393DB6AB"/>
    <w:rsid w:val="393F75BE"/>
    <w:rsid w:val="394440BE"/>
    <w:rsid w:val="39620214"/>
    <w:rsid w:val="396344DF"/>
    <w:rsid w:val="3965D790"/>
    <w:rsid w:val="39728AED"/>
    <w:rsid w:val="3978E31D"/>
    <w:rsid w:val="3979840E"/>
    <w:rsid w:val="397C5195"/>
    <w:rsid w:val="3980AC3F"/>
    <w:rsid w:val="3984EBE8"/>
    <w:rsid w:val="398E310E"/>
    <w:rsid w:val="39912E2C"/>
    <w:rsid w:val="3994196D"/>
    <w:rsid w:val="39954F70"/>
    <w:rsid w:val="39A04B4C"/>
    <w:rsid w:val="39A073A8"/>
    <w:rsid w:val="39B79E28"/>
    <w:rsid w:val="39BC16C8"/>
    <w:rsid w:val="39BE98B7"/>
    <w:rsid w:val="39C4E8E3"/>
    <w:rsid w:val="39C8F2C6"/>
    <w:rsid w:val="39CD2CA1"/>
    <w:rsid w:val="39CE7ECE"/>
    <w:rsid w:val="39D59005"/>
    <w:rsid w:val="39D5C42F"/>
    <w:rsid w:val="39E2AF5F"/>
    <w:rsid w:val="39E937CE"/>
    <w:rsid w:val="39EDB6F7"/>
    <w:rsid w:val="39F09981"/>
    <w:rsid w:val="39F2BA17"/>
    <w:rsid w:val="3A0298A1"/>
    <w:rsid w:val="3A0BF4CC"/>
    <w:rsid w:val="3A206041"/>
    <w:rsid w:val="3A2749E2"/>
    <w:rsid w:val="3A2F3037"/>
    <w:rsid w:val="3A30DDB7"/>
    <w:rsid w:val="3A412C4B"/>
    <w:rsid w:val="3A455D0C"/>
    <w:rsid w:val="3A5A0673"/>
    <w:rsid w:val="3A63DF37"/>
    <w:rsid w:val="3A762759"/>
    <w:rsid w:val="3A7AE2BC"/>
    <w:rsid w:val="3A7CC873"/>
    <w:rsid w:val="3A84FF29"/>
    <w:rsid w:val="3A8E0EE6"/>
    <w:rsid w:val="3A915075"/>
    <w:rsid w:val="3AA023BD"/>
    <w:rsid w:val="3AB04BA9"/>
    <w:rsid w:val="3AB0D86A"/>
    <w:rsid w:val="3AB3D5E4"/>
    <w:rsid w:val="3AB5E506"/>
    <w:rsid w:val="3AB755DE"/>
    <w:rsid w:val="3AD07D09"/>
    <w:rsid w:val="3AD33772"/>
    <w:rsid w:val="3AD91E0E"/>
    <w:rsid w:val="3ADFA715"/>
    <w:rsid w:val="3AE6EBC9"/>
    <w:rsid w:val="3AE746E3"/>
    <w:rsid w:val="3AEB192C"/>
    <w:rsid w:val="3AF2BD4B"/>
    <w:rsid w:val="3B03EE71"/>
    <w:rsid w:val="3B0DA9D2"/>
    <w:rsid w:val="3B125F04"/>
    <w:rsid w:val="3B14FD0D"/>
    <w:rsid w:val="3B1EF084"/>
    <w:rsid w:val="3B2253C9"/>
    <w:rsid w:val="3B23D3D1"/>
    <w:rsid w:val="3B266D5D"/>
    <w:rsid w:val="3B2F8FE2"/>
    <w:rsid w:val="3B30A21F"/>
    <w:rsid w:val="3B3C479E"/>
    <w:rsid w:val="3B403275"/>
    <w:rsid w:val="3B4E57F6"/>
    <w:rsid w:val="3B536341"/>
    <w:rsid w:val="3B55716B"/>
    <w:rsid w:val="3B58EE03"/>
    <w:rsid w:val="3B68C8C3"/>
    <w:rsid w:val="3B6941F4"/>
    <w:rsid w:val="3B6969FF"/>
    <w:rsid w:val="3B69BC3F"/>
    <w:rsid w:val="3B6F66E3"/>
    <w:rsid w:val="3B712C64"/>
    <w:rsid w:val="3B9095A7"/>
    <w:rsid w:val="3B923151"/>
    <w:rsid w:val="3B99EEA2"/>
    <w:rsid w:val="3B9A61A9"/>
    <w:rsid w:val="3B9DBD2C"/>
    <w:rsid w:val="3BA26D77"/>
    <w:rsid w:val="3BA3A125"/>
    <w:rsid w:val="3BB0290B"/>
    <w:rsid w:val="3BB6C035"/>
    <w:rsid w:val="3BB8EA49"/>
    <w:rsid w:val="3BCB8C21"/>
    <w:rsid w:val="3BCD0504"/>
    <w:rsid w:val="3BDE9A97"/>
    <w:rsid w:val="3BF78B0A"/>
    <w:rsid w:val="3C048933"/>
    <w:rsid w:val="3C07661A"/>
    <w:rsid w:val="3C0D0212"/>
    <w:rsid w:val="3C109CA8"/>
    <w:rsid w:val="3C196867"/>
    <w:rsid w:val="3C22AFA0"/>
    <w:rsid w:val="3C24F075"/>
    <w:rsid w:val="3C2CDB5A"/>
    <w:rsid w:val="3C35DF20"/>
    <w:rsid w:val="3C36CD8C"/>
    <w:rsid w:val="3C3C21B1"/>
    <w:rsid w:val="3C41DFEE"/>
    <w:rsid w:val="3C4479D0"/>
    <w:rsid w:val="3C4522AF"/>
    <w:rsid w:val="3C48B583"/>
    <w:rsid w:val="3C4B7F4C"/>
    <w:rsid w:val="3C5A0103"/>
    <w:rsid w:val="3C660CE4"/>
    <w:rsid w:val="3C6F3C6E"/>
    <w:rsid w:val="3C80907C"/>
    <w:rsid w:val="3C8237C4"/>
    <w:rsid w:val="3C8ACF40"/>
    <w:rsid w:val="3C8BB4B2"/>
    <w:rsid w:val="3C8D898A"/>
    <w:rsid w:val="3C9A8FCF"/>
    <w:rsid w:val="3CA6C809"/>
    <w:rsid w:val="3CB25F2E"/>
    <w:rsid w:val="3CD15D33"/>
    <w:rsid w:val="3CDCF98B"/>
    <w:rsid w:val="3CE02F45"/>
    <w:rsid w:val="3CE22C57"/>
    <w:rsid w:val="3CEA1C07"/>
    <w:rsid w:val="3CF470AC"/>
    <w:rsid w:val="3CF6B225"/>
    <w:rsid w:val="3D0B5B63"/>
    <w:rsid w:val="3D25E5FE"/>
    <w:rsid w:val="3D34ECA0"/>
    <w:rsid w:val="3D36D883"/>
    <w:rsid w:val="3D37D80A"/>
    <w:rsid w:val="3D388ED1"/>
    <w:rsid w:val="3D39B1E8"/>
    <w:rsid w:val="3D5014F3"/>
    <w:rsid w:val="3D52E3CE"/>
    <w:rsid w:val="3D554791"/>
    <w:rsid w:val="3D611FC4"/>
    <w:rsid w:val="3D71C270"/>
    <w:rsid w:val="3D729B03"/>
    <w:rsid w:val="3D7393E3"/>
    <w:rsid w:val="3D7650CE"/>
    <w:rsid w:val="3D88EB2B"/>
    <w:rsid w:val="3D8B56B7"/>
    <w:rsid w:val="3D95D58E"/>
    <w:rsid w:val="3D9882AF"/>
    <w:rsid w:val="3DA05994"/>
    <w:rsid w:val="3DA212A5"/>
    <w:rsid w:val="3DAAAF23"/>
    <w:rsid w:val="3DB11BA1"/>
    <w:rsid w:val="3DBC1069"/>
    <w:rsid w:val="3DC4874D"/>
    <w:rsid w:val="3DD14566"/>
    <w:rsid w:val="3DDAB191"/>
    <w:rsid w:val="3DE07A83"/>
    <w:rsid w:val="3DE280F7"/>
    <w:rsid w:val="3DE7BFB3"/>
    <w:rsid w:val="3DF6EFC5"/>
    <w:rsid w:val="3DFDC4E0"/>
    <w:rsid w:val="3E04AEF7"/>
    <w:rsid w:val="3E07C5EE"/>
    <w:rsid w:val="3E1719CF"/>
    <w:rsid w:val="3E25E8D9"/>
    <w:rsid w:val="3E34D266"/>
    <w:rsid w:val="3E37EB11"/>
    <w:rsid w:val="3E3AE4CA"/>
    <w:rsid w:val="3E401670"/>
    <w:rsid w:val="3E411875"/>
    <w:rsid w:val="3E4AB8FF"/>
    <w:rsid w:val="3E5B579D"/>
    <w:rsid w:val="3E657D6B"/>
    <w:rsid w:val="3E6FAC7D"/>
    <w:rsid w:val="3E71A091"/>
    <w:rsid w:val="3E7511E2"/>
    <w:rsid w:val="3E7545EE"/>
    <w:rsid w:val="3E7C5671"/>
    <w:rsid w:val="3E7D2013"/>
    <w:rsid w:val="3E92A830"/>
    <w:rsid w:val="3E987456"/>
    <w:rsid w:val="3EA1D9B6"/>
    <w:rsid w:val="3EA2FE95"/>
    <w:rsid w:val="3EA777E6"/>
    <w:rsid w:val="3EB76984"/>
    <w:rsid w:val="3EB84979"/>
    <w:rsid w:val="3EB9D6A5"/>
    <w:rsid w:val="3EBCB475"/>
    <w:rsid w:val="3EE6DB97"/>
    <w:rsid w:val="3EEAFF99"/>
    <w:rsid w:val="3EEE94CA"/>
    <w:rsid w:val="3EF12E16"/>
    <w:rsid w:val="3EF93397"/>
    <w:rsid w:val="3F0C337E"/>
    <w:rsid w:val="3F0C6C10"/>
    <w:rsid w:val="3F27BC09"/>
    <w:rsid w:val="3F28A6A1"/>
    <w:rsid w:val="3F2D8AA6"/>
    <w:rsid w:val="3F2EFB72"/>
    <w:rsid w:val="3F349D0D"/>
    <w:rsid w:val="3F3CE216"/>
    <w:rsid w:val="3F4BA9D9"/>
    <w:rsid w:val="3F4E99BC"/>
    <w:rsid w:val="3F5A187A"/>
    <w:rsid w:val="3F5BEFB7"/>
    <w:rsid w:val="3F5C8658"/>
    <w:rsid w:val="3F5CB798"/>
    <w:rsid w:val="3F6DD2F8"/>
    <w:rsid w:val="3F7A61A4"/>
    <w:rsid w:val="3F7DBF0A"/>
    <w:rsid w:val="3F87EB7E"/>
    <w:rsid w:val="3F889B3D"/>
    <w:rsid w:val="3F8DF2BC"/>
    <w:rsid w:val="3F909E70"/>
    <w:rsid w:val="3F97720F"/>
    <w:rsid w:val="3F9846FE"/>
    <w:rsid w:val="3F9E9DC4"/>
    <w:rsid w:val="3FAB7626"/>
    <w:rsid w:val="3FAE8CB6"/>
    <w:rsid w:val="3FB1063B"/>
    <w:rsid w:val="3FB89100"/>
    <w:rsid w:val="3FBA6B64"/>
    <w:rsid w:val="3FBDBDAE"/>
    <w:rsid w:val="3FC0D58B"/>
    <w:rsid w:val="3FC839EE"/>
    <w:rsid w:val="3FD42EEF"/>
    <w:rsid w:val="3FD6900C"/>
    <w:rsid w:val="3FDE5078"/>
    <w:rsid w:val="3FE81A96"/>
    <w:rsid w:val="4014C077"/>
    <w:rsid w:val="4017554F"/>
    <w:rsid w:val="402168F2"/>
    <w:rsid w:val="4028DC15"/>
    <w:rsid w:val="4029D1CD"/>
    <w:rsid w:val="40332BF3"/>
    <w:rsid w:val="40362857"/>
    <w:rsid w:val="404116C0"/>
    <w:rsid w:val="4041E562"/>
    <w:rsid w:val="40648941"/>
    <w:rsid w:val="406D87BE"/>
    <w:rsid w:val="40733D95"/>
    <w:rsid w:val="4079CB8A"/>
    <w:rsid w:val="408E8EB6"/>
    <w:rsid w:val="40A8847F"/>
    <w:rsid w:val="40B73E3D"/>
    <w:rsid w:val="40C0C567"/>
    <w:rsid w:val="40C25F0A"/>
    <w:rsid w:val="40C81423"/>
    <w:rsid w:val="40CC8A75"/>
    <w:rsid w:val="40D4351F"/>
    <w:rsid w:val="40D862F7"/>
    <w:rsid w:val="40D95F9D"/>
    <w:rsid w:val="40FF7ECD"/>
    <w:rsid w:val="41006A5F"/>
    <w:rsid w:val="410A3261"/>
    <w:rsid w:val="4113070E"/>
    <w:rsid w:val="4113CB54"/>
    <w:rsid w:val="411C4CAD"/>
    <w:rsid w:val="412CBE0F"/>
    <w:rsid w:val="412EA002"/>
    <w:rsid w:val="41310B03"/>
    <w:rsid w:val="41315967"/>
    <w:rsid w:val="41341261"/>
    <w:rsid w:val="413C43FF"/>
    <w:rsid w:val="41420687"/>
    <w:rsid w:val="414DED2C"/>
    <w:rsid w:val="41554D94"/>
    <w:rsid w:val="41563658"/>
    <w:rsid w:val="4167B0ED"/>
    <w:rsid w:val="416B1703"/>
    <w:rsid w:val="41851DC1"/>
    <w:rsid w:val="41899BF1"/>
    <w:rsid w:val="418DECD2"/>
    <w:rsid w:val="419A9CEA"/>
    <w:rsid w:val="419EE699"/>
    <w:rsid w:val="41B090D8"/>
    <w:rsid w:val="41C16874"/>
    <w:rsid w:val="41C49315"/>
    <w:rsid w:val="41CAEE37"/>
    <w:rsid w:val="41CECDE9"/>
    <w:rsid w:val="41D34699"/>
    <w:rsid w:val="41D3FBB9"/>
    <w:rsid w:val="41D87C84"/>
    <w:rsid w:val="41E9F0E3"/>
    <w:rsid w:val="41EF76A7"/>
    <w:rsid w:val="41FB53C8"/>
    <w:rsid w:val="41FC7218"/>
    <w:rsid w:val="42034DC1"/>
    <w:rsid w:val="4203E843"/>
    <w:rsid w:val="420BE878"/>
    <w:rsid w:val="421A1758"/>
    <w:rsid w:val="421DF89D"/>
    <w:rsid w:val="42240809"/>
    <w:rsid w:val="4230AAD6"/>
    <w:rsid w:val="423AA127"/>
    <w:rsid w:val="423D1647"/>
    <w:rsid w:val="4241634E"/>
    <w:rsid w:val="424486D5"/>
    <w:rsid w:val="42511BA0"/>
    <w:rsid w:val="4252E288"/>
    <w:rsid w:val="42531619"/>
    <w:rsid w:val="425C7474"/>
    <w:rsid w:val="425D95CD"/>
    <w:rsid w:val="426AC4F2"/>
    <w:rsid w:val="428DFBE8"/>
    <w:rsid w:val="429B249E"/>
    <w:rsid w:val="429D36CC"/>
    <w:rsid w:val="42A14554"/>
    <w:rsid w:val="42A2146E"/>
    <w:rsid w:val="42A529F0"/>
    <w:rsid w:val="42A5F2C9"/>
    <w:rsid w:val="42A6D985"/>
    <w:rsid w:val="42A8BB06"/>
    <w:rsid w:val="42B1B61F"/>
    <w:rsid w:val="42B3C2E7"/>
    <w:rsid w:val="42B98278"/>
    <w:rsid w:val="42D8FA42"/>
    <w:rsid w:val="42DE3D7F"/>
    <w:rsid w:val="42E2DA5E"/>
    <w:rsid w:val="42ECB135"/>
    <w:rsid w:val="42F12C29"/>
    <w:rsid w:val="42F32E71"/>
    <w:rsid w:val="42F3EF50"/>
    <w:rsid w:val="42F55147"/>
    <w:rsid w:val="430D1EA6"/>
    <w:rsid w:val="43121AEF"/>
    <w:rsid w:val="4315621B"/>
    <w:rsid w:val="431993E5"/>
    <w:rsid w:val="4319F096"/>
    <w:rsid w:val="432935AE"/>
    <w:rsid w:val="432DB335"/>
    <w:rsid w:val="4334FF57"/>
    <w:rsid w:val="43407D51"/>
    <w:rsid w:val="434E877F"/>
    <w:rsid w:val="435E7820"/>
    <w:rsid w:val="43615938"/>
    <w:rsid w:val="436F65DD"/>
    <w:rsid w:val="437CCC66"/>
    <w:rsid w:val="4386AC6F"/>
    <w:rsid w:val="438A00A3"/>
    <w:rsid w:val="438BE5EA"/>
    <w:rsid w:val="438C23D4"/>
    <w:rsid w:val="43909A62"/>
    <w:rsid w:val="439363F7"/>
    <w:rsid w:val="43943B6A"/>
    <w:rsid w:val="43975825"/>
    <w:rsid w:val="43A302E9"/>
    <w:rsid w:val="43B756D4"/>
    <w:rsid w:val="43B95520"/>
    <w:rsid w:val="43C586F9"/>
    <w:rsid w:val="43CDB701"/>
    <w:rsid w:val="43D157A4"/>
    <w:rsid w:val="43D9C1F1"/>
    <w:rsid w:val="43E11507"/>
    <w:rsid w:val="43E341EE"/>
    <w:rsid w:val="43F456B9"/>
    <w:rsid w:val="43F90ED8"/>
    <w:rsid w:val="44025AD9"/>
    <w:rsid w:val="440359C4"/>
    <w:rsid w:val="4413949E"/>
    <w:rsid w:val="44140BC1"/>
    <w:rsid w:val="441D5A46"/>
    <w:rsid w:val="44278FD9"/>
    <w:rsid w:val="442CB54A"/>
    <w:rsid w:val="442E19AB"/>
    <w:rsid w:val="443A1040"/>
    <w:rsid w:val="443B4D3C"/>
    <w:rsid w:val="443BC15C"/>
    <w:rsid w:val="44415F62"/>
    <w:rsid w:val="4445E2B0"/>
    <w:rsid w:val="44463C8D"/>
    <w:rsid w:val="444C4CDD"/>
    <w:rsid w:val="445591F9"/>
    <w:rsid w:val="44578FE8"/>
    <w:rsid w:val="4464B87C"/>
    <w:rsid w:val="447216DA"/>
    <w:rsid w:val="44741264"/>
    <w:rsid w:val="44753E34"/>
    <w:rsid w:val="448736C4"/>
    <w:rsid w:val="4487B380"/>
    <w:rsid w:val="4487D7ED"/>
    <w:rsid w:val="448D60E5"/>
    <w:rsid w:val="44908EF7"/>
    <w:rsid w:val="449FDA5B"/>
    <w:rsid w:val="44AA47FF"/>
    <w:rsid w:val="44BDCC0F"/>
    <w:rsid w:val="44C88F2F"/>
    <w:rsid w:val="44CC7E5D"/>
    <w:rsid w:val="44D24A2C"/>
    <w:rsid w:val="44E0FF43"/>
    <w:rsid w:val="44E44513"/>
    <w:rsid w:val="44E4F886"/>
    <w:rsid w:val="44ED500B"/>
    <w:rsid w:val="44EDB477"/>
    <w:rsid w:val="44F7E1A0"/>
    <w:rsid w:val="44FB73DA"/>
    <w:rsid w:val="44FD400C"/>
    <w:rsid w:val="4501C1C7"/>
    <w:rsid w:val="4503E68E"/>
    <w:rsid w:val="4504169C"/>
    <w:rsid w:val="450CF56F"/>
    <w:rsid w:val="4515B61B"/>
    <w:rsid w:val="45164C17"/>
    <w:rsid w:val="451927F0"/>
    <w:rsid w:val="451ACB08"/>
    <w:rsid w:val="45213FEF"/>
    <w:rsid w:val="4527CF35"/>
    <w:rsid w:val="452966F2"/>
    <w:rsid w:val="452E9445"/>
    <w:rsid w:val="454535B9"/>
    <w:rsid w:val="4545B96B"/>
    <w:rsid w:val="454BC4EF"/>
    <w:rsid w:val="454DDF90"/>
    <w:rsid w:val="455DB9E9"/>
    <w:rsid w:val="456B8B5C"/>
    <w:rsid w:val="4589714D"/>
    <w:rsid w:val="459D9CF0"/>
    <w:rsid w:val="459F47DA"/>
    <w:rsid w:val="45A0D8E8"/>
    <w:rsid w:val="45B48AAF"/>
    <w:rsid w:val="45C3C6B2"/>
    <w:rsid w:val="45CC3241"/>
    <w:rsid w:val="45E2558D"/>
    <w:rsid w:val="45E2FCAE"/>
    <w:rsid w:val="45F0BFB2"/>
    <w:rsid w:val="45FB0724"/>
    <w:rsid w:val="4606DEAF"/>
    <w:rsid w:val="460AC821"/>
    <w:rsid w:val="460D3379"/>
    <w:rsid w:val="4615E30E"/>
    <w:rsid w:val="462499EA"/>
    <w:rsid w:val="46294CFB"/>
    <w:rsid w:val="462BBF05"/>
    <w:rsid w:val="4632AB31"/>
    <w:rsid w:val="4634ED60"/>
    <w:rsid w:val="463C29BB"/>
    <w:rsid w:val="463D817F"/>
    <w:rsid w:val="4641934F"/>
    <w:rsid w:val="4651BD93"/>
    <w:rsid w:val="4653167F"/>
    <w:rsid w:val="4664F82E"/>
    <w:rsid w:val="46734BEE"/>
    <w:rsid w:val="46734BFD"/>
    <w:rsid w:val="46754085"/>
    <w:rsid w:val="46785C32"/>
    <w:rsid w:val="467A525A"/>
    <w:rsid w:val="467DA546"/>
    <w:rsid w:val="4684FAF1"/>
    <w:rsid w:val="468BD31A"/>
    <w:rsid w:val="468D8DD0"/>
    <w:rsid w:val="469317B2"/>
    <w:rsid w:val="469359F9"/>
    <w:rsid w:val="46989FB9"/>
    <w:rsid w:val="46A00858"/>
    <w:rsid w:val="46A98F57"/>
    <w:rsid w:val="46B01493"/>
    <w:rsid w:val="46B0156F"/>
    <w:rsid w:val="46BF0B53"/>
    <w:rsid w:val="46C78D8C"/>
    <w:rsid w:val="46C9ACB8"/>
    <w:rsid w:val="46D31A1F"/>
    <w:rsid w:val="46D9F8DA"/>
    <w:rsid w:val="46DFF146"/>
    <w:rsid w:val="46EC67FB"/>
    <w:rsid w:val="47022A25"/>
    <w:rsid w:val="4706DB16"/>
    <w:rsid w:val="4707B9AB"/>
    <w:rsid w:val="470DE390"/>
    <w:rsid w:val="47112CC1"/>
    <w:rsid w:val="472D9B5C"/>
    <w:rsid w:val="473754D5"/>
    <w:rsid w:val="473A092E"/>
    <w:rsid w:val="4741B75B"/>
    <w:rsid w:val="475A2D2C"/>
    <w:rsid w:val="47644F22"/>
    <w:rsid w:val="4768F45E"/>
    <w:rsid w:val="476ACDCD"/>
    <w:rsid w:val="476BAF4E"/>
    <w:rsid w:val="4770AF7A"/>
    <w:rsid w:val="4777609D"/>
    <w:rsid w:val="4777E428"/>
    <w:rsid w:val="477C0878"/>
    <w:rsid w:val="47820C3E"/>
    <w:rsid w:val="479191E1"/>
    <w:rsid w:val="4794B02D"/>
    <w:rsid w:val="479E86A3"/>
    <w:rsid w:val="47A8EABA"/>
    <w:rsid w:val="47AF01A0"/>
    <w:rsid w:val="47B8D903"/>
    <w:rsid w:val="47BA5065"/>
    <w:rsid w:val="47BDC415"/>
    <w:rsid w:val="47C9EB3C"/>
    <w:rsid w:val="47CA0F09"/>
    <w:rsid w:val="47CAEA17"/>
    <w:rsid w:val="47CB2A96"/>
    <w:rsid w:val="47D74FDC"/>
    <w:rsid w:val="47DB9556"/>
    <w:rsid w:val="47E02258"/>
    <w:rsid w:val="47EF9CE6"/>
    <w:rsid w:val="47F04D03"/>
    <w:rsid w:val="47F118B2"/>
    <w:rsid w:val="47F67C91"/>
    <w:rsid w:val="47F6A0B1"/>
    <w:rsid w:val="47FC7960"/>
    <w:rsid w:val="47FF775D"/>
    <w:rsid w:val="4816A1B3"/>
    <w:rsid w:val="4821413C"/>
    <w:rsid w:val="482BC67F"/>
    <w:rsid w:val="48340E66"/>
    <w:rsid w:val="483D28FE"/>
    <w:rsid w:val="484620A8"/>
    <w:rsid w:val="4846E902"/>
    <w:rsid w:val="485092B7"/>
    <w:rsid w:val="48529F81"/>
    <w:rsid w:val="485A1755"/>
    <w:rsid w:val="485A3CC0"/>
    <w:rsid w:val="485F3A63"/>
    <w:rsid w:val="48622DF4"/>
    <w:rsid w:val="486F0C75"/>
    <w:rsid w:val="4871E8D7"/>
    <w:rsid w:val="487320AE"/>
    <w:rsid w:val="4873D737"/>
    <w:rsid w:val="4874C83C"/>
    <w:rsid w:val="48774EDE"/>
    <w:rsid w:val="487A6CCE"/>
    <w:rsid w:val="48902AC8"/>
    <w:rsid w:val="48906E8B"/>
    <w:rsid w:val="48985CB4"/>
    <w:rsid w:val="489B81AE"/>
    <w:rsid w:val="48A06373"/>
    <w:rsid w:val="48BF36B0"/>
    <w:rsid w:val="48D8AC15"/>
    <w:rsid w:val="48D8D91E"/>
    <w:rsid w:val="48D98415"/>
    <w:rsid w:val="48FAC387"/>
    <w:rsid w:val="49093588"/>
    <w:rsid w:val="490E5C21"/>
    <w:rsid w:val="49185189"/>
    <w:rsid w:val="491F5966"/>
    <w:rsid w:val="493052E3"/>
    <w:rsid w:val="4930F8C1"/>
    <w:rsid w:val="493D74C7"/>
    <w:rsid w:val="4942E18F"/>
    <w:rsid w:val="494E418A"/>
    <w:rsid w:val="495DC0AB"/>
    <w:rsid w:val="4965E724"/>
    <w:rsid w:val="496ED0BB"/>
    <w:rsid w:val="49776CA2"/>
    <w:rsid w:val="4979AA33"/>
    <w:rsid w:val="497AF134"/>
    <w:rsid w:val="498CC772"/>
    <w:rsid w:val="4991C951"/>
    <w:rsid w:val="49A77C16"/>
    <w:rsid w:val="49A8A004"/>
    <w:rsid w:val="49AC703D"/>
    <w:rsid w:val="49B3B877"/>
    <w:rsid w:val="49C42700"/>
    <w:rsid w:val="49CDEAD1"/>
    <w:rsid w:val="49D2CE7A"/>
    <w:rsid w:val="49D340E9"/>
    <w:rsid w:val="49D3502A"/>
    <w:rsid w:val="49D90DF4"/>
    <w:rsid w:val="49DCC7D5"/>
    <w:rsid w:val="49EE66AD"/>
    <w:rsid w:val="49FBD67E"/>
    <w:rsid w:val="4A09C6EA"/>
    <w:rsid w:val="4A0F3BB7"/>
    <w:rsid w:val="4A1036AB"/>
    <w:rsid w:val="4A16C67D"/>
    <w:rsid w:val="4A17C4A2"/>
    <w:rsid w:val="4A193631"/>
    <w:rsid w:val="4A20FEE5"/>
    <w:rsid w:val="4A3124DE"/>
    <w:rsid w:val="4A322D06"/>
    <w:rsid w:val="4A3A97C7"/>
    <w:rsid w:val="4A3DFC8D"/>
    <w:rsid w:val="4A41DBBF"/>
    <w:rsid w:val="4A482E6F"/>
    <w:rsid w:val="4A48E19B"/>
    <w:rsid w:val="4A4983FA"/>
    <w:rsid w:val="4A49D626"/>
    <w:rsid w:val="4A4B2C87"/>
    <w:rsid w:val="4A506BCE"/>
    <w:rsid w:val="4A5B1073"/>
    <w:rsid w:val="4A63729C"/>
    <w:rsid w:val="4A6FEC16"/>
    <w:rsid w:val="4A7DD04D"/>
    <w:rsid w:val="4A8B7DE1"/>
    <w:rsid w:val="4A8E2395"/>
    <w:rsid w:val="4A9BF276"/>
    <w:rsid w:val="4AA998E0"/>
    <w:rsid w:val="4AAD2B05"/>
    <w:rsid w:val="4AAF0447"/>
    <w:rsid w:val="4AAFF49F"/>
    <w:rsid w:val="4AC0D3E6"/>
    <w:rsid w:val="4AC8E254"/>
    <w:rsid w:val="4ACA4949"/>
    <w:rsid w:val="4ACEEAA2"/>
    <w:rsid w:val="4ACEFA59"/>
    <w:rsid w:val="4AD33262"/>
    <w:rsid w:val="4AE2471F"/>
    <w:rsid w:val="4AE3BCD7"/>
    <w:rsid w:val="4AF0341E"/>
    <w:rsid w:val="4AF4DCBF"/>
    <w:rsid w:val="4AFF82E6"/>
    <w:rsid w:val="4B00DBE9"/>
    <w:rsid w:val="4B0B2B78"/>
    <w:rsid w:val="4B0F161A"/>
    <w:rsid w:val="4B0FF1D5"/>
    <w:rsid w:val="4B1C46E9"/>
    <w:rsid w:val="4B2689F2"/>
    <w:rsid w:val="4B2BC162"/>
    <w:rsid w:val="4B2D617E"/>
    <w:rsid w:val="4B30BCD9"/>
    <w:rsid w:val="4B386951"/>
    <w:rsid w:val="4B3C0A7C"/>
    <w:rsid w:val="4B3F85F7"/>
    <w:rsid w:val="4B43C606"/>
    <w:rsid w:val="4B4DD781"/>
    <w:rsid w:val="4B5A2386"/>
    <w:rsid w:val="4B6B8544"/>
    <w:rsid w:val="4B6D4BC1"/>
    <w:rsid w:val="4B761079"/>
    <w:rsid w:val="4B869220"/>
    <w:rsid w:val="4B8FE71F"/>
    <w:rsid w:val="4B93339A"/>
    <w:rsid w:val="4BA27B2A"/>
    <w:rsid w:val="4BB16748"/>
    <w:rsid w:val="4BC727B9"/>
    <w:rsid w:val="4BCE5EC2"/>
    <w:rsid w:val="4BCE9A02"/>
    <w:rsid w:val="4BD55EDC"/>
    <w:rsid w:val="4BD78F9C"/>
    <w:rsid w:val="4BE7A25E"/>
    <w:rsid w:val="4BE9EB44"/>
    <w:rsid w:val="4BECC75F"/>
    <w:rsid w:val="4BF1AC0E"/>
    <w:rsid w:val="4BF4C093"/>
    <w:rsid w:val="4BF6BF38"/>
    <w:rsid w:val="4BFACD56"/>
    <w:rsid w:val="4C06C7B5"/>
    <w:rsid w:val="4C0BE23B"/>
    <w:rsid w:val="4C16593F"/>
    <w:rsid w:val="4C21E402"/>
    <w:rsid w:val="4C2E08AD"/>
    <w:rsid w:val="4C2FC311"/>
    <w:rsid w:val="4C3BB016"/>
    <w:rsid w:val="4C3FE2BB"/>
    <w:rsid w:val="4C543169"/>
    <w:rsid w:val="4C56D633"/>
    <w:rsid w:val="4C5B4238"/>
    <w:rsid w:val="4C5BF4E4"/>
    <w:rsid w:val="4C5EEBF5"/>
    <w:rsid w:val="4C6B3F90"/>
    <w:rsid w:val="4C6D4C0C"/>
    <w:rsid w:val="4C6EAC59"/>
    <w:rsid w:val="4C6F47CB"/>
    <w:rsid w:val="4C75396E"/>
    <w:rsid w:val="4C759543"/>
    <w:rsid w:val="4C784190"/>
    <w:rsid w:val="4C786CC2"/>
    <w:rsid w:val="4C7A28FE"/>
    <w:rsid w:val="4C88A70D"/>
    <w:rsid w:val="4C8AD888"/>
    <w:rsid w:val="4C8E9E41"/>
    <w:rsid w:val="4C986E57"/>
    <w:rsid w:val="4CA508B5"/>
    <w:rsid w:val="4CA6AFE1"/>
    <w:rsid w:val="4CAA3A2C"/>
    <w:rsid w:val="4CAE6800"/>
    <w:rsid w:val="4CB79208"/>
    <w:rsid w:val="4CBB60F0"/>
    <w:rsid w:val="4CC76A45"/>
    <w:rsid w:val="4CCCD198"/>
    <w:rsid w:val="4CD46608"/>
    <w:rsid w:val="4CDBCCA0"/>
    <w:rsid w:val="4CDE8AFC"/>
    <w:rsid w:val="4CE96B33"/>
    <w:rsid w:val="4CED3103"/>
    <w:rsid w:val="4CF66B1D"/>
    <w:rsid w:val="4CF6B89B"/>
    <w:rsid w:val="4D045FC5"/>
    <w:rsid w:val="4D07E915"/>
    <w:rsid w:val="4D0CBDA1"/>
    <w:rsid w:val="4D11F9AF"/>
    <w:rsid w:val="4D1C8ED2"/>
    <w:rsid w:val="4D262D12"/>
    <w:rsid w:val="4D2779F6"/>
    <w:rsid w:val="4D2F3E4E"/>
    <w:rsid w:val="4D3532F2"/>
    <w:rsid w:val="4D39F427"/>
    <w:rsid w:val="4D3E6964"/>
    <w:rsid w:val="4D4BE445"/>
    <w:rsid w:val="4D5C3B0C"/>
    <w:rsid w:val="4D665964"/>
    <w:rsid w:val="4D66C0E1"/>
    <w:rsid w:val="4D66CB87"/>
    <w:rsid w:val="4D69819A"/>
    <w:rsid w:val="4D778810"/>
    <w:rsid w:val="4D83252B"/>
    <w:rsid w:val="4D87F6AC"/>
    <w:rsid w:val="4D8B0277"/>
    <w:rsid w:val="4D905011"/>
    <w:rsid w:val="4D934F2D"/>
    <w:rsid w:val="4DA08832"/>
    <w:rsid w:val="4DA27CFF"/>
    <w:rsid w:val="4DA38E7B"/>
    <w:rsid w:val="4DA709D6"/>
    <w:rsid w:val="4DAC8E44"/>
    <w:rsid w:val="4DB44358"/>
    <w:rsid w:val="4DBC1725"/>
    <w:rsid w:val="4DCD60EF"/>
    <w:rsid w:val="4DCD77FC"/>
    <w:rsid w:val="4DCF05EC"/>
    <w:rsid w:val="4DD19980"/>
    <w:rsid w:val="4DDECCB6"/>
    <w:rsid w:val="4DE2040C"/>
    <w:rsid w:val="4DEB728F"/>
    <w:rsid w:val="4DEC894F"/>
    <w:rsid w:val="4DFA370D"/>
    <w:rsid w:val="4E167309"/>
    <w:rsid w:val="4E21C497"/>
    <w:rsid w:val="4E2876A6"/>
    <w:rsid w:val="4E2F094D"/>
    <w:rsid w:val="4E45131D"/>
    <w:rsid w:val="4E46D58E"/>
    <w:rsid w:val="4E513ADB"/>
    <w:rsid w:val="4E5D9AAB"/>
    <w:rsid w:val="4E8A830E"/>
    <w:rsid w:val="4E8AC6EE"/>
    <w:rsid w:val="4E8E57A2"/>
    <w:rsid w:val="4E946588"/>
    <w:rsid w:val="4EAC6BFC"/>
    <w:rsid w:val="4EACA562"/>
    <w:rsid w:val="4EAF7672"/>
    <w:rsid w:val="4EB43123"/>
    <w:rsid w:val="4EB75D0F"/>
    <w:rsid w:val="4EC803D0"/>
    <w:rsid w:val="4EC854C8"/>
    <w:rsid w:val="4EE0C3CB"/>
    <w:rsid w:val="4EF590C0"/>
    <w:rsid w:val="4EFFAE75"/>
    <w:rsid w:val="4F01EBE8"/>
    <w:rsid w:val="4F025ECE"/>
    <w:rsid w:val="4F03B54A"/>
    <w:rsid w:val="4F0BA3C7"/>
    <w:rsid w:val="4F11BB4B"/>
    <w:rsid w:val="4F18B2DE"/>
    <w:rsid w:val="4F2C1CE9"/>
    <w:rsid w:val="4F2F2463"/>
    <w:rsid w:val="4F31119D"/>
    <w:rsid w:val="4F5402E8"/>
    <w:rsid w:val="4F56ABA1"/>
    <w:rsid w:val="4F56FA14"/>
    <w:rsid w:val="4F5D3A30"/>
    <w:rsid w:val="4F633EA7"/>
    <w:rsid w:val="4F65EDFA"/>
    <w:rsid w:val="4F667D2D"/>
    <w:rsid w:val="4F6E0860"/>
    <w:rsid w:val="4F7060D2"/>
    <w:rsid w:val="4F7563A9"/>
    <w:rsid w:val="4F80D847"/>
    <w:rsid w:val="4F81AC34"/>
    <w:rsid w:val="4F933B0B"/>
    <w:rsid w:val="4F96FEA9"/>
    <w:rsid w:val="4F976ADF"/>
    <w:rsid w:val="4FA8C32C"/>
    <w:rsid w:val="4FB72457"/>
    <w:rsid w:val="4FC3DEEB"/>
    <w:rsid w:val="4FDACDD0"/>
    <w:rsid w:val="4FEA013A"/>
    <w:rsid w:val="4FED4DA8"/>
    <w:rsid w:val="4FEEF695"/>
    <w:rsid w:val="4FEF0463"/>
    <w:rsid w:val="4FF1D27D"/>
    <w:rsid w:val="4FFEC024"/>
    <w:rsid w:val="5002DD36"/>
    <w:rsid w:val="5003E84E"/>
    <w:rsid w:val="500BABF7"/>
    <w:rsid w:val="50102D73"/>
    <w:rsid w:val="5016897D"/>
    <w:rsid w:val="501B7B33"/>
    <w:rsid w:val="5020C8AF"/>
    <w:rsid w:val="502FF2F9"/>
    <w:rsid w:val="5030992D"/>
    <w:rsid w:val="5035C880"/>
    <w:rsid w:val="503E2C1D"/>
    <w:rsid w:val="50424636"/>
    <w:rsid w:val="5044E458"/>
    <w:rsid w:val="50556BB9"/>
    <w:rsid w:val="50618F8A"/>
    <w:rsid w:val="50679F88"/>
    <w:rsid w:val="507BE4A1"/>
    <w:rsid w:val="507F76CF"/>
    <w:rsid w:val="508BDAB9"/>
    <w:rsid w:val="509AE12A"/>
    <w:rsid w:val="509AF631"/>
    <w:rsid w:val="509B7B6B"/>
    <w:rsid w:val="50A2CC91"/>
    <w:rsid w:val="50A35AAE"/>
    <w:rsid w:val="50AAEA90"/>
    <w:rsid w:val="50B480B1"/>
    <w:rsid w:val="50B7A7A9"/>
    <w:rsid w:val="50B7C5C0"/>
    <w:rsid w:val="50B8583D"/>
    <w:rsid w:val="50BE45CB"/>
    <w:rsid w:val="50BF4CEC"/>
    <w:rsid w:val="50C7E6ED"/>
    <w:rsid w:val="50CF9DA3"/>
    <w:rsid w:val="50D46732"/>
    <w:rsid w:val="50E1EE09"/>
    <w:rsid w:val="50E56D96"/>
    <w:rsid w:val="50E58932"/>
    <w:rsid w:val="50F099A6"/>
    <w:rsid w:val="50F22F34"/>
    <w:rsid w:val="50FE94A0"/>
    <w:rsid w:val="5100E9B0"/>
    <w:rsid w:val="510C66BA"/>
    <w:rsid w:val="510F8CD4"/>
    <w:rsid w:val="51132E3E"/>
    <w:rsid w:val="51132EBA"/>
    <w:rsid w:val="511CE771"/>
    <w:rsid w:val="511DE78D"/>
    <w:rsid w:val="511E71EF"/>
    <w:rsid w:val="5122D2C8"/>
    <w:rsid w:val="512325EE"/>
    <w:rsid w:val="51237651"/>
    <w:rsid w:val="5125D15E"/>
    <w:rsid w:val="51276E7C"/>
    <w:rsid w:val="51329EF1"/>
    <w:rsid w:val="51333630"/>
    <w:rsid w:val="51354897"/>
    <w:rsid w:val="51377271"/>
    <w:rsid w:val="513F688B"/>
    <w:rsid w:val="51485BD7"/>
    <w:rsid w:val="514D7216"/>
    <w:rsid w:val="515148C3"/>
    <w:rsid w:val="51547272"/>
    <w:rsid w:val="51728A6C"/>
    <w:rsid w:val="51794493"/>
    <w:rsid w:val="517DBBA8"/>
    <w:rsid w:val="518174F7"/>
    <w:rsid w:val="5181C52C"/>
    <w:rsid w:val="5185D19B"/>
    <w:rsid w:val="5187FA08"/>
    <w:rsid w:val="518986D5"/>
    <w:rsid w:val="51905D06"/>
    <w:rsid w:val="5198B687"/>
    <w:rsid w:val="51A4EE7C"/>
    <w:rsid w:val="51AB7FFC"/>
    <w:rsid w:val="51C171B3"/>
    <w:rsid w:val="51CBC68A"/>
    <w:rsid w:val="51CE8C7D"/>
    <w:rsid w:val="51D90F89"/>
    <w:rsid w:val="51DCB558"/>
    <w:rsid w:val="51E8503D"/>
    <w:rsid w:val="51F12218"/>
    <w:rsid w:val="51FC8DDA"/>
    <w:rsid w:val="52065487"/>
    <w:rsid w:val="520B57AA"/>
    <w:rsid w:val="520D4378"/>
    <w:rsid w:val="520FC436"/>
    <w:rsid w:val="52163F18"/>
    <w:rsid w:val="521BB797"/>
    <w:rsid w:val="521E2427"/>
    <w:rsid w:val="5222DFF5"/>
    <w:rsid w:val="522B9FB7"/>
    <w:rsid w:val="5236AF57"/>
    <w:rsid w:val="5239BFC1"/>
    <w:rsid w:val="523F2B0F"/>
    <w:rsid w:val="52410DDD"/>
    <w:rsid w:val="52441F8A"/>
    <w:rsid w:val="52456871"/>
    <w:rsid w:val="5264C724"/>
    <w:rsid w:val="52699244"/>
    <w:rsid w:val="5279DF73"/>
    <w:rsid w:val="527A843B"/>
    <w:rsid w:val="528698FA"/>
    <w:rsid w:val="528AC511"/>
    <w:rsid w:val="528CE33D"/>
    <w:rsid w:val="528D7E7F"/>
    <w:rsid w:val="529FD54E"/>
    <w:rsid w:val="52A120F9"/>
    <w:rsid w:val="52A9DAB9"/>
    <w:rsid w:val="52BAF880"/>
    <w:rsid w:val="52C5B9BE"/>
    <w:rsid w:val="52CBA0BD"/>
    <w:rsid w:val="52CC7BF0"/>
    <w:rsid w:val="52CEB3D4"/>
    <w:rsid w:val="52E73A5C"/>
    <w:rsid w:val="52F3B7C0"/>
    <w:rsid w:val="52FC9C3D"/>
    <w:rsid w:val="5303F7B1"/>
    <w:rsid w:val="53063C45"/>
    <w:rsid w:val="531698DB"/>
    <w:rsid w:val="5316DF40"/>
    <w:rsid w:val="53226B5F"/>
    <w:rsid w:val="53275031"/>
    <w:rsid w:val="5342676D"/>
    <w:rsid w:val="534636B6"/>
    <w:rsid w:val="535064EB"/>
    <w:rsid w:val="53598C5A"/>
    <w:rsid w:val="535EF7D6"/>
    <w:rsid w:val="535F83A9"/>
    <w:rsid w:val="53683EB7"/>
    <w:rsid w:val="536C16F3"/>
    <w:rsid w:val="536F6EC1"/>
    <w:rsid w:val="53706311"/>
    <w:rsid w:val="5378F1EC"/>
    <w:rsid w:val="539577F0"/>
    <w:rsid w:val="53A00F3F"/>
    <w:rsid w:val="53A339D4"/>
    <w:rsid w:val="53A5E6F1"/>
    <w:rsid w:val="53A738C2"/>
    <w:rsid w:val="53A9BB24"/>
    <w:rsid w:val="53ACE50D"/>
    <w:rsid w:val="53AFD986"/>
    <w:rsid w:val="53BA4619"/>
    <w:rsid w:val="53BAABF6"/>
    <w:rsid w:val="53BBD975"/>
    <w:rsid w:val="53C1499D"/>
    <w:rsid w:val="53C26D23"/>
    <w:rsid w:val="53C90321"/>
    <w:rsid w:val="53CBD4DD"/>
    <w:rsid w:val="53D90D8A"/>
    <w:rsid w:val="53DAFB70"/>
    <w:rsid w:val="53DB1AF0"/>
    <w:rsid w:val="53DBE164"/>
    <w:rsid w:val="53E1877C"/>
    <w:rsid w:val="53E4673F"/>
    <w:rsid w:val="53E6629C"/>
    <w:rsid w:val="53FAE585"/>
    <w:rsid w:val="5405DFED"/>
    <w:rsid w:val="541E10FE"/>
    <w:rsid w:val="5421E852"/>
    <w:rsid w:val="5422DB7F"/>
    <w:rsid w:val="544E0FB1"/>
    <w:rsid w:val="5450F483"/>
    <w:rsid w:val="5455B943"/>
    <w:rsid w:val="5458A2B5"/>
    <w:rsid w:val="54697ECE"/>
    <w:rsid w:val="546B6FC1"/>
    <w:rsid w:val="546FC3B7"/>
    <w:rsid w:val="547C7EC6"/>
    <w:rsid w:val="547D4781"/>
    <w:rsid w:val="54A1ED1B"/>
    <w:rsid w:val="54A2B245"/>
    <w:rsid w:val="54A968E5"/>
    <w:rsid w:val="54AE0DD1"/>
    <w:rsid w:val="54B0DEFF"/>
    <w:rsid w:val="54B82A04"/>
    <w:rsid w:val="54D056DA"/>
    <w:rsid w:val="54D0F5AD"/>
    <w:rsid w:val="54D2D576"/>
    <w:rsid w:val="54D5828C"/>
    <w:rsid w:val="54D5D92D"/>
    <w:rsid w:val="54DD5DF1"/>
    <w:rsid w:val="54E8187C"/>
    <w:rsid w:val="54EA8252"/>
    <w:rsid w:val="54ED2006"/>
    <w:rsid w:val="54F437D0"/>
    <w:rsid w:val="5505935B"/>
    <w:rsid w:val="5521638B"/>
    <w:rsid w:val="5526F792"/>
    <w:rsid w:val="55302563"/>
    <w:rsid w:val="5531454A"/>
    <w:rsid w:val="5535802C"/>
    <w:rsid w:val="55376768"/>
    <w:rsid w:val="5540A788"/>
    <w:rsid w:val="5544EC0C"/>
    <w:rsid w:val="554BD41E"/>
    <w:rsid w:val="555564FF"/>
    <w:rsid w:val="55562671"/>
    <w:rsid w:val="5565F279"/>
    <w:rsid w:val="556F44C8"/>
    <w:rsid w:val="55823123"/>
    <w:rsid w:val="558ABC3C"/>
    <w:rsid w:val="558E4EB2"/>
    <w:rsid w:val="55987C06"/>
    <w:rsid w:val="559C10D4"/>
    <w:rsid w:val="559E3C64"/>
    <w:rsid w:val="55B5082D"/>
    <w:rsid w:val="55BF49AC"/>
    <w:rsid w:val="55C6CD5B"/>
    <w:rsid w:val="55D24020"/>
    <w:rsid w:val="55D2647C"/>
    <w:rsid w:val="55DE3DFE"/>
    <w:rsid w:val="55DF4189"/>
    <w:rsid w:val="55E25BA2"/>
    <w:rsid w:val="55E4F551"/>
    <w:rsid w:val="55E5B243"/>
    <w:rsid w:val="55EACA12"/>
    <w:rsid w:val="5609BF4C"/>
    <w:rsid w:val="560CAFED"/>
    <w:rsid w:val="56135CFD"/>
    <w:rsid w:val="5613E14A"/>
    <w:rsid w:val="56148B12"/>
    <w:rsid w:val="56178DC1"/>
    <w:rsid w:val="56223D07"/>
    <w:rsid w:val="5624A931"/>
    <w:rsid w:val="5626A640"/>
    <w:rsid w:val="562A23E6"/>
    <w:rsid w:val="562AD6FF"/>
    <w:rsid w:val="562B5882"/>
    <w:rsid w:val="56406546"/>
    <w:rsid w:val="56417982"/>
    <w:rsid w:val="564237F0"/>
    <w:rsid w:val="564C1286"/>
    <w:rsid w:val="564C3F98"/>
    <w:rsid w:val="564E713B"/>
    <w:rsid w:val="5656DEC3"/>
    <w:rsid w:val="56627020"/>
    <w:rsid w:val="5662EF89"/>
    <w:rsid w:val="566561A2"/>
    <w:rsid w:val="566885E5"/>
    <w:rsid w:val="566A7EB2"/>
    <w:rsid w:val="5672B895"/>
    <w:rsid w:val="5677379D"/>
    <w:rsid w:val="568C8365"/>
    <w:rsid w:val="568CF73A"/>
    <w:rsid w:val="568D0F0A"/>
    <w:rsid w:val="568FC9E4"/>
    <w:rsid w:val="56915571"/>
    <w:rsid w:val="56A44F59"/>
    <w:rsid w:val="56A5D19C"/>
    <w:rsid w:val="56B71F10"/>
    <w:rsid w:val="56C3A619"/>
    <w:rsid w:val="56C693F1"/>
    <w:rsid w:val="56C6CC36"/>
    <w:rsid w:val="56D55635"/>
    <w:rsid w:val="56DA260C"/>
    <w:rsid w:val="56DA9583"/>
    <w:rsid w:val="56DD85E2"/>
    <w:rsid w:val="56E2D823"/>
    <w:rsid w:val="56E2DBEA"/>
    <w:rsid w:val="56EA7A1C"/>
    <w:rsid w:val="56EC0143"/>
    <w:rsid w:val="56EEECF6"/>
    <w:rsid w:val="56F17D4D"/>
    <w:rsid w:val="56F28803"/>
    <w:rsid w:val="5706EC60"/>
    <w:rsid w:val="570EC8FE"/>
    <w:rsid w:val="571059FF"/>
    <w:rsid w:val="572922AF"/>
    <w:rsid w:val="57317DF0"/>
    <w:rsid w:val="573561A6"/>
    <w:rsid w:val="5739EEA2"/>
    <w:rsid w:val="573C6C0B"/>
    <w:rsid w:val="57443747"/>
    <w:rsid w:val="574A3C8B"/>
    <w:rsid w:val="57543EC5"/>
    <w:rsid w:val="5762E838"/>
    <w:rsid w:val="577022D9"/>
    <w:rsid w:val="57732FF7"/>
    <w:rsid w:val="5773310A"/>
    <w:rsid w:val="5774921C"/>
    <w:rsid w:val="57839A2A"/>
    <w:rsid w:val="57892200"/>
    <w:rsid w:val="578D6160"/>
    <w:rsid w:val="5798A35D"/>
    <w:rsid w:val="57A2BF58"/>
    <w:rsid w:val="57A2C829"/>
    <w:rsid w:val="57A71481"/>
    <w:rsid w:val="57B191EE"/>
    <w:rsid w:val="57B41502"/>
    <w:rsid w:val="57C4D850"/>
    <w:rsid w:val="57C9670A"/>
    <w:rsid w:val="57FC1C38"/>
    <w:rsid w:val="57FD4521"/>
    <w:rsid w:val="580CE711"/>
    <w:rsid w:val="58176350"/>
    <w:rsid w:val="58207E93"/>
    <w:rsid w:val="582E3E9C"/>
    <w:rsid w:val="5835B8CC"/>
    <w:rsid w:val="584C43A0"/>
    <w:rsid w:val="586467D9"/>
    <w:rsid w:val="58656866"/>
    <w:rsid w:val="586B5F63"/>
    <w:rsid w:val="589150AB"/>
    <w:rsid w:val="58956E2F"/>
    <w:rsid w:val="58A973D2"/>
    <w:rsid w:val="58B07476"/>
    <w:rsid w:val="58B5DDF4"/>
    <w:rsid w:val="58C4F9A7"/>
    <w:rsid w:val="58C5DE1D"/>
    <w:rsid w:val="58C8F5E9"/>
    <w:rsid w:val="58C99681"/>
    <w:rsid w:val="58D0F1E3"/>
    <w:rsid w:val="58D8272A"/>
    <w:rsid w:val="58DA68F4"/>
    <w:rsid w:val="58DE0159"/>
    <w:rsid w:val="58F55558"/>
    <w:rsid w:val="58F9E432"/>
    <w:rsid w:val="58FC737E"/>
    <w:rsid w:val="590C5965"/>
    <w:rsid w:val="590CCE88"/>
    <w:rsid w:val="590EF21D"/>
    <w:rsid w:val="5921C597"/>
    <w:rsid w:val="59258BEF"/>
    <w:rsid w:val="592B6DF7"/>
    <w:rsid w:val="59345848"/>
    <w:rsid w:val="593A7628"/>
    <w:rsid w:val="59413A75"/>
    <w:rsid w:val="5943021E"/>
    <w:rsid w:val="594435DE"/>
    <w:rsid w:val="594B012A"/>
    <w:rsid w:val="59513C1D"/>
    <w:rsid w:val="59569899"/>
    <w:rsid w:val="595AE9E7"/>
    <w:rsid w:val="595D47E0"/>
    <w:rsid w:val="59647940"/>
    <w:rsid w:val="596AE237"/>
    <w:rsid w:val="59839138"/>
    <w:rsid w:val="598757CB"/>
    <w:rsid w:val="59932248"/>
    <w:rsid w:val="599B050C"/>
    <w:rsid w:val="59AD7153"/>
    <w:rsid w:val="59BE3545"/>
    <w:rsid w:val="59C11630"/>
    <w:rsid w:val="59CD78FE"/>
    <w:rsid w:val="59E9FF70"/>
    <w:rsid w:val="59F54F44"/>
    <w:rsid w:val="59F55D6C"/>
    <w:rsid w:val="59F89852"/>
    <w:rsid w:val="5A00AF32"/>
    <w:rsid w:val="5A0266E6"/>
    <w:rsid w:val="5A097EE3"/>
    <w:rsid w:val="5A0E4EB2"/>
    <w:rsid w:val="5A1229E9"/>
    <w:rsid w:val="5A1541FB"/>
    <w:rsid w:val="5A178B11"/>
    <w:rsid w:val="5A2A9612"/>
    <w:rsid w:val="5A3013A6"/>
    <w:rsid w:val="5A311497"/>
    <w:rsid w:val="5A37C870"/>
    <w:rsid w:val="5A3FFAF5"/>
    <w:rsid w:val="5A408A5F"/>
    <w:rsid w:val="5A47EF35"/>
    <w:rsid w:val="5A561F13"/>
    <w:rsid w:val="5A63B1DD"/>
    <w:rsid w:val="5A67F8D8"/>
    <w:rsid w:val="5A6D1274"/>
    <w:rsid w:val="5A706296"/>
    <w:rsid w:val="5A80E20A"/>
    <w:rsid w:val="5A90198D"/>
    <w:rsid w:val="5A96E186"/>
    <w:rsid w:val="5AA478B8"/>
    <w:rsid w:val="5AA5F0C8"/>
    <w:rsid w:val="5AB2EAF9"/>
    <w:rsid w:val="5AB9323A"/>
    <w:rsid w:val="5AC914F0"/>
    <w:rsid w:val="5AC9F5B3"/>
    <w:rsid w:val="5ACBCED2"/>
    <w:rsid w:val="5ACF2BC3"/>
    <w:rsid w:val="5ADE1D41"/>
    <w:rsid w:val="5AE57D9A"/>
    <w:rsid w:val="5AF66A4C"/>
    <w:rsid w:val="5AFF0751"/>
    <w:rsid w:val="5B0141D9"/>
    <w:rsid w:val="5B085EAF"/>
    <w:rsid w:val="5B0C51C7"/>
    <w:rsid w:val="5B2F1569"/>
    <w:rsid w:val="5B32A7B6"/>
    <w:rsid w:val="5B35584A"/>
    <w:rsid w:val="5B3EE18B"/>
    <w:rsid w:val="5B3EFFC2"/>
    <w:rsid w:val="5B4A1355"/>
    <w:rsid w:val="5B4CCEA3"/>
    <w:rsid w:val="5B54C2D9"/>
    <w:rsid w:val="5B5DA50B"/>
    <w:rsid w:val="5B64CC3F"/>
    <w:rsid w:val="5B67AF46"/>
    <w:rsid w:val="5B797E35"/>
    <w:rsid w:val="5B9D9BD0"/>
    <w:rsid w:val="5BA2B5DD"/>
    <w:rsid w:val="5BAF734F"/>
    <w:rsid w:val="5BB6E1B7"/>
    <w:rsid w:val="5BBAC010"/>
    <w:rsid w:val="5BC1C795"/>
    <w:rsid w:val="5BC6538F"/>
    <w:rsid w:val="5BCE379F"/>
    <w:rsid w:val="5BD24040"/>
    <w:rsid w:val="5BD56D71"/>
    <w:rsid w:val="5BE317C6"/>
    <w:rsid w:val="5BE57CCD"/>
    <w:rsid w:val="5BE5C03C"/>
    <w:rsid w:val="5BE8DF93"/>
    <w:rsid w:val="5BE9FCDA"/>
    <w:rsid w:val="5BF1EF74"/>
    <w:rsid w:val="5BF80165"/>
    <w:rsid w:val="5BFDCB63"/>
    <w:rsid w:val="5C07F558"/>
    <w:rsid w:val="5C10D6BF"/>
    <w:rsid w:val="5C150BD9"/>
    <w:rsid w:val="5C164199"/>
    <w:rsid w:val="5C399421"/>
    <w:rsid w:val="5C441177"/>
    <w:rsid w:val="5C450E98"/>
    <w:rsid w:val="5C455AA2"/>
    <w:rsid w:val="5C50631D"/>
    <w:rsid w:val="5C575085"/>
    <w:rsid w:val="5C5A320F"/>
    <w:rsid w:val="5C5B3360"/>
    <w:rsid w:val="5C5D42D4"/>
    <w:rsid w:val="5C63BA6C"/>
    <w:rsid w:val="5C69A55E"/>
    <w:rsid w:val="5C6B882C"/>
    <w:rsid w:val="5C83130D"/>
    <w:rsid w:val="5C837160"/>
    <w:rsid w:val="5C93C616"/>
    <w:rsid w:val="5C9C1A54"/>
    <w:rsid w:val="5C9CAC84"/>
    <w:rsid w:val="5C9ECF6D"/>
    <w:rsid w:val="5CA35660"/>
    <w:rsid w:val="5CA733DA"/>
    <w:rsid w:val="5CB9A893"/>
    <w:rsid w:val="5CCB9027"/>
    <w:rsid w:val="5CD37698"/>
    <w:rsid w:val="5CE205DC"/>
    <w:rsid w:val="5CE341E1"/>
    <w:rsid w:val="5CE3F325"/>
    <w:rsid w:val="5CF42A2C"/>
    <w:rsid w:val="5CF83024"/>
    <w:rsid w:val="5CFFE28C"/>
    <w:rsid w:val="5D031E7F"/>
    <w:rsid w:val="5D0AF3DB"/>
    <w:rsid w:val="5D19666F"/>
    <w:rsid w:val="5D1B85FD"/>
    <w:rsid w:val="5D1D9914"/>
    <w:rsid w:val="5D221D97"/>
    <w:rsid w:val="5D240F24"/>
    <w:rsid w:val="5D4597D9"/>
    <w:rsid w:val="5D48195A"/>
    <w:rsid w:val="5D50E278"/>
    <w:rsid w:val="5D539FBF"/>
    <w:rsid w:val="5D5DA930"/>
    <w:rsid w:val="5D69F8B3"/>
    <w:rsid w:val="5D71F30E"/>
    <w:rsid w:val="5D7D149C"/>
    <w:rsid w:val="5D885405"/>
    <w:rsid w:val="5D8973F5"/>
    <w:rsid w:val="5D8987D1"/>
    <w:rsid w:val="5D8AA064"/>
    <w:rsid w:val="5DAC4230"/>
    <w:rsid w:val="5DB63525"/>
    <w:rsid w:val="5DDCAF6E"/>
    <w:rsid w:val="5DE9D239"/>
    <w:rsid w:val="5DF266C8"/>
    <w:rsid w:val="5DFD8039"/>
    <w:rsid w:val="5DFDA804"/>
    <w:rsid w:val="5E0321C5"/>
    <w:rsid w:val="5E03BF6C"/>
    <w:rsid w:val="5E05CB32"/>
    <w:rsid w:val="5E130D03"/>
    <w:rsid w:val="5E147E4D"/>
    <w:rsid w:val="5E154F55"/>
    <w:rsid w:val="5E171903"/>
    <w:rsid w:val="5E178FC4"/>
    <w:rsid w:val="5E1B2306"/>
    <w:rsid w:val="5E1B6604"/>
    <w:rsid w:val="5E33159F"/>
    <w:rsid w:val="5E36CDD5"/>
    <w:rsid w:val="5E3FEA5F"/>
    <w:rsid w:val="5E4AFDC3"/>
    <w:rsid w:val="5E5CE9B1"/>
    <w:rsid w:val="5E5EEC8F"/>
    <w:rsid w:val="5E676411"/>
    <w:rsid w:val="5E7B1DEC"/>
    <w:rsid w:val="5E82EACA"/>
    <w:rsid w:val="5E845CB1"/>
    <w:rsid w:val="5E84D9EE"/>
    <w:rsid w:val="5E94A50F"/>
    <w:rsid w:val="5E987F9E"/>
    <w:rsid w:val="5E9EBEFC"/>
    <w:rsid w:val="5EA0609E"/>
    <w:rsid w:val="5EA1F3DF"/>
    <w:rsid w:val="5EAA6EEF"/>
    <w:rsid w:val="5EB4F459"/>
    <w:rsid w:val="5EBAA5C4"/>
    <w:rsid w:val="5EC3F251"/>
    <w:rsid w:val="5ED328E4"/>
    <w:rsid w:val="5ED6E44A"/>
    <w:rsid w:val="5EDBB081"/>
    <w:rsid w:val="5EE4A1EA"/>
    <w:rsid w:val="5EF226C3"/>
    <w:rsid w:val="5EF4165D"/>
    <w:rsid w:val="5EFD5CC0"/>
    <w:rsid w:val="5EFF432D"/>
    <w:rsid w:val="5F11821E"/>
    <w:rsid w:val="5F1830E9"/>
    <w:rsid w:val="5F1F955A"/>
    <w:rsid w:val="5F37F621"/>
    <w:rsid w:val="5F3EA6BE"/>
    <w:rsid w:val="5F43092B"/>
    <w:rsid w:val="5F4C5E08"/>
    <w:rsid w:val="5F4C7E7F"/>
    <w:rsid w:val="5F4D0395"/>
    <w:rsid w:val="5F578D5B"/>
    <w:rsid w:val="5F59EE71"/>
    <w:rsid w:val="5F5F6D57"/>
    <w:rsid w:val="5F87B6C7"/>
    <w:rsid w:val="5F8EBCD1"/>
    <w:rsid w:val="5F95D671"/>
    <w:rsid w:val="5F98BF61"/>
    <w:rsid w:val="5F9ACD4B"/>
    <w:rsid w:val="5F9E82F6"/>
    <w:rsid w:val="5FA79123"/>
    <w:rsid w:val="5FA936EE"/>
    <w:rsid w:val="5FB07767"/>
    <w:rsid w:val="5FB617D1"/>
    <w:rsid w:val="5FB6E658"/>
    <w:rsid w:val="5FBB0AD7"/>
    <w:rsid w:val="5FC0A998"/>
    <w:rsid w:val="5FC77ED2"/>
    <w:rsid w:val="5FCDB5D4"/>
    <w:rsid w:val="5FCEFC24"/>
    <w:rsid w:val="5FD17D67"/>
    <w:rsid w:val="5FD4B9FF"/>
    <w:rsid w:val="5FD59533"/>
    <w:rsid w:val="5FD93675"/>
    <w:rsid w:val="5FD9CE79"/>
    <w:rsid w:val="5FDDD140"/>
    <w:rsid w:val="5FE695A0"/>
    <w:rsid w:val="5FF3DD4E"/>
    <w:rsid w:val="5FF4F88E"/>
    <w:rsid w:val="600C10A6"/>
    <w:rsid w:val="6012CF5C"/>
    <w:rsid w:val="6017B453"/>
    <w:rsid w:val="60191B6A"/>
    <w:rsid w:val="60344FFF"/>
    <w:rsid w:val="60430C1F"/>
    <w:rsid w:val="604C8883"/>
    <w:rsid w:val="604E05BD"/>
    <w:rsid w:val="604F3830"/>
    <w:rsid w:val="605B38EC"/>
    <w:rsid w:val="60691DAD"/>
    <w:rsid w:val="606C4C66"/>
    <w:rsid w:val="606CD7C7"/>
    <w:rsid w:val="607074FC"/>
    <w:rsid w:val="60720C88"/>
    <w:rsid w:val="60728E94"/>
    <w:rsid w:val="60739561"/>
    <w:rsid w:val="60766592"/>
    <w:rsid w:val="60780659"/>
    <w:rsid w:val="608D135C"/>
    <w:rsid w:val="60938BF3"/>
    <w:rsid w:val="609432AE"/>
    <w:rsid w:val="609504F9"/>
    <w:rsid w:val="609524EE"/>
    <w:rsid w:val="609820AF"/>
    <w:rsid w:val="60A0561B"/>
    <w:rsid w:val="60A11772"/>
    <w:rsid w:val="60A54DC1"/>
    <w:rsid w:val="60A5F1E0"/>
    <w:rsid w:val="60AC812C"/>
    <w:rsid w:val="60B4593F"/>
    <w:rsid w:val="60B60293"/>
    <w:rsid w:val="60BC7D99"/>
    <w:rsid w:val="60BF82CA"/>
    <w:rsid w:val="60D74557"/>
    <w:rsid w:val="60DB8B41"/>
    <w:rsid w:val="60E54855"/>
    <w:rsid w:val="60EF2BE7"/>
    <w:rsid w:val="60FAD60E"/>
    <w:rsid w:val="610AA11B"/>
    <w:rsid w:val="61173328"/>
    <w:rsid w:val="611751A4"/>
    <w:rsid w:val="61395117"/>
    <w:rsid w:val="613AB9F8"/>
    <w:rsid w:val="61423B61"/>
    <w:rsid w:val="6148D6E6"/>
    <w:rsid w:val="6152981F"/>
    <w:rsid w:val="6156F840"/>
    <w:rsid w:val="615FFF3D"/>
    <w:rsid w:val="6167BAE4"/>
    <w:rsid w:val="61749293"/>
    <w:rsid w:val="617C696B"/>
    <w:rsid w:val="618B57DF"/>
    <w:rsid w:val="619929A2"/>
    <w:rsid w:val="619A15F0"/>
    <w:rsid w:val="619E8C93"/>
    <w:rsid w:val="61A3CE43"/>
    <w:rsid w:val="61ACEE0C"/>
    <w:rsid w:val="61AFB8E6"/>
    <w:rsid w:val="61B688FE"/>
    <w:rsid w:val="61BA59AA"/>
    <w:rsid w:val="61C957D9"/>
    <w:rsid w:val="61C99BBD"/>
    <w:rsid w:val="61D2DC18"/>
    <w:rsid w:val="61D4188B"/>
    <w:rsid w:val="61DDAC14"/>
    <w:rsid w:val="61DF3DFB"/>
    <w:rsid w:val="61F341E6"/>
    <w:rsid w:val="61F48DFA"/>
    <w:rsid w:val="61F8BEDD"/>
    <w:rsid w:val="61FE0529"/>
    <w:rsid w:val="620CE5D6"/>
    <w:rsid w:val="620D7BAA"/>
    <w:rsid w:val="620D97EB"/>
    <w:rsid w:val="6211D380"/>
    <w:rsid w:val="62239D68"/>
    <w:rsid w:val="622A4774"/>
    <w:rsid w:val="622E8047"/>
    <w:rsid w:val="6234F84F"/>
    <w:rsid w:val="62388EA7"/>
    <w:rsid w:val="62470766"/>
    <w:rsid w:val="624A47B4"/>
    <w:rsid w:val="624BF240"/>
    <w:rsid w:val="625C3915"/>
    <w:rsid w:val="625FBF6A"/>
    <w:rsid w:val="6261771E"/>
    <w:rsid w:val="6266B561"/>
    <w:rsid w:val="6268CEC5"/>
    <w:rsid w:val="626A229D"/>
    <w:rsid w:val="626D20F3"/>
    <w:rsid w:val="626E6D6A"/>
    <w:rsid w:val="62744736"/>
    <w:rsid w:val="627FBE24"/>
    <w:rsid w:val="628B3A01"/>
    <w:rsid w:val="628B8039"/>
    <w:rsid w:val="62917B1B"/>
    <w:rsid w:val="62933433"/>
    <w:rsid w:val="62A31D8E"/>
    <w:rsid w:val="62A5AD42"/>
    <w:rsid w:val="62A5E791"/>
    <w:rsid w:val="62AD63CB"/>
    <w:rsid w:val="62B1E8A1"/>
    <w:rsid w:val="62C68D35"/>
    <w:rsid w:val="62C6F171"/>
    <w:rsid w:val="62CC9F34"/>
    <w:rsid w:val="62D845A6"/>
    <w:rsid w:val="62DAD2D1"/>
    <w:rsid w:val="62E6D3EC"/>
    <w:rsid w:val="62EDA2A2"/>
    <w:rsid w:val="63167A39"/>
    <w:rsid w:val="6320B14B"/>
    <w:rsid w:val="6326D5D4"/>
    <w:rsid w:val="6328E1EA"/>
    <w:rsid w:val="63294E1E"/>
    <w:rsid w:val="632C7AA8"/>
    <w:rsid w:val="632E5225"/>
    <w:rsid w:val="6345B019"/>
    <w:rsid w:val="6349D18A"/>
    <w:rsid w:val="635233D5"/>
    <w:rsid w:val="6356AEEF"/>
    <w:rsid w:val="6356B240"/>
    <w:rsid w:val="635721DB"/>
    <w:rsid w:val="6359A989"/>
    <w:rsid w:val="635D565C"/>
    <w:rsid w:val="6360763E"/>
    <w:rsid w:val="636687EF"/>
    <w:rsid w:val="636E5D5C"/>
    <w:rsid w:val="6376F9EC"/>
    <w:rsid w:val="63896C0F"/>
    <w:rsid w:val="638A84C7"/>
    <w:rsid w:val="638C6E30"/>
    <w:rsid w:val="6393DEEF"/>
    <w:rsid w:val="6393FBF2"/>
    <w:rsid w:val="63963E7D"/>
    <w:rsid w:val="63995E72"/>
    <w:rsid w:val="639FF7A0"/>
    <w:rsid w:val="63ADA18B"/>
    <w:rsid w:val="63B93452"/>
    <w:rsid w:val="63C9D8B2"/>
    <w:rsid w:val="63D1C089"/>
    <w:rsid w:val="63E41A08"/>
    <w:rsid w:val="63E91EE2"/>
    <w:rsid w:val="63EED683"/>
    <w:rsid w:val="63FB0851"/>
    <w:rsid w:val="63FD5B4C"/>
    <w:rsid w:val="6404CEE6"/>
    <w:rsid w:val="6415DC8B"/>
    <w:rsid w:val="64170486"/>
    <w:rsid w:val="6418B812"/>
    <w:rsid w:val="641BD507"/>
    <w:rsid w:val="64252AB0"/>
    <w:rsid w:val="642B8220"/>
    <w:rsid w:val="642EFACC"/>
    <w:rsid w:val="643465EC"/>
    <w:rsid w:val="643FCAA6"/>
    <w:rsid w:val="644B744D"/>
    <w:rsid w:val="64533B24"/>
    <w:rsid w:val="645B2B00"/>
    <w:rsid w:val="64602C66"/>
    <w:rsid w:val="6466EF8E"/>
    <w:rsid w:val="64675859"/>
    <w:rsid w:val="646880EB"/>
    <w:rsid w:val="646EB583"/>
    <w:rsid w:val="647C17A1"/>
    <w:rsid w:val="6482BFB0"/>
    <w:rsid w:val="6486E2EC"/>
    <w:rsid w:val="6487328F"/>
    <w:rsid w:val="64879FDE"/>
    <w:rsid w:val="6491C836"/>
    <w:rsid w:val="649AC44C"/>
    <w:rsid w:val="649B713B"/>
    <w:rsid w:val="64A50C61"/>
    <w:rsid w:val="64AA7EBA"/>
    <w:rsid w:val="64ABC0F6"/>
    <w:rsid w:val="64AF9C47"/>
    <w:rsid w:val="64C19B51"/>
    <w:rsid w:val="64C615AA"/>
    <w:rsid w:val="64CEF0FB"/>
    <w:rsid w:val="64CFA88F"/>
    <w:rsid w:val="64D5D0DE"/>
    <w:rsid w:val="64E57974"/>
    <w:rsid w:val="64EB5130"/>
    <w:rsid w:val="64F01BC5"/>
    <w:rsid w:val="64FCE3CE"/>
    <w:rsid w:val="650001E4"/>
    <w:rsid w:val="6501D914"/>
    <w:rsid w:val="65083673"/>
    <w:rsid w:val="6519CAF9"/>
    <w:rsid w:val="651AC751"/>
    <w:rsid w:val="65288FCF"/>
    <w:rsid w:val="65318D7A"/>
    <w:rsid w:val="65366685"/>
    <w:rsid w:val="653CFC0A"/>
    <w:rsid w:val="653F18EC"/>
    <w:rsid w:val="6553EBFB"/>
    <w:rsid w:val="656013A1"/>
    <w:rsid w:val="6562A639"/>
    <w:rsid w:val="656400E1"/>
    <w:rsid w:val="65653D75"/>
    <w:rsid w:val="656FDF27"/>
    <w:rsid w:val="65841BEA"/>
    <w:rsid w:val="658546D4"/>
    <w:rsid w:val="6589B14D"/>
    <w:rsid w:val="659D571B"/>
    <w:rsid w:val="65A24E9F"/>
    <w:rsid w:val="65B314E3"/>
    <w:rsid w:val="65B717CE"/>
    <w:rsid w:val="65BBC149"/>
    <w:rsid w:val="65C67836"/>
    <w:rsid w:val="65CAABEE"/>
    <w:rsid w:val="65D97DD4"/>
    <w:rsid w:val="65E65342"/>
    <w:rsid w:val="65E6EB66"/>
    <w:rsid w:val="66187110"/>
    <w:rsid w:val="66298331"/>
    <w:rsid w:val="662A1655"/>
    <w:rsid w:val="662B2033"/>
    <w:rsid w:val="662B8C56"/>
    <w:rsid w:val="6645DE2D"/>
    <w:rsid w:val="664B23D6"/>
    <w:rsid w:val="664BDAFE"/>
    <w:rsid w:val="66519F89"/>
    <w:rsid w:val="665A82A4"/>
    <w:rsid w:val="665C1B43"/>
    <w:rsid w:val="6675E871"/>
    <w:rsid w:val="6678F958"/>
    <w:rsid w:val="667F886C"/>
    <w:rsid w:val="6680DF16"/>
    <w:rsid w:val="6682FD44"/>
    <w:rsid w:val="668DE027"/>
    <w:rsid w:val="6691A707"/>
    <w:rsid w:val="66968AB5"/>
    <w:rsid w:val="66976234"/>
    <w:rsid w:val="669F4AB8"/>
    <w:rsid w:val="66A5FF16"/>
    <w:rsid w:val="66ABB365"/>
    <w:rsid w:val="66B30D2B"/>
    <w:rsid w:val="66CF8AD0"/>
    <w:rsid w:val="66D6A6CD"/>
    <w:rsid w:val="66DCEB50"/>
    <w:rsid w:val="66EDE2F8"/>
    <w:rsid w:val="66FB1E95"/>
    <w:rsid w:val="6700F704"/>
    <w:rsid w:val="670A719F"/>
    <w:rsid w:val="671113E2"/>
    <w:rsid w:val="6714A2BC"/>
    <w:rsid w:val="67167ABB"/>
    <w:rsid w:val="67197BE1"/>
    <w:rsid w:val="671AD3D1"/>
    <w:rsid w:val="67236EDD"/>
    <w:rsid w:val="672705C0"/>
    <w:rsid w:val="672E498C"/>
    <w:rsid w:val="6740BC5C"/>
    <w:rsid w:val="67438823"/>
    <w:rsid w:val="674F84C4"/>
    <w:rsid w:val="676851AA"/>
    <w:rsid w:val="676CD09A"/>
    <w:rsid w:val="676F5FE7"/>
    <w:rsid w:val="6772CDF6"/>
    <w:rsid w:val="677D2A99"/>
    <w:rsid w:val="678350EE"/>
    <w:rsid w:val="678E6AEB"/>
    <w:rsid w:val="67A4631B"/>
    <w:rsid w:val="67A699E3"/>
    <w:rsid w:val="67AFA257"/>
    <w:rsid w:val="67B8D304"/>
    <w:rsid w:val="67C29FD5"/>
    <w:rsid w:val="67C4055F"/>
    <w:rsid w:val="67CCE96D"/>
    <w:rsid w:val="67CE8A32"/>
    <w:rsid w:val="67D5EF9A"/>
    <w:rsid w:val="67DB36E4"/>
    <w:rsid w:val="67E6772F"/>
    <w:rsid w:val="67E6DB9F"/>
    <w:rsid w:val="67E73485"/>
    <w:rsid w:val="67EAD57A"/>
    <w:rsid w:val="67ED554D"/>
    <w:rsid w:val="67F5E800"/>
    <w:rsid w:val="67F979BB"/>
    <w:rsid w:val="67F9D5F2"/>
    <w:rsid w:val="67FBF306"/>
    <w:rsid w:val="6800623A"/>
    <w:rsid w:val="680522B9"/>
    <w:rsid w:val="681B5EBD"/>
    <w:rsid w:val="681BFFB9"/>
    <w:rsid w:val="681D48A6"/>
    <w:rsid w:val="681E903D"/>
    <w:rsid w:val="682A3357"/>
    <w:rsid w:val="682D55B8"/>
    <w:rsid w:val="682F41D4"/>
    <w:rsid w:val="683D1840"/>
    <w:rsid w:val="683D565C"/>
    <w:rsid w:val="683FD27A"/>
    <w:rsid w:val="684E1E04"/>
    <w:rsid w:val="6853B7F5"/>
    <w:rsid w:val="68550AA2"/>
    <w:rsid w:val="686053CC"/>
    <w:rsid w:val="68633715"/>
    <w:rsid w:val="68727544"/>
    <w:rsid w:val="687B7046"/>
    <w:rsid w:val="68812597"/>
    <w:rsid w:val="6881AE6D"/>
    <w:rsid w:val="6895A220"/>
    <w:rsid w:val="689F686F"/>
    <w:rsid w:val="68A3A0AD"/>
    <w:rsid w:val="68ACBAF7"/>
    <w:rsid w:val="68AD94D2"/>
    <w:rsid w:val="68AEDCE0"/>
    <w:rsid w:val="68B74B96"/>
    <w:rsid w:val="690CA02A"/>
    <w:rsid w:val="690FBADC"/>
    <w:rsid w:val="691985F1"/>
    <w:rsid w:val="692796E2"/>
    <w:rsid w:val="692CE8D2"/>
    <w:rsid w:val="69362770"/>
    <w:rsid w:val="693CCA67"/>
    <w:rsid w:val="6949961A"/>
    <w:rsid w:val="69519F5B"/>
    <w:rsid w:val="69594786"/>
    <w:rsid w:val="695E86EC"/>
    <w:rsid w:val="696AC9FF"/>
    <w:rsid w:val="69721A9D"/>
    <w:rsid w:val="69795128"/>
    <w:rsid w:val="697B8ACF"/>
    <w:rsid w:val="6984C50D"/>
    <w:rsid w:val="698C592E"/>
    <w:rsid w:val="69993B45"/>
    <w:rsid w:val="69A4C9DD"/>
    <w:rsid w:val="69B85350"/>
    <w:rsid w:val="69B879B4"/>
    <w:rsid w:val="69BA7F5B"/>
    <w:rsid w:val="69CA2366"/>
    <w:rsid w:val="69D24130"/>
    <w:rsid w:val="69D54BF7"/>
    <w:rsid w:val="69DCDAC0"/>
    <w:rsid w:val="69F16EC4"/>
    <w:rsid w:val="6A055C9E"/>
    <w:rsid w:val="6A1288CD"/>
    <w:rsid w:val="6A1592C2"/>
    <w:rsid w:val="6A17B86C"/>
    <w:rsid w:val="6A1C6E58"/>
    <w:rsid w:val="6A2D58D3"/>
    <w:rsid w:val="6A3B9FE2"/>
    <w:rsid w:val="6A418382"/>
    <w:rsid w:val="6A494C50"/>
    <w:rsid w:val="6A4BF2A7"/>
    <w:rsid w:val="6A532FDF"/>
    <w:rsid w:val="6A71B03F"/>
    <w:rsid w:val="6A83C767"/>
    <w:rsid w:val="6A85F834"/>
    <w:rsid w:val="6AA110A1"/>
    <w:rsid w:val="6AA46B48"/>
    <w:rsid w:val="6AB2471B"/>
    <w:rsid w:val="6AB54CBA"/>
    <w:rsid w:val="6ACD1EBD"/>
    <w:rsid w:val="6ACED3C4"/>
    <w:rsid w:val="6ACF92A8"/>
    <w:rsid w:val="6AEE0BC0"/>
    <w:rsid w:val="6AF1BBF9"/>
    <w:rsid w:val="6AFCFC84"/>
    <w:rsid w:val="6B07A6E2"/>
    <w:rsid w:val="6B081F94"/>
    <w:rsid w:val="6B08D2D3"/>
    <w:rsid w:val="6B319819"/>
    <w:rsid w:val="6B39A2CF"/>
    <w:rsid w:val="6B44B3A1"/>
    <w:rsid w:val="6B4593CC"/>
    <w:rsid w:val="6B55C041"/>
    <w:rsid w:val="6B5E5724"/>
    <w:rsid w:val="6B60B113"/>
    <w:rsid w:val="6B83F1B3"/>
    <w:rsid w:val="6B8B2E13"/>
    <w:rsid w:val="6B8F0F82"/>
    <w:rsid w:val="6B9687EA"/>
    <w:rsid w:val="6B9FBAC6"/>
    <w:rsid w:val="6BA05CF4"/>
    <w:rsid w:val="6BAD42F8"/>
    <w:rsid w:val="6BAF1D90"/>
    <w:rsid w:val="6BB22925"/>
    <w:rsid w:val="6BBBC6A3"/>
    <w:rsid w:val="6BC07295"/>
    <w:rsid w:val="6BCB786D"/>
    <w:rsid w:val="6BCD75EC"/>
    <w:rsid w:val="6BD7E19C"/>
    <w:rsid w:val="6BD94AED"/>
    <w:rsid w:val="6BDCA363"/>
    <w:rsid w:val="6BFC3EFD"/>
    <w:rsid w:val="6BFEF2FE"/>
    <w:rsid w:val="6C01322E"/>
    <w:rsid w:val="6C040859"/>
    <w:rsid w:val="6C083753"/>
    <w:rsid w:val="6C09C8AC"/>
    <w:rsid w:val="6C0D9A62"/>
    <w:rsid w:val="6C0FD800"/>
    <w:rsid w:val="6C213C0C"/>
    <w:rsid w:val="6C25A188"/>
    <w:rsid w:val="6C28D9B5"/>
    <w:rsid w:val="6C2A1133"/>
    <w:rsid w:val="6C2B3C71"/>
    <w:rsid w:val="6C2B7FD1"/>
    <w:rsid w:val="6C345B5A"/>
    <w:rsid w:val="6C488FFB"/>
    <w:rsid w:val="6C5591FB"/>
    <w:rsid w:val="6C5CDB68"/>
    <w:rsid w:val="6C5EA6D4"/>
    <w:rsid w:val="6C6E58A5"/>
    <w:rsid w:val="6C7B00FC"/>
    <w:rsid w:val="6C8D9823"/>
    <w:rsid w:val="6C9566D8"/>
    <w:rsid w:val="6C9C319A"/>
    <w:rsid w:val="6CA348E1"/>
    <w:rsid w:val="6CBA4479"/>
    <w:rsid w:val="6CBFF479"/>
    <w:rsid w:val="6CC4C94D"/>
    <w:rsid w:val="6CCA28CF"/>
    <w:rsid w:val="6CCBCBAE"/>
    <w:rsid w:val="6CDBC1BD"/>
    <w:rsid w:val="6CDFFE8A"/>
    <w:rsid w:val="6CE3469A"/>
    <w:rsid w:val="6CE7FEB3"/>
    <w:rsid w:val="6CE9900D"/>
    <w:rsid w:val="6CF6EED5"/>
    <w:rsid w:val="6CFAF69C"/>
    <w:rsid w:val="6D179A1A"/>
    <w:rsid w:val="6D197BCE"/>
    <w:rsid w:val="6D203969"/>
    <w:rsid w:val="6D3A9BFE"/>
    <w:rsid w:val="6D42AA1D"/>
    <w:rsid w:val="6D489950"/>
    <w:rsid w:val="6D52183B"/>
    <w:rsid w:val="6D52E8C5"/>
    <w:rsid w:val="6D53E786"/>
    <w:rsid w:val="6D629F2D"/>
    <w:rsid w:val="6D6B01D2"/>
    <w:rsid w:val="6D772D63"/>
    <w:rsid w:val="6D89D37D"/>
    <w:rsid w:val="6DA3930F"/>
    <w:rsid w:val="6DAA430E"/>
    <w:rsid w:val="6DADF9FA"/>
    <w:rsid w:val="6DAED821"/>
    <w:rsid w:val="6DBD745F"/>
    <w:rsid w:val="6DC84998"/>
    <w:rsid w:val="6DDFED9C"/>
    <w:rsid w:val="6DE6DB3B"/>
    <w:rsid w:val="6DEE8E26"/>
    <w:rsid w:val="6DF72E1B"/>
    <w:rsid w:val="6E1FC4C7"/>
    <w:rsid w:val="6E253C18"/>
    <w:rsid w:val="6E313FEE"/>
    <w:rsid w:val="6E3EEEC3"/>
    <w:rsid w:val="6E4505D7"/>
    <w:rsid w:val="6E500709"/>
    <w:rsid w:val="6E970DC4"/>
    <w:rsid w:val="6E9B7B58"/>
    <w:rsid w:val="6E9C6BEF"/>
    <w:rsid w:val="6E9CEC5D"/>
    <w:rsid w:val="6EA8EAD9"/>
    <w:rsid w:val="6EA994A4"/>
    <w:rsid w:val="6EBA769A"/>
    <w:rsid w:val="6EBCC0B6"/>
    <w:rsid w:val="6EC063B8"/>
    <w:rsid w:val="6EC68A0E"/>
    <w:rsid w:val="6ECA4121"/>
    <w:rsid w:val="6ECB4B62"/>
    <w:rsid w:val="6ECFE0E4"/>
    <w:rsid w:val="6ED288D5"/>
    <w:rsid w:val="6EDA4982"/>
    <w:rsid w:val="6EE9F077"/>
    <w:rsid w:val="6EEAD786"/>
    <w:rsid w:val="6EEEBB01"/>
    <w:rsid w:val="6EEEC19C"/>
    <w:rsid w:val="6EF7674F"/>
    <w:rsid w:val="6F0BB989"/>
    <w:rsid w:val="6F269C49"/>
    <w:rsid w:val="6F292FA9"/>
    <w:rsid w:val="6F2A8E60"/>
    <w:rsid w:val="6F2A9B81"/>
    <w:rsid w:val="6F3A1B51"/>
    <w:rsid w:val="6F40AE7D"/>
    <w:rsid w:val="6F49CC81"/>
    <w:rsid w:val="6F5463C4"/>
    <w:rsid w:val="6F54A007"/>
    <w:rsid w:val="6F553D96"/>
    <w:rsid w:val="6F64EC10"/>
    <w:rsid w:val="6F6778B1"/>
    <w:rsid w:val="6F7933C6"/>
    <w:rsid w:val="6F84901B"/>
    <w:rsid w:val="6F85CBD7"/>
    <w:rsid w:val="6F934CA5"/>
    <w:rsid w:val="6F939BDA"/>
    <w:rsid w:val="6F9E25E5"/>
    <w:rsid w:val="6FA1F90C"/>
    <w:rsid w:val="6FB8D20D"/>
    <w:rsid w:val="6FB9134E"/>
    <w:rsid w:val="6FBCF34B"/>
    <w:rsid w:val="6FC805BB"/>
    <w:rsid w:val="6FD1103D"/>
    <w:rsid w:val="6FE3D5C9"/>
    <w:rsid w:val="6FEC6ED7"/>
    <w:rsid w:val="6FFA2E0A"/>
    <w:rsid w:val="6FFD36BA"/>
    <w:rsid w:val="70040F65"/>
    <w:rsid w:val="7005B507"/>
    <w:rsid w:val="700D2036"/>
    <w:rsid w:val="700DBED4"/>
    <w:rsid w:val="700F526B"/>
    <w:rsid w:val="7012616C"/>
    <w:rsid w:val="702346C6"/>
    <w:rsid w:val="7028187C"/>
    <w:rsid w:val="702CC6C7"/>
    <w:rsid w:val="70383F45"/>
    <w:rsid w:val="703AF8C8"/>
    <w:rsid w:val="7045C2AF"/>
    <w:rsid w:val="70465B9E"/>
    <w:rsid w:val="704A88C9"/>
    <w:rsid w:val="705AB3A7"/>
    <w:rsid w:val="70601B01"/>
    <w:rsid w:val="7063AB54"/>
    <w:rsid w:val="706AAF30"/>
    <w:rsid w:val="7073A596"/>
    <w:rsid w:val="70792822"/>
    <w:rsid w:val="707A5119"/>
    <w:rsid w:val="707F96B4"/>
    <w:rsid w:val="7090C908"/>
    <w:rsid w:val="7094EF27"/>
    <w:rsid w:val="709D56CA"/>
    <w:rsid w:val="709E2635"/>
    <w:rsid w:val="70A671A0"/>
    <w:rsid w:val="70B175B5"/>
    <w:rsid w:val="70B41CDF"/>
    <w:rsid w:val="70BA2031"/>
    <w:rsid w:val="70BF4D5F"/>
    <w:rsid w:val="70C61757"/>
    <w:rsid w:val="70C84D7B"/>
    <w:rsid w:val="70C9595F"/>
    <w:rsid w:val="70CD7F41"/>
    <w:rsid w:val="70DDEE92"/>
    <w:rsid w:val="70DECB4F"/>
    <w:rsid w:val="70DEF9BA"/>
    <w:rsid w:val="70E65026"/>
    <w:rsid w:val="70E9B67F"/>
    <w:rsid w:val="70EE54E6"/>
    <w:rsid w:val="70F20B4E"/>
    <w:rsid w:val="70F4214F"/>
    <w:rsid w:val="70F661D9"/>
    <w:rsid w:val="70F99CB4"/>
    <w:rsid w:val="70FEB006"/>
    <w:rsid w:val="71053B4E"/>
    <w:rsid w:val="7107CA68"/>
    <w:rsid w:val="7112B5AE"/>
    <w:rsid w:val="7118E6AC"/>
    <w:rsid w:val="711D7607"/>
    <w:rsid w:val="711DC442"/>
    <w:rsid w:val="7122E007"/>
    <w:rsid w:val="712722B6"/>
    <w:rsid w:val="712D0CA1"/>
    <w:rsid w:val="7134F812"/>
    <w:rsid w:val="71358044"/>
    <w:rsid w:val="7139F646"/>
    <w:rsid w:val="71451FE4"/>
    <w:rsid w:val="71518A5C"/>
    <w:rsid w:val="71571349"/>
    <w:rsid w:val="715752C2"/>
    <w:rsid w:val="7165BBCB"/>
    <w:rsid w:val="71665F8D"/>
    <w:rsid w:val="716985C8"/>
    <w:rsid w:val="716AF7D4"/>
    <w:rsid w:val="716B06F2"/>
    <w:rsid w:val="716B9ED4"/>
    <w:rsid w:val="7172C246"/>
    <w:rsid w:val="7175F3F5"/>
    <w:rsid w:val="717A07B0"/>
    <w:rsid w:val="717C2A13"/>
    <w:rsid w:val="7180D786"/>
    <w:rsid w:val="7181BCAA"/>
    <w:rsid w:val="71A08131"/>
    <w:rsid w:val="71A36F48"/>
    <w:rsid w:val="71B61EF7"/>
    <w:rsid w:val="71BB0EF5"/>
    <w:rsid w:val="71BF2A46"/>
    <w:rsid w:val="71C1F2AC"/>
    <w:rsid w:val="71C26AEA"/>
    <w:rsid w:val="71D5A77A"/>
    <w:rsid w:val="71E0B5F4"/>
    <w:rsid w:val="71E22126"/>
    <w:rsid w:val="71ED0DFD"/>
    <w:rsid w:val="71F1E156"/>
    <w:rsid w:val="71F4B7DA"/>
    <w:rsid w:val="72023545"/>
    <w:rsid w:val="720412CD"/>
    <w:rsid w:val="7212C1DF"/>
    <w:rsid w:val="7214D472"/>
    <w:rsid w:val="72161B40"/>
    <w:rsid w:val="721C833D"/>
    <w:rsid w:val="72214279"/>
    <w:rsid w:val="72221C60"/>
    <w:rsid w:val="72347536"/>
    <w:rsid w:val="7242B2A7"/>
    <w:rsid w:val="725FDD1D"/>
    <w:rsid w:val="72656F21"/>
    <w:rsid w:val="72676565"/>
    <w:rsid w:val="726CE78A"/>
    <w:rsid w:val="7276A54B"/>
    <w:rsid w:val="72825E5B"/>
    <w:rsid w:val="728CCDC2"/>
    <w:rsid w:val="729D6A43"/>
    <w:rsid w:val="72A1B8CB"/>
    <w:rsid w:val="72A1CF9B"/>
    <w:rsid w:val="72A3DDCE"/>
    <w:rsid w:val="72A416DE"/>
    <w:rsid w:val="72AA507E"/>
    <w:rsid w:val="72AE06E6"/>
    <w:rsid w:val="72B39CF0"/>
    <w:rsid w:val="72B5A38B"/>
    <w:rsid w:val="72B72191"/>
    <w:rsid w:val="72B794B2"/>
    <w:rsid w:val="72C7E47F"/>
    <w:rsid w:val="72C8DD02"/>
    <w:rsid w:val="72C9AEA1"/>
    <w:rsid w:val="72CEBADF"/>
    <w:rsid w:val="72D58452"/>
    <w:rsid w:val="72E6DE7F"/>
    <w:rsid w:val="7303676F"/>
    <w:rsid w:val="730E6E64"/>
    <w:rsid w:val="73208406"/>
    <w:rsid w:val="7325BEC9"/>
    <w:rsid w:val="7326AA42"/>
    <w:rsid w:val="733AF9B4"/>
    <w:rsid w:val="734278AD"/>
    <w:rsid w:val="7342F15A"/>
    <w:rsid w:val="734428DC"/>
    <w:rsid w:val="7344F34F"/>
    <w:rsid w:val="73474922"/>
    <w:rsid w:val="734E902E"/>
    <w:rsid w:val="735094F2"/>
    <w:rsid w:val="7353F83E"/>
    <w:rsid w:val="73631AF1"/>
    <w:rsid w:val="73679940"/>
    <w:rsid w:val="73684689"/>
    <w:rsid w:val="7373312B"/>
    <w:rsid w:val="7374CF96"/>
    <w:rsid w:val="7377014D"/>
    <w:rsid w:val="73830E8F"/>
    <w:rsid w:val="73A52CC1"/>
    <w:rsid w:val="73AA0410"/>
    <w:rsid w:val="73AABC5A"/>
    <w:rsid w:val="73B5AABA"/>
    <w:rsid w:val="73BD31A5"/>
    <w:rsid w:val="73BE9C9E"/>
    <w:rsid w:val="73C08AA9"/>
    <w:rsid w:val="73C32C6D"/>
    <w:rsid w:val="73C96D4D"/>
    <w:rsid w:val="73CAD702"/>
    <w:rsid w:val="73D2F760"/>
    <w:rsid w:val="73D47324"/>
    <w:rsid w:val="73E7CDC3"/>
    <w:rsid w:val="740000AC"/>
    <w:rsid w:val="74026A38"/>
    <w:rsid w:val="7404BF8E"/>
    <w:rsid w:val="740B7824"/>
    <w:rsid w:val="740E1F4F"/>
    <w:rsid w:val="7410E4D6"/>
    <w:rsid w:val="7411AAB1"/>
    <w:rsid w:val="7419ABE3"/>
    <w:rsid w:val="742E74D8"/>
    <w:rsid w:val="743A3165"/>
    <w:rsid w:val="743C4278"/>
    <w:rsid w:val="743C7FB8"/>
    <w:rsid w:val="743E8BC7"/>
    <w:rsid w:val="7444CDD5"/>
    <w:rsid w:val="7444E146"/>
    <w:rsid w:val="745B811C"/>
    <w:rsid w:val="745C6FC2"/>
    <w:rsid w:val="7460F136"/>
    <w:rsid w:val="74669242"/>
    <w:rsid w:val="74685C2E"/>
    <w:rsid w:val="746ADCFD"/>
    <w:rsid w:val="74742DED"/>
    <w:rsid w:val="748FDEB5"/>
    <w:rsid w:val="7499FE3F"/>
    <w:rsid w:val="74A25EAC"/>
    <w:rsid w:val="74A30D08"/>
    <w:rsid w:val="74B217FA"/>
    <w:rsid w:val="74C1A2C0"/>
    <w:rsid w:val="74C8D7F1"/>
    <w:rsid w:val="74CCDDA2"/>
    <w:rsid w:val="74D0A7A3"/>
    <w:rsid w:val="74D7CF84"/>
    <w:rsid w:val="74DBE956"/>
    <w:rsid w:val="74E1C40F"/>
    <w:rsid w:val="74E254B4"/>
    <w:rsid w:val="74E80CEC"/>
    <w:rsid w:val="74EAE7E7"/>
    <w:rsid w:val="74F02861"/>
    <w:rsid w:val="74F29B41"/>
    <w:rsid w:val="74FDC783"/>
    <w:rsid w:val="74FF556E"/>
    <w:rsid w:val="751137D6"/>
    <w:rsid w:val="751A8985"/>
    <w:rsid w:val="7523867D"/>
    <w:rsid w:val="7524575E"/>
    <w:rsid w:val="7526B1D9"/>
    <w:rsid w:val="752DF5C1"/>
    <w:rsid w:val="753B83D2"/>
    <w:rsid w:val="75447BDE"/>
    <w:rsid w:val="754653E0"/>
    <w:rsid w:val="754E2D62"/>
    <w:rsid w:val="7553385E"/>
    <w:rsid w:val="75684C83"/>
    <w:rsid w:val="756FB659"/>
    <w:rsid w:val="75778D3F"/>
    <w:rsid w:val="75915B62"/>
    <w:rsid w:val="75920288"/>
    <w:rsid w:val="7599B687"/>
    <w:rsid w:val="759B035A"/>
    <w:rsid w:val="75A4244F"/>
    <w:rsid w:val="75A575C3"/>
    <w:rsid w:val="75A62BEB"/>
    <w:rsid w:val="75AF39E6"/>
    <w:rsid w:val="75B51364"/>
    <w:rsid w:val="75B538AD"/>
    <w:rsid w:val="75C6D359"/>
    <w:rsid w:val="75D00570"/>
    <w:rsid w:val="75D1C9D0"/>
    <w:rsid w:val="75D3B90C"/>
    <w:rsid w:val="75E98CA3"/>
    <w:rsid w:val="75F39E8E"/>
    <w:rsid w:val="75FFCC6F"/>
    <w:rsid w:val="76017BAB"/>
    <w:rsid w:val="76045E1D"/>
    <w:rsid w:val="760751A2"/>
    <w:rsid w:val="760AC3B1"/>
    <w:rsid w:val="760EA211"/>
    <w:rsid w:val="7617CDF7"/>
    <w:rsid w:val="762DBBD3"/>
    <w:rsid w:val="76314598"/>
    <w:rsid w:val="7639376A"/>
    <w:rsid w:val="7646434D"/>
    <w:rsid w:val="7647D816"/>
    <w:rsid w:val="765B0A99"/>
    <w:rsid w:val="7669A1AC"/>
    <w:rsid w:val="767957E0"/>
    <w:rsid w:val="76802381"/>
    <w:rsid w:val="7681A1A8"/>
    <w:rsid w:val="768814AC"/>
    <w:rsid w:val="7689901A"/>
    <w:rsid w:val="768D8279"/>
    <w:rsid w:val="7691B7E5"/>
    <w:rsid w:val="769321E7"/>
    <w:rsid w:val="769E9153"/>
    <w:rsid w:val="76AA6E62"/>
    <w:rsid w:val="76ACA47A"/>
    <w:rsid w:val="76AE5F08"/>
    <w:rsid w:val="76B6E079"/>
    <w:rsid w:val="76B75017"/>
    <w:rsid w:val="76B8BDBD"/>
    <w:rsid w:val="76B998D6"/>
    <w:rsid w:val="76C3A361"/>
    <w:rsid w:val="76D0B7C4"/>
    <w:rsid w:val="76DA43E4"/>
    <w:rsid w:val="76E376A7"/>
    <w:rsid w:val="76E47889"/>
    <w:rsid w:val="76E9661E"/>
    <w:rsid w:val="76EAA128"/>
    <w:rsid w:val="76FD1302"/>
    <w:rsid w:val="76FDF695"/>
    <w:rsid w:val="77148460"/>
    <w:rsid w:val="7724DF71"/>
    <w:rsid w:val="77268F07"/>
    <w:rsid w:val="77290C16"/>
    <w:rsid w:val="772B1B38"/>
    <w:rsid w:val="773BAE53"/>
    <w:rsid w:val="7741158F"/>
    <w:rsid w:val="775249B9"/>
    <w:rsid w:val="7756D3CA"/>
    <w:rsid w:val="775B8AC2"/>
    <w:rsid w:val="77781478"/>
    <w:rsid w:val="77785950"/>
    <w:rsid w:val="777A6026"/>
    <w:rsid w:val="777C8F22"/>
    <w:rsid w:val="7788C101"/>
    <w:rsid w:val="779E1542"/>
    <w:rsid w:val="77AA3D3A"/>
    <w:rsid w:val="77AA5F36"/>
    <w:rsid w:val="77B763B3"/>
    <w:rsid w:val="77C81425"/>
    <w:rsid w:val="77E48541"/>
    <w:rsid w:val="77E97425"/>
    <w:rsid w:val="77F34B1C"/>
    <w:rsid w:val="77F4F296"/>
    <w:rsid w:val="77F8E55B"/>
    <w:rsid w:val="77FAB2C2"/>
    <w:rsid w:val="77FAEE4D"/>
    <w:rsid w:val="7800A00D"/>
    <w:rsid w:val="78150614"/>
    <w:rsid w:val="78160F2D"/>
    <w:rsid w:val="782D0B0F"/>
    <w:rsid w:val="782D14D9"/>
    <w:rsid w:val="783AC0A4"/>
    <w:rsid w:val="78579F91"/>
    <w:rsid w:val="785B7DE0"/>
    <w:rsid w:val="785EEA7F"/>
    <w:rsid w:val="78605E3D"/>
    <w:rsid w:val="7861FC37"/>
    <w:rsid w:val="7869D9D7"/>
    <w:rsid w:val="7869DE65"/>
    <w:rsid w:val="786BA2B6"/>
    <w:rsid w:val="7871C35B"/>
    <w:rsid w:val="78736831"/>
    <w:rsid w:val="787990F3"/>
    <w:rsid w:val="78865D2A"/>
    <w:rsid w:val="788C1005"/>
    <w:rsid w:val="789326C8"/>
    <w:rsid w:val="78996C21"/>
    <w:rsid w:val="789B7B23"/>
    <w:rsid w:val="78B76301"/>
    <w:rsid w:val="78C50A4F"/>
    <w:rsid w:val="78CB7548"/>
    <w:rsid w:val="78D23BF3"/>
    <w:rsid w:val="78D43538"/>
    <w:rsid w:val="78E07AF8"/>
    <w:rsid w:val="78EC15B3"/>
    <w:rsid w:val="78F9ADF1"/>
    <w:rsid w:val="791652D6"/>
    <w:rsid w:val="791F4D54"/>
    <w:rsid w:val="79284331"/>
    <w:rsid w:val="79366532"/>
    <w:rsid w:val="79458272"/>
    <w:rsid w:val="795F6A23"/>
    <w:rsid w:val="796AC6AC"/>
    <w:rsid w:val="797E21F3"/>
    <w:rsid w:val="797F0A2C"/>
    <w:rsid w:val="79831DAC"/>
    <w:rsid w:val="79844438"/>
    <w:rsid w:val="7993FE9B"/>
    <w:rsid w:val="79975448"/>
    <w:rsid w:val="7998A09D"/>
    <w:rsid w:val="7998A3FE"/>
    <w:rsid w:val="79A227C9"/>
    <w:rsid w:val="79A7074A"/>
    <w:rsid w:val="79B7405D"/>
    <w:rsid w:val="79C24D5E"/>
    <w:rsid w:val="79C7CD53"/>
    <w:rsid w:val="79C88CEB"/>
    <w:rsid w:val="79DDC36A"/>
    <w:rsid w:val="79DFDEDB"/>
    <w:rsid w:val="79EB0789"/>
    <w:rsid w:val="79F41074"/>
    <w:rsid w:val="79FB63C9"/>
    <w:rsid w:val="7A0574CA"/>
    <w:rsid w:val="7A07FE57"/>
    <w:rsid w:val="7A0956B2"/>
    <w:rsid w:val="7A0CB762"/>
    <w:rsid w:val="7A0F3892"/>
    <w:rsid w:val="7A0FA3D0"/>
    <w:rsid w:val="7A13B230"/>
    <w:rsid w:val="7A1D7D2F"/>
    <w:rsid w:val="7A23AD04"/>
    <w:rsid w:val="7A25700B"/>
    <w:rsid w:val="7A257149"/>
    <w:rsid w:val="7A301C7A"/>
    <w:rsid w:val="7A3E568B"/>
    <w:rsid w:val="7A401762"/>
    <w:rsid w:val="7A44AC3E"/>
    <w:rsid w:val="7A458434"/>
    <w:rsid w:val="7A48B335"/>
    <w:rsid w:val="7A62B647"/>
    <w:rsid w:val="7A656FA3"/>
    <w:rsid w:val="7A6CDFF0"/>
    <w:rsid w:val="7A82A152"/>
    <w:rsid w:val="7A95B714"/>
    <w:rsid w:val="7AAEB593"/>
    <w:rsid w:val="7AAFC662"/>
    <w:rsid w:val="7AB7EA25"/>
    <w:rsid w:val="7AB9416F"/>
    <w:rsid w:val="7AB9D133"/>
    <w:rsid w:val="7ABA33C6"/>
    <w:rsid w:val="7AC85D19"/>
    <w:rsid w:val="7AC9F129"/>
    <w:rsid w:val="7ACFBEF0"/>
    <w:rsid w:val="7AD378E5"/>
    <w:rsid w:val="7AD4F8DF"/>
    <w:rsid w:val="7AD7A30B"/>
    <w:rsid w:val="7ADC18E3"/>
    <w:rsid w:val="7ADC7F30"/>
    <w:rsid w:val="7AE30F12"/>
    <w:rsid w:val="7AE9377F"/>
    <w:rsid w:val="7AEBB7D4"/>
    <w:rsid w:val="7B02626C"/>
    <w:rsid w:val="7B066E2F"/>
    <w:rsid w:val="7B105114"/>
    <w:rsid w:val="7B228EF3"/>
    <w:rsid w:val="7B22C0F2"/>
    <w:rsid w:val="7B29E78E"/>
    <w:rsid w:val="7B2DDFDE"/>
    <w:rsid w:val="7B35DA58"/>
    <w:rsid w:val="7B3B632C"/>
    <w:rsid w:val="7B3B941C"/>
    <w:rsid w:val="7B49622B"/>
    <w:rsid w:val="7B768FEE"/>
    <w:rsid w:val="7B77046A"/>
    <w:rsid w:val="7B7B3F1C"/>
    <w:rsid w:val="7B7EDEF9"/>
    <w:rsid w:val="7B808C5D"/>
    <w:rsid w:val="7B8172EC"/>
    <w:rsid w:val="7B93A94A"/>
    <w:rsid w:val="7B9E7EF4"/>
    <w:rsid w:val="7B9E81E1"/>
    <w:rsid w:val="7BB02D3F"/>
    <w:rsid w:val="7BB90526"/>
    <w:rsid w:val="7BC35C6F"/>
    <w:rsid w:val="7BC4096D"/>
    <w:rsid w:val="7BCE7B0A"/>
    <w:rsid w:val="7BD80965"/>
    <w:rsid w:val="7BD94A91"/>
    <w:rsid w:val="7BDCB813"/>
    <w:rsid w:val="7BE62070"/>
    <w:rsid w:val="7BE73273"/>
    <w:rsid w:val="7BED161D"/>
    <w:rsid w:val="7BF406A5"/>
    <w:rsid w:val="7BFB9BFC"/>
    <w:rsid w:val="7BFC6E40"/>
    <w:rsid w:val="7C078915"/>
    <w:rsid w:val="7C0FC1BB"/>
    <w:rsid w:val="7C120651"/>
    <w:rsid w:val="7C186AA1"/>
    <w:rsid w:val="7C204621"/>
    <w:rsid w:val="7C24320E"/>
    <w:rsid w:val="7C2E284D"/>
    <w:rsid w:val="7C3CB579"/>
    <w:rsid w:val="7C3D3423"/>
    <w:rsid w:val="7C3D8175"/>
    <w:rsid w:val="7C41AA3D"/>
    <w:rsid w:val="7C479202"/>
    <w:rsid w:val="7C499D50"/>
    <w:rsid w:val="7C4B56CD"/>
    <w:rsid w:val="7C4DD29B"/>
    <w:rsid w:val="7C55BD3D"/>
    <w:rsid w:val="7C64CC26"/>
    <w:rsid w:val="7C723A88"/>
    <w:rsid w:val="7C7C50F9"/>
    <w:rsid w:val="7C7EDECF"/>
    <w:rsid w:val="7C85A2E8"/>
    <w:rsid w:val="7C85FD99"/>
    <w:rsid w:val="7C92D80F"/>
    <w:rsid w:val="7CA099D7"/>
    <w:rsid w:val="7CA42087"/>
    <w:rsid w:val="7CA6F1B1"/>
    <w:rsid w:val="7CA8AB53"/>
    <w:rsid w:val="7CAB5377"/>
    <w:rsid w:val="7CADAC64"/>
    <w:rsid w:val="7CB90136"/>
    <w:rsid w:val="7CBE429F"/>
    <w:rsid w:val="7CD671F7"/>
    <w:rsid w:val="7CD73326"/>
    <w:rsid w:val="7CD93F88"/>
    <w:rsid w:val="7CE2677D"/>
    <w:rsid w:val="7CE77E98"/>
    <w:rsid w:val="7CEEE9AB"/>
    <w:rsid w:val="7CF135C9"/>
    <w:rsid w:val="7CF1DAF3"/>
    <w:rsid w:val="7CF67B79"/>
    <w:rsid w:val="7CFB6EF8"/>
    <w:rsid w:val="7D0B11B9"/>
    <w:rsid w:val="7D110BC7"/>
    <w:rsid w:val="7D1819C2"/>
    <w:rsid w:val="7D18BC0C"/>
    <w:rsid w:val="7D19A3A5"/>
    <w:rsid w:val="7D1D4770"/>
    <w:rsid w:val="7D1EEFF3"/>
    <w:rsid w:val="7D38D3DB"/>
    <w:rsid w:val="7D395D31"/>
    <w:rsid w:val="7D3A0F08"/>
    <w:rsid w:val="7D42A39C"/>
    <w:rsid w:val="7D4C6EA7"/>
    <w:rsid w:val="7D4D1079"/>
    <w:rsid w:val="7D5003DD"/>
    <w:rsid w:val="7D57A5D8"/>
    <w:rsid w:val="7D5B31A1"/>
    <w:rsid w:val="7D5CE9CA"/>
    <w:rsid w:val="7D752F91"/>
    <w:rsid w:val="7D763975"/>
    <w:rsid w:val="7D7935AE"/>
    <w:rsid w:val="7D7E90FE"/>
    <w:rsid w:val="7D8AFE37"/>
    <w:rsid w:val="7D8C649C"/>
    <w:rsid w:val="7D8ED469"/>
    <w:rsid w:val="7D8EE20A"/>
    <w:rsid w:val="7D989C44"/>
    <w:rsid w:val="7DA3A64A"/>
    <w:rsid w:val="7DA68C36"/>
    <w:rsid w:val="7DAC7735"/>
    <w:rsid w:val="7DADBD87"/>
    <w:rsid w:val="7DC7BAAF"/>
    <w:rsid w:val="7DC8E079"/>
    <w:rsid w:val="7DCF7A1B"/>
    <w:rsid w:val="7DCFFD90"/>
    <w:rsid w:val="7DD429FD"/>
    <w:rsid w:val="7DE115B1"/>
    <w:rsid w:val="7DE2080C"/>
    <w:rsid w:val="7DE5BA93"/>
    <w:rsid w:val="7DE66BCA"/>
    <w:rsid w:val="7DEB68CB"/>
    <w:rsid w:val="7DF74564"/>
    <w:rsid w:val="7DFB2951"/>
    <w:rsid w:val="7DFC803B"/>
    <w:rsid w:val="7E06138E"/>
    <w:rsid w:val="7E0F0C1D"/>
    <w:rsid w:val="7E1CA319"/>
    <w:rsid w:val="7E2FFFC0"/>
    <w:rsid w:val="7E33DAD4"/>
    <w:rsid w:val="7E3ED7C2"/>
    <w:rsid w:val="7E42F048"/>
    <w:rsid w:val="7E4F9C63"/>
    <w:rsid w:val="7E551F3C"/>
    <w:rsid w:val="7E57E979"/>
    <w:rsid w:val="7E5A42DC"/>
    <w:rsid w:val="7E5F5DC7"/>
    <w:rsid w:val="7E6C4A4D"/>
    <w:rsid w:val="7E6C8852"/>
    <w:rsid w:val="7E70CE7F"/>
    <w:rsid w:val="7E790496"/>
    <w:rsid w:val="7E8C217F"/>
    <w:rsid w:val="7EA0F742"/>
    <w:rsid w:val="7EB23452"/>
    <w:rsid w:val="7EC218EC"/>
    <w:rsid w:val="7EC22DF5"/>
    <w:rsid w:val="7EC25E1D"/>
    <w:rsid w:val="7EC5E473"/>
    <w:rsid w:val="7EC907F9"/>
    <w:rsid w:val="7EE18A75"/>
    <w:rsid w:val="7EE314F3"/>
    <w:rsid w:val="7EE3B9C8"/>
    <w:rsid w:val="7EEDA99B"/>
    <w:rsid w:val="7F16FDCE"/>
    <w:rsid w:val="7F1EE832"/>
    <w:rsid w:val="7F24D0BB"/>
    <w:rsid w:val="7F297303"/>
    <w:rsid w:val="7F2BDB0F"/>
    <w:rsid w:val="7F2C0176"/>
    <w:rsid w:val="7F2E658D"/>
    <w:rsid w:val="7F307831"/>
    <w:rsid w:val="7F341CB5"/>
    <w:rsid w:val="7F3A451E"/>
    <w:rsid w:val="7F65A0F4"/>
    <w:rsid w:val="7F726E64"/>
    <w:rsid w:val="7F82A315"/>
    <w:rsid w:val="7F84978B"/>
    <w:rsid w:val="7F87D2F0"/>
    <w:rsid w:val="7F87D2F0"/>
    <w:rsid w:val="7F930950"/>
    <w:rsid w:val="7F94C9D0"/>
    <w:rsid w:val="7F972068"/>
    <w:rsid w:val="7F9A6387"/>
    <w:rsid w:val="7FAA1261"/>
    <w:rsid w:val="7FD6F309"/>
    <w:rsid w:val="7FD86B7D"/>
    <w:rsid w:val="7FDA8F78"/>
    <w:rsid w:val="7FDA945F"/>
    <w:rsid w:val="7FDC24E5"/>
    <w:rsid w:val="7FE19F3C"/>
    <w:rsid w:val="7FE6BACE"/>
    <w:rsid w:val="7FEFB774"/>
    <w:rsid w:val="7FFDDB8E"/>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4BCE9"/>
  <w15:docId w15:val="{AE158641-D25E-4B5F-851A-06A7C8FA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E147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0406F5"/>
    <w:pPr>
      <w:keepNext/>
      <w:keepLines/>
      <w:spacing w:before="40" w:after="0"/>
      <w:outlineLvl w:val="3"/>
    </w:pPr>
    <w:rPr>
      <w:rFonts w:ascii="Calibri Light" w:hAnsi="Calibri Light" w:eastAsia="Times New Roman"/>
      <w:i/>
      <w:iCs/>
      <w:color w:val="2F549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1" w:customStyle="1">
    <w:name w:val="a1"/>
    <w:basedOn w:val="Heading4"/>
    <w:link w:val="a1Char"/>
    <w:qFormat/>
    <w:rsid w:val="000406F5"/>
    <w:pPr>
      <w:keepLines w:val="0"/>
      <w:spacing w:before="0" w:line="240" w:lineRule="auto"/>
    </w:pPr>
    <w:rPr>
      <w:rFonts w:ascii="Arial Narrow" w:hAnsi="Arial Narrow"/>
      <w:b/>
      <w:i w:val="0"/>
      <w:iCs w:val="0"/>
      <w:color w:val="ED7D31"/>
      <w:kern w:val="28"/>
      <w:sz w:val="28"/>
      <w:szCs w:val="20"/>
      <w:lang w:val="en-GB"/>
    </w:rPr>
  </w:style>
  <w:style w:type="character" w:styleId="a1Char" w:customStyle="1">
    <w:name w:val="a1 Char"/>
    <w:link w:val="a1"/>
    <w:rsid w:val="000406F5"/>
    <w:rPr>
      <w:rFonts w:ascii="Arial Narrow" w:hAnsi="Arial Narrow" w:eastAsia="Times New Roman" w:cs="Times New Roman"/>
      <w:b/>
      <w:color w:val="ED7D31"/>
      <w:kern w:val="28"/>
      <w:sz w:val="28"/>
      <w:szCs w:val="20"/>
      <w:lang w:val="en-GB"/>
    </w:rPr>
  </w:style>
  <w:style w:type="character" w:styleId="Heading4Char" w:customStyle="1">
    <w:name w:val="Heading 4 Char"/>
    <w:link w:val="Heading4"/>
    <w:uiPriority w:val="9"/>
    <w:semiHidden/>
    <w:rsid w:val="000406F5"/>
    <w:rPr>
      <w:rFonts w:ascii="Calibri Light" w:hAnsi="Calibri Light" w:eastAsia="Times New Roman" w:cs="Times New Roman"/>
      <w:i/>
      <w:iCs/>
      <w:color w:val="2F5496"/>
    </w:rPr>
  </w:style>
  <w:style w:type="paragraph" w:styleId="a2" w:customStyle="1">
    <w:name w:val="a2"/>
    <w:basedOn w:val="Normal"/>
    <w:link w:val="a2Char"/>
    <w:qFormat/>
    <w:rsid w:val="000406F5"/>
    <w:pPr>
      <w:spacing w:after="0" w:line="240" w:lineRule="auto"/>
      <w:jc w:val="both"/>
    </w:pPr>
    <w:rPr>
      <w:rFonts w:ascii="Arial Narrow" w:hAnsi="Arial Narrow" w:eastAsia="Times New Roman" w:cs="Arial"/>
      <w:b/>
      <w:color w:val="ED7D31"/>
      <w:sz w:val="24"/>
      <w:szCs w:val="24"/>
      <w:lang w:val="en-US"/>
    </w:rPr>
  </w:style>
  <w:style w:type="character" w:styleId="a2Char" w:customStyle="1">
    <w:name w:val="a2 Char"/>
    <w:link w:val="a2"/>
    <w:rsid w:val="000406F5"/>
    <w:rPr>
      <w:rFonts w:ascii="Arial Narrow" w:hAnsi="Arial Narrow" w:eastAsia="Times New Roman" w:cs="Arial"/>
      <w:b/>
      <w:color w:val="ED7D31"/>
      <w:sz w:val="24"/>
      <w:szCs w:val="24"/>
      <w:lang w:val="en-US"/>
    </w:rPr>
  </w:style>
  <w:style w:type="paragraph" w:styleId="a23" w:customStyle="1">
    <w:name w:val="a2.3"/>
    <w:basedOn w:val="Normal"/>
    <w:link w:val="a23Char"/>
    <w:qFormat/>
    <w:rsid w:val="000406F5"/>
    <w:pPr>
      <w:autoSpaceDE w:val="0"/>
      <w:autoSpaceDN w:val="0"/>
      <w:adjustRightInd w:val="0"/>
      <w:spacing w:after="0" w:line="240" w:lineRule="auto"/>
      <w:jc w:val="both"/>
    </w:pPr>
    <w:rPr>
      <w:rFonts w:ascii="Arial Narrow" w:hAnsi="Arial Narrow" w:cs="Arial"/>
      <w:b/>
      <w:bCs/>
      <w:color w:val="ED7D31"/>
      <w:lang w:val="en-US"/>
    </w:rPr>
  </w:style>
  <w:style w:type="character" w:styleId="a23Char" w:customStyle="1">
    <w:name w:val="a2.3 Char"/>
    <w:link w:val="a23"/>
    <w:rsid w:val="000406F5"/>
    <w:rPr>
      <w:rFonts w:ascii="Arial Narrow" w:hAnsi="Arial Narrow" w:eastAsia="Calibri" w:cs="Arial"/>
      <w:b/>
      <w:bCs/>
      <w:color w:val="ED7D31"/>
      <w:lang w:val="en-US"/>
    </w:rPr>
  </w:style>
  <w:style w:type="paragraph" w:styleId="abullet" w:customStyle="1">
    <w:name w:val="abullet"/>
    <w:basedOn w:val="ListParagraph"/>
    <w:link w:val="abulletChar"/>
    <w:qFormat/>
    <w:rsid w:val="000406F5"/>
    <w:pPr>
      <w:numPr>
        <w:numId w:val="5"/>
      </w:numPr>
      <w:spacing w:after="0" w:line="240" w:lineRule="auto"/>
      <w:jc w:val="both"/>
    </w:pPr>
    <w:rPr>
      <w:rFonts w:ascii="Arial Narrow" w:hAnsi="Arial Narrow"/>
      <w:sz w:val="18"/>
      <w:szCs w:val="18"/>
    </w:rPr>
  </w:style>
  <w:style w:type="character" w:styleId="abulletChar" w:customStyle="1">
    <w:name w:val="abullet Char"/>
    <w:link w:val="abullet"/>
    <w:rsid w:val="000406F5"/>
    <w:rPr>
      <w:rFonts w:ascii="Arial Narrow" w:hAnsi="Arial Narrow"/>
      <w:sz w:val="18"/>
      <w:szCs w:val="18"/>
      <w:lang w:eastAsia="en-US"/>
    </w:rPr>
  </w:style>
  <w:style w:type="paragraph" w:styleId="ListParagraph">
    <w:name w:val="List Paragraph"/>
    <w:basedOn w:val="Normal"/>
    <w:uiPriority w:val="34"/>
    <w:qFormat/>
    <w:rsid w:val="000406F5"/>
    <w:pPr>
      <w:ind w:left="720"/>
      <w:contextualSpacing/>
    </w:pPr>
  </w:style>
  <w:style w:type="paragraph" w:styleId="Header">
    <w:name w:val="header"/>
    <w:basedOn w:val="Normal"/>
    <w:link w:val="HeaderChar"/>
    <w:uiPriority w:val="99"/>
    <w:unhideWhenUsed/>
    <w:rsid w:val="004768C3"/>
    <w:pPr>
      <w:tabs>
        <w:tab w:val="center" w:pos="4513"/>
        <w:tab w:val="right" w:pos="9026"/>
      </w:tabs>
      <w:spacing w:after="0" w:line="240" w:lineRule="auto"/>
    </w:pPr>
  </w:style>
  <w:style w:type="character" w:styleId="HeaderChar" w:customStyle="1">
    <w:name w:val="Header Char"/>
    <w:basedOn w:val="DefaultParagraphFont"/>
    <w:link w:val="Header"/>
    <w:uiPriority w:val="99"/>
    <w:rsid w:val="004768C3"/>
  </w:style>
  <w:style w:type="paragraph" w:styleId="Footer">
    <w:name w:val="footer"/>
    <w:basedOn w:val="Normal"/>
    <w:link w:val="FooterChar"/>
    <w:uiPriority w:val="99"/>
    <w:unhideWhenUsed/>
    <w:rsid w:val="004768C3"/>
    <w:pPr>
      <w:tabs>
        <w:tab w:val="center" w:pos="4513"/>
        <w:tab w:val="right" w:pos="9026"/>
      </w:tabs>
      <w:spacing w:after="0" w:line="240" w:lineRule="auto"/>
    </w:pPr>
  </w:style>
  <w:style w:type="character" w:styleId="FooterChar" w:customStyle="1">
    <w:name w:val="Footer Char"/>
    <w:basedOn w:val="DefaultParagraphFont"/>
    <w:link w:val="Footer"/>
    <w:uiPriority w:val="99"/>
    <w:rsid w:val="004768C3"/>
  </w:style>
  <w:style w:type="paragraph" w:styleId="BalloonText">
    <w:name w:val="Balloon Text"/>
    <w:basedOn w:val="Normal"/>
    <w:link w:val="BalloonTextChar"/>
    <w:uiPriority w:val="99"/>
    <w:semiHidden/>
    <w:unhideWhenUsed/>
    <w:rsid w:val="00927F3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27F36"/>
    <w:rPr>
      <w:rFonts w:ascii="Tahoma" w:hAnsi="Tahoma" w:cs="Tahoma"/>
      <w:sz w:val="16"/>
      <w:szCs w:val="16"/>
      <w:lang w:eastAsia="en-US"/>
    </w:rPr>
  </w:style>
  <w:style w:type="character" w:styleId="CommentReference">
    <w:name w:val="annotation reference"/>
    <w:basedOn w:val="DefaultParagraphFont"/>
    <w:uiPriority w:val="99"/>
    <w:semiHidden/>
    <w:unhideWhenUsed/>
    <w:rsid w:val="00FA7514"/>
    <w:rPr>
      <w:sz w:val="16"/>
      <w:szCs w:val="16"/>
    </w:rPr>
  </w:style>
  <w:style w:type="paragraph" w:styleId="CommentText">
    <w:name w:val="annotation text"/>
    <w:basedOn w:val="Normal"/>
    <w:link w:val="CommentTextChar"/>
    <w:uiPriority w:val="99"/>
    <w:unhideWhenUsed/>
    <w:rsid w:val="00FA7514"/>
    <w:pPr>
      <w:spacing w:line="240" w:lineRule="auto"/>
    </w:pPr>
    <w:rPr>
      <w:sz w:val="20"/>
      <w:szCs w:val="20"/>
    </w:rPr>
  </w:style>
  <w:style w:type="character" w:styleId="CommentTextChar" w:customStyle="1">
    <w:name w:val="Comment Text Char"/>
    <w:basedOn w:val="DefaultParagraphFont"/>
    <w:link w:val="CommentText"/>
    <w:uiPriority w:val="99"/>
    <w:rsid w:val="00FA7514"/>
    <w:rPr>
      <w:lang w:eastAsia="en-US"/>
    </w:rPr>
  </w:style>
  <w:style w:type="paragraph" w:styleId="CommentSubject">
    <w:name w:val="annotation subject"/>
    <w:basedOn w:val="CommentText"/>
    <w:next w:val="CommentText"/>
    <w:link w:val="CommentSubjectChar"/>
    <w:uiPriority w:val="99"/>
    <w:semiHidden/>
    <w:unhideWhenUsed/>
    <w:rsid w:val="00FA7514"/>
    <w:rPr>
      <w:b/>
      <w:bCs/>
    </w:rPr>
  </w:style>
  <w:style w:type="character" w:styleId="CommentSubjectChar" w:customStyle="1">
    <w:name w:val="Comment Subject Char"/>
    <w:basedOn w:val="CommentTextChar"/>
    <w:link w:val="CommentSubject"/>
    <w:uiPriority w:val="99"/>
    <w:semiHidden/>
    <w:rsid w:val="00FA7514"/>
    <w:rPr>
      <w:b/>
      <w:bCs/>
      <w:lang w:eastAsia="en-US"/>
    </w:rPr>
  </w:style>
  <w:style w:type="paragraph" w:styleId="Revision">
    <w:name w:val="Revision"/>
    <w:hidden/>
    <w:uiPriority w:val="99"/>
    <w:semiHidden/>
    <w:rsid w:val="00FA7514"/>
    <w:rPr>
      <w:sz w:val="22"/>
      <w:szCs w:val="22"/>
      <w:lang w:eastAsia="en-US"/>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30286D"/>
    <w:pPr>
      <w:outlineLvl w:val="9"/>
    </w:pPr>
    <w:rPr>
      <w:lang w:val="en-US"/>
    </w:rPr>
  </w:style>
  <w:style w:type="paragraph" w:styleId="TOC1">
    <w:name w:val="toc 1"/>
    <w:basedOn w:val="Normal"/>
    <w:next w:val="Normal"/>
    <w:autoRedefine/>
    <w:uiPriority w:val="39"/>
    <w:unhideWhenUsed/>
    <w:rsid w:val="00577B7E"/>
    <w:pPr>
      <w:tabs>
        <w:tab w:val="left" w:pos="440"/>
        <w:tab w:val="right" w:leader="dot" w:pos="9016"/>
      </w:tabs>
      <w:spacing w:after="100"/>
    </w:pPr>
  </w:style>
  <w:style w:type="character" w:styleId="Hyperlink">
    <w:name w:val="Hyperlink"/>
    <w:basedOn w:val="DefaultParagraphFont"/>
    <w:uiPriority w:val="99"/>
    <w:unhideWhenUsed/>
    <w:rsid w:val="0030286D"/>
    <w:rPr>
      <w:color w:val="0563C1" w:themeColor="hyperlink"/>
      <w:u w:val="single"/>
    </w:rPr>
  </w:style>
  <w:style w:type="table" w:styleId="GridTable1Light">
    <w:name w:val="Grid Table 1 Light"/>
    <w:basedOn w:val="TableNormal"/>
    <w:uiPriority w:val="46"/>
    <w:rsid w:val="00DC41BB"/>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A471F"/>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paragraph" w:styleId="paragraph" w:customStyle="1">
    <w:name w:val="paragraph"/>
    <w:basedOn w:val="Normal"/>
    <w:rsid w:val="00EE375C"/>
    <w:pPr>
      <w:spacing w:before="100" w:beforeAutospacing="1" w:after="100" w:afterAutospacing="1" w:line="240" w:lineRule="auto"/>
    </w:pPr>
    <w:rPr>
      <w:rFonts w:ascii="Times New Roman" w:hAnsi="Times New Roman" w:eastAsia="Times New Roman"/>
      <w:sz w:val="24"/>
      <w:szCs w:val="24"/>
      <w:lang w:val="en-US"/>
    </w:rPr>
  </w:style>
  <w:style w:type="character" w:styleId="normaltextrun" w:customStyle="1">
    <w:name w:val="normaltextrun"/>
    <w:basedOn w:val="DefaultParagraphFont"/>
    <w:rsid w:val="00EE375C"/>
  </w:style>
  <w:style w:type="character" w:styleId="eop" w:customStyle="1">
    <w:name w:val="eop"/>
    <w:basedOn w:val="DefaultParagraphFont"/>
    <w:rsid w:val="00EE375C"/>
  </w:style>
  <w:style w:type="character" w:styleId="wacimagecontainer" w:customStyle="1">
    <w:name w:val="wacimagecontainer"/>
    <w:basedOn w:val="DefaultParagraphFont"/>
    <w:rsid w:val="0057768C"/>
  </w:style>
  <w:style w:type="paragraph" w:styleId="NoSpacing">
    <w:name w:val="No Spacing"/>
    <w:uiPriority w:val="1"/>
    <w:qFormat/>
    <w:rsid w:val="00EE7DE8"/>
    <w:rPr>
      <w:rFonts w:asciiTheme="minorHAnsi" w:hAnsiTheme="minorHAnsi" w:eastAsiaTheme="minorHAnsi" w:cstheme="minorBidi"/>
      <w:sz w:val="22"/>
      <w:szCs w:val="22"/>
      <w:lang w:eastAsia="en-US"/>
    </w:rPr>
  </w:style>
  <w:style w:type="table" w:styleId="GridTable1Light1" w:customStyle="1">
    <w:name w:val="Grid Table 1 Light1"/>
    <w:basedOn w:val="TableNormal"/>
    <w:next w:val="GridTable1Light"/>
    <w:uiPriority w:val="46"/>
    <w:rsid w:val="00783D33"/>
    <w:rPr>
      <w:sz w:val="22"/>
      <w:szCs w:val="22"/>
      <w:lang w:eastAsia="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GridTable1Light2" w:customStyle="1">
    <w:name w:val="Grid Table 1 Light2"/>
    <w:basedOn w:val="TableNormal"/>
    <w:next w:val="GridTable1Light"/>
    <w:uiPriority w:val="46"/>
    <w:rsid w:val="00BC3BB5"/>
    <w:rPr>
      <w:sz w:val="22"/>
      <w:szCs w:val="22"/>
      <w:lang w:eastAsia="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GridTable1Light3" w:customStyle="1">
    <w:name w:val="Grid Table 1 Light3"/>
    <w:basedOn w:val="TableNormal"/>
    <w:next w:val="GridTable1Light"/>
    <w:uiPriority w:val="46"/>
    <w:rsid w:val="00BC3BB5"/>
    <w:rPr>
      <w:sz w:val="22"/>
      <w:szCs w:val="22"/>
      <w:lang w:eastAsia="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TableGrid1" w:customStyle="1">
    <w:name w:val="Table Grid1"/>
    <w:basedOn w:val="TableNormal"/>
    <w:next w:val="TableGrid"/>
    <w:uiPriority w:val="59"/>
    <w:rsid w:val="004271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2" w:customStyle="1">
    <w:name w:val="Table Grid2"/>
    <w:basedOn w:val="TableNormal"/>
    <w:next w:val="TableGrid"/>
    <w:uiPriority w:val="59"/>
    <w:rsid w:val="004271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GridTable4-Accent3">
    <w:name w:val="Grid Table 4 Accent 3"/>
    <w:basedOn w:val="TableNormal"/>
    <w:uiPriority w:val="49"/>
    <w:rsid w:val="008E57DC"/>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2" w:customStyle="1">
    <w:name w:val="Grid Table 1 Light - Accent 62"/>
    <w:basedOn w:val="TableNormal"/>
    <w:next w:val="GridTable1Light-Accent6"/>
    <w:uiPriority w:val="46"/>
    <w:rsid w:val="001C1A3A"/>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paragraph" w:styleId="Default" w:customStyle="1">
    <w:name w:val="Default"/>
    <w:rsid w:val="005606ED"/>
    <w:pPr>
      <w:autoSpaceDE w:val="0"/>
      <w:autoSpaceDN w:val="0"/>
      <w:adjustRightInd w:val="0"/>
    </w:pPr>
    <w:rPr>
      <w:rFonts w:ascii="Times New Roman" w:hAnsi="Times New Roman"/>
      <w:color w:val="000000"/>
      <w:sz w:val="24"/>
      <w:szCs w:val="24"/>
      <w:lang w:val="en-US"/>
    </w:rPr>
  </w:style>
  <w:style w:type="character" w:styleId="Heading2Char" w:customStyle="1">
    <w:name w:val="Heading 2 Char"/>
    <w:basedOn w:val="DefaultParagraphFont"/>
    <w:link w:val="Heading2"/>
    <w:uiPriority w:val="9"/>
    <w:rsid w:val="00EE147E"/>
    <w:rPr>
      <w:rFonts w:asciiTheme="majorHAnsi" w:hAnsiTheme="majorHAnsi" w:eastAsiaTheme="majorEastAsia" w:cstheme="majorBidi"/>
      <w:color w:val="2F5496" w:themeColor="accent1" w:themeShade="BF"/>
      <w:sz w:val="26"/>
      <w:szCs w:val="26"/>
      <w:lang w:eastAsia="en-US"/>
    </w:rPr>
  </w:style>
  <w:style w:type="paragraph" w:styleId="TOC2">
    <w:name w:val="toc 2"/>
    <w:basedOn w:val="Normal"/>
    <w:next w:val="Normal"/>
    <w:autoRedefine/>
    <w:uiPriority w:val="39"/>
    <w:unhideWhenUsed/>
    <w:rsid w:val="00041857"/>
    <w:pPr>
      <w:spacing w:after="100"/>
      <w:ind w:left="220"/>
    </w:pPr>
  </w:style>
  <w:style w:type="table" w:styleId="TableGrid3" w:customStyle="1">
    <w:name w:val="Table Grid3"/>
    <w:basedOn w:val="TableNormal"/>
    <w:next w:val="TableGrid"/>
    <w:uiPriority w:val="59"/>
    <w:rsid w:val="0016554B"/>
    <w:rPr>
      <w:rFonts w:asciiTheme="minorHAnsi" w:hAnsiTheme="minorHAnsi" w:eastAsiaTheme="minorHAnsi" w:cstheme="minorBid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84914">
      <w:bodyDiv w:val="1"/>
      <w:marLeft w:val="0"/>
      <w:marRight w:val="0"/>
      <w:marTop w:val="0"/>
      <w:marBottom w:val="0"/>
      <w:divBdr>
        <w:top w:val="none" w:sz="0" w:space="0" w:color="auto"/>
        <w:left w:val="none" w:sz="0" w:space="0" w:color="auto"/>
        <w:bottom w:val="none" w:sz="0" w:space="0" w:color="auto"/>
        <w:right w:val="none" w:sz="0" w:space="0" w:color="auto"/>
      </w:divBdr>
    </w:div>
    <w:div w:id="73361825">
      <w:bodyDiv w:val="1"/>
      <w:marLeft w:val="0"/>
      <w:marRight w:val="0"/>
      <w:marTop w:val="0"/>
      <w:marBottom w:val="0"/>
      <w:divBdr>
        <w:top w:val="none" w:sz="0" w:space="0" w:color="auto"/>
        <w:left w:val="none" w:sz="0" w:space="0" w:color="auto"/>
        <w:bottom w:val="none" w:sz="0" w:space="0" w:color="auto"/>
        <w:right w:val="none" w:sz="0" w:space="0" w:color="auto"/>
      </w:divBdr>
    </w:div>
    <w:div w:id="87508830">
      <w:bodyDiv w:val="1"/>
      <w:marLeft w:val="0"/>
      <w:marRight w:val="0"/>
      <w:marTop w:val="0"/>
      <w:marBottom w:val="0"/>
      <w:divBdr>
        <w:top w:val="none" w:sz="0" w:space="0" w:color="auto"/>
        <w:left w:val="none" w:sz="0" w:space="0" w:color="auto"/>
        <w:bottom w:val="none" w:sz="0" w:space="0" w:color="auto"/>
        <w:right w:val="none" w:sz="0" w:space="0" w:color="auto"/>
      </w:divBdr>
    </w:div>
    <w:div w:id="102262371">
      <w:bodyDiv w:val="1"/>
      <w:marLeft w:val="0"/>
      <w:marRight w:val="0"/>
      <w:marTop w:val="0"/>
      <w:marBottom w:val="0"/>
      <w:divBdr>
        <w:top w:val="none" w:sz="0" w:space="0" w:color="auto"/>
        <w:left w:val="none" w:sz="0" w:space="0" w:color="auto"/>
        <w:bottom w:val="none" w:sz="0" w:space="0" w:color="auto"/>
        <w:right w:val="none" w:sz="0" w:space="0" w:color="auto"/>
      </w:divBdr>
    </w:div>
    <w:div w:id="113520023">
      <w:bodyDiv w:val="1"/>
      <w:marLeft w:val="0"/>
      <w:marRight w:val="0"/>
      <w:marTop w:val="0"/>
      <w:marBottom w:val="0"/>
      <w:divBdr>
        <w:top w:val="none" w:sz="0" w:space="0" w:color="auto"/>
        <w:left w:val="none" w:sz="0" w:space="0" w:color="auto"/>
        <w:bottom w:val="none" w:sz="0" w:space="0" w:color="auto"/>
        <w:right w:val="none" w:sz="0" w:space="0" w:color="auto"/>
      </w:divBdr>
    </w:div>
    <w:div w:id="205144158">
      <w:bodyDiv w:val="1"/>
      <w:marLeft w:val="0"/>
      <w:marRight w:val="0"/>
      <w:marTop w:val="0"/>
      <w:marBottom w:val="0"/>
      <w:divBdr>
        <w:top w:val="none" w:sz="0" w:space="0" w:color="auto"/>
        <w:left w:val="none" w:sz="0" w:space="0" w:color="auto"/>
        <w:bottom w:val="none" w:sz="0" w:space="0" w:color="auto"/>
        <w:right w:val="none" w:sz="0" w:space="0" w:color="auto"/>
      </w:divBdr>
    </w:div>
    <w:div w:id="207685822">
      <w:bodyDiv w:val="1"/>
      <w:marLeft w:val="0"/>
      <w:marRight w:val="0"/>
      <w:marTop w:val="0"/>
      <w:marBottom w:val="0"/>
      <w:divBdr>
        <w:top w:val="none" w:sz="0" w:space="0" w:color="auto"/>
        <w:left w:val="none" w:sz="0" w:space="0" w:color="auto"/>
        <w:bottom w:val="none" w:sz="0" w:space="0" w:color="auto"/>
        <w:right w:val="none" w:sz="0" w:space="0" w:color="auto"/>
      </w:divBdr>
    </w:div>
    <w:div w:id="287054436">
      <w:bodyDiv w:val="1"/>
      <w:marLeft w:val="0"/>
      <w:marRight w:val="0"/>
      <w:marTop w:val="0"/>
      <w:marBottom w:val="0"/>
      <w:divBdr>
        <w:top w:val="none" w:sz="0" w:space="0" w:color="auto"/>
        <w:left w:val="none" w:sz="0" w:space="0" w:color="auto"/>
        <w:bottom w:val="none" w:sz="0" w:space="0" w:color="auto"/>
        <w:right w:val="none" w:sz="0" w:space="0" w:color="auto"/>
      </w:divBdr>
    </w:div>
    <w:div w:id="309556469">
      <w:bodyDiv w:val="1"/>
      <w:marLeft w:val="0"/>
      <w:marRight w:val="0"/>
      <w:marTop w:val="0"/>
      <w:marBottom w:val="0"/>
      <w:divBdr>
        <w:top w:val="none" w:sz="0" w:space="0" w:color="auto"/>
        <w:left w:val="none" w:sz="0" w:space="0" w:color="auto"/>
        <w:bottom w:val="none" w:sz="0" w:space="0" w:color="auto"/>
        <w:right w:val="none" w:sz="0" w:space="0" w:color="auto"/>
      </w:divBdr>
    </w:div>
    <w:div w:id="329912075">
      <w:bodyDiv w:val="1"/>
      <w:marLeft w:val="0"/>
      <w:marRight w:val="0"/>
      <w:marTop w:val="0"/>
      <w:marBottom w:val="0"/>
      <w:divBdr>
        <w:top w:val="none" w:sz="0" w:space="0" w:color="auto"/>
        <w:left w:val="none" w:sz="0" w:space="0" w:color="auto"/>
        <w:bottom w:val="none" w:sz="0" w:space="0" w:color="auto"/>
        <w:right w:val="none" w:sz="0" w:space="0" w:color="auto"/>
      </w:divBdr>
    </w:div>
    <w:div w:id="372392788">
      <w:bodyDiv w:val="1"/>
      <w:marLeft w:val="0"/>
      <w:marRight w:val="0"/>
      <w:marTop w:val="0"/>
      <w:marBottom w:val="0"/>
      <w:divBdr>
        <w:top w:val="none" w:sz="0" w:space="0" w:color="auto"/>
        <w:left w:val="none" w:sz="0" w:space="0" w:color="auto"/>
        <w:bottom w:val="none" w:sz="0" w:space="0" w:color="auto"/>
        <w:right w:val="none" w:sz="0" w:space="0" w:color="auto"/>
      </w:divBdr>
    </w:div>
    <w:div w:id="388502057">
      <w:bodyDiv w:val="1"/>
      <w:marLeft w:val="0"/>
      <w:marRight w:val="0"/>
      <w:marTop w:val="0"/>
      <w:marBottom w:val="0"/>
      <w:divBdr>
        <w:top w:val="none" w:sz="0" w:space="0" w:color="auto"/>
        <w:left w:val="none" w:sz="0" w:space="0" w:color="auto"/>
        <w:bottom w:val="none" w:sz="0" w:space="0" w:color="auto"/>
        <w:right w:val="none" w:sz="0" w:space="0" w:color="auto"/>
      </w:divBdr>
    </w:div>
    <w:div w:id="418255536">
      <w:bodyDiv w:val="1"/>
      <w:marLeft w:val="0"/>
      <w:marRight w:val="0"/>
      <w:marTop w:val="0"/>
      <w:marBottom w:val="0"/>
      <w:divBdr>
        <w:top w:val="none" w:sz="0" w:space="0" w:color="auto"/>
        <w:left w:val="none" w:sz="0" w:space="0" w:color="auto"/>
        <w:bottom w:val="none" w:sz="0" w:space="0" w:color="auto"/>
        <w:right w:val="none" w:sz="0" w:space="0" w:color="auto"/>
      </w:divBdr>
      <w:divsChild>
        <w:div w:id="5177899">
          <w:marLeft w:val="0"/>
          <w:marRight w:val="0"/>
          <w:marTop w:val="0"/>
          <w:marBottom w:val="0"/>
          <w:divBdr>
            <w:top w:val="none" w:sz="0" w:space="0" w:color="auto"/>
            <w:left w:val="none" w:sz="0" w:space="0" w:color="auto"/>
            <w:bottom w:val="none" w:sz="0" w:space="0" w:color="auto"/>
            <w:right w:val="none" w:sz="0" w:space="0" w:color="auto"/>
          </w:divBdr>
          <w:divsChild>
            <w:div w:id="1617249592">
              <w:marLeft w:val="0"/>
              <w:marRight w:val="0"/>
              <w:marTop w:val="0"/>
              <w:marBottom w:val="0"/>
              <w:divBdr>
                <w:top w:val="none" w:sz="0" w:space="0" w:color="auto"/>
                <w:left w:val="none" w:sz="0" w:space="0" w:color="auto"/>
                <w:bottom w:val="none" w:sz="0" w:space="0" w:color="auto"/>
                <w:right w:val="none" w:sz="0" w:space="0" w:color="auto"/>
              </w:divBdr>
            </w:div>
          </w:divsChild>
        </w:div>
        <w:div w:id="12651532">
          <w:marLeft w:val="0"/>
          <w:marRight w:val="0"/>
          <w:marTop w:val="0"/>
          <w:marBottom w:val="0"/>
          <w:divBdr>
            <w:top w:val="none" w:sz="0" w:space="0" w:color="auto"/>
            <w:left w:val="none" w:sz="0" w:space="0" w:color="auto"/>
            <w:bottom w:val="none" w:sz="0" w:space="0" w:color="auto"/>
            <w:right w:val="none" w:sz="0" w:space="0" w:color="auto"/>
          </w:divBdr>
          <w:divsChild>
            <w:div w:id="1515538110">
              <w:marLeft w:val="0"/>
              <w:marRight w:val="0"/>
              <w:marTop w:val="0"/>
              <w:marBottom w:val="0"/>
              <w:divBdr>
                <w:top w:val="none" w:sz="0" w:space="0" w:color="auto"/>
                <w:left w:val="none" w:sz="0" w:space="0" w:color="auto"/>
                <w:bottom w:val="none" w:sz="0" w:space="0" w:color="auto"/>
                <w:right w:val="none" w:sz="0" w:space="0" w:color="auto"/>
              </w:divBdr>
            </w:div>
          </w:divsChild>
        </w:div>
        <w:div w:id="13190057">
          <w:marLeft w:val="0"/>
          <w:marRight w:val="0"/>
          <w:marTop w:val="0"/>
          <w:marBottom w:val="0"/>
          <w:divBdr>
            <w:top w:val="none" w:sz="0" w:space="0" w:color="auto"/>
            <w:left w:val="none" w:sz="0" w:space="0" w:color="auto"/>
            <w:bottom w:val="none" w:sz="0" w:space="0" w:color="auto"/>
            <w:right w:val="none" w:sz="0" w:space="0" w:color="auto"/>
          </w:divBdr>
          <w:divsChild>
            <w:div w:id="965425356">
              <w:marLeft w:val="0"/>
              <w:marRight w:val="0"/>
              <w:marTop w:val="0"/>
              <w:marBottom w:val="0"/>
              <w:divBdr>
                <w:top w:val="none" w:sz="0" w:space="0" w:color="auto"/>
                <w:left w:val="none" w:sz="0" w:space="0" w:color="auto"/>
                <w:bottom w:val="none" w:sz="0" w:space="0" w:color="auto"/>
                <w:right w:val="none" w:sz="0" w:space="0" w:color="auto"/>
              </w:divBdr>
            </w:div>
          </w:divsChild>
        </w:div>
        <w:div w:id="23404681">
          <w:marLeft w:val="0"/>
          <w:marRight w:val="0"/>
          <w:marTop w:val="0"/>
          <w:marBottom w:val="0"/>
          <w:divBdr>
            <w:top w:val="none" w:sz="0" w:space="0" w:color="auto"/>
            <w:left w:val="none" w:sz="0" w:space="0" w:color="auto"/>
            <w:bottom w:val="none" w:sz="0" w:space="0" w:color="auto"/>
            <w:right w:val="none" w:sz="0" w:space="0" w:color="auto"/>
          </w:divBdr>
          <w:divsChild>
            <w:div w:id="1912154281">
              <w:marLeft w:val="0"/>
              <w:marRight w:val="0"/>
              <w:marTop w:val="0"/>
              <w:marBottom w:val="0"/>
              <w:divBdr>
                <w:top w:val="none" w:sz="0" w:space="0" w:color="auto"/>
                <w:left w:val="none" w:sz="0" w:space="0" w:color="auto"/>
                <w:bottom w:val="none" w:sz="0" w:space="0" w:color="auto"/>
                <w:right w:val="none" w:sz="0" w:space="0" w:color="auto"/>
              </w:divBdr>
            </w:div>
          </w:divsChild>
        </w:div>
        <w:div w:id="29963384">
          <w:marLeft w:val="0"/>
          <w:marRight w:val="0"/>
          <w:marTop w:val="0"/>
          <w:marBottom w:val="0"/>
          <w:divBdr>
            <w:top w:val="none" w:sz="0" w:space="0" w:color="auto"/>
            <w:left w:val="none" w:sz="0" w:space="0" w:color="auto"/>
            <w:bottom w:val="none" w:sz="0" w:space="0" w:color="auto"/>
            <w:right w:val="none" w:sz="0" w:space="0" w:color="auto"/>
          </w:divBdr>
          <w:divsChild>
            <w:div w:id="2023824099">
              <w:marLeft w:val="0"/>
              <w:marRight w:val="0"/>
              <w:marTop w:val="0"/>
              <w:marBottom w:val="0"/>
              <w:divBdr>
                <w:top w:val="none" w:sz="0" w:space="0" w:color="auto"/>
                <w:left w:val="none" w:sz="0" w:space="0" w:color="auto"/>
                <w:bottom w:val="none" w:sz="0" w:space="0" w:color="auto"/>
                <w:right w:val="none" w:sz="0" w:space="0" w:color="auto"/>
              </w:divBdr>
            </w:div>
          </w:divsChild>
        </w:div>
        <w:div w:id="35787753">
          <w:marLeft w:val="0"/>
          <w:marRight w:val="0"/>
          <w:marTop w:val="0"/>
          <w:marBottom w:val="0"/>
          <w:divBdr>
            <w:top w:val="none" w:sz="0" w:space="0" w:color="auto"/>
            <w:left w:val="none" w:sz="0" w:space="0" w:color="auto"/>
            <w:bottom w:val="none" w:sz="0" w:space="0" w:color="auto"/>
            <w:right w:val="none" w:sz="0" w:space="0" w:color="auto"/>
          </w:divBdr>
          <w:divsChild>
            <w:div w:id="987630823">
              <w:marLeft w:val="0"/>
              <w:marRight w:val="0"/>
              <w:marTop w:val="0"/>
              <w:marBottom w:val="0"/>
              <w:divBdr>
                <w:top w:val="none" w:sz="0" w:space="0" w:color="auto"/>
                <w:left w:val="none" w:sz="0" w:space="0" w:color="auto"/>
                <w:bottom w:val="none" w:sz="0" w:space="0" w:color="auto"/>
                <w:right w:val="none" w:sz="0" w:space="0" w:color="auto"/>
              </w:divBdr>
            </w:div>
          </w:divsChild>
        </w:div>
        <w:div w:id="44064681">
          <w:marLeft w:val="0"/>
          <w:marRight w:val="0"/>
          <w:marTop w:val="0"/>
          <w:marBottom w:val="0"/>
          <w:divBdr>
            <w:top w:val="none" w:sz="0" w:space="0" w:color="auto"/>
            <w:left w:val="none" w:sz="0" w:space="0" w:color="auto"/>
            <w:bottom w:val="none" w:sz="0" w:space="0" w:color="auto"/>
            <w:right w:val="none" w:sz="0" w:space="0" w:color="auto"/>
          </w:divBdr>
          <w:divsChild>
            <w:div w:id="416901047">
              <w:marLeft w:val="0"/>
              <w:marRight w:val="0"/>
              <w:marTop w:val="0"/>
              <w:marBottom w:val="0"/>
              <w:divBdr>
                <w:top w:val="none" w:sz="0" w:space="0" w:color="auto"/>
                <w:left w:val="none" w:sz="0" w:space="0" w:color="auto"/>
                <w:bottom w:val="none" w:sz="0" w:space="0" w:color="auto"/>
                <w:right w:val="none" w:sz="0" w:space="0" w:color="auto"/>
              </w:divBdr>
            </w:div>
          </w:divsChild>
        </w:div>
        <w:div w:id="47651253">
          <w:marLeft w:val="0"/>
          <w:marRight w:val="0"/>
          <w:marTop w:val="0"/>
          <w:marBottom w:val="0"/>
          <w:divBdr>
            <w:top w:val="none" w:sz="0" w:space="0" w:color="auto"/>
            <w:left w:val="none" w:sz="0" w:space="0" w:color="auto"/>
            <w:bottom w:val="none" w:sz="0" w:space="0" w:color="auto"/>
            <w:right w:val="none" w:sz="0" w:space="0" w:color="auto"/>
          </w:divBdr>
          <w:divsChild>
            <w:div w:id="852383086">
              <w:marLeft w:val="0"/>
              <w:marRight w:val="0"/>
              <w:marTop w:val="0"/>
              <w:marBottom w:val="0"/>
              <w:divBdr>
                <w:top w:val="none" w:sz="0" w:space="0" w:color="auto"/>
                <w:left w:val="none" w:sz="0" w:space="0" w:color="auto"/>
                <w:bottom w:val="none" w:sz="0" w:space="0" w:color="auto"/>
                <w:right w:val="none" w:sz="0" w:space="0" w:color="auto"/>
              </w:divBdr>
            </w:div>
          </w:divsChild>
        </w:div>
        <w:div w:id="51123384">
          <w:marLeft w:val="0"/>
          <w:marRight w:val="0"/>
          <w:marTop w:val="0"/>
          <w:marBottom w:val="0"/>
          <w:divBdr>
            <w:top w:val="none" w:sz="0" w:space="0" w:color="auto"/>
            <w:left w:val="none" w:sz="0" w:space="0" w:color="auto"/>
            <w:bottom w:val="none" w:sz="0" w:space="0" w:color="auto"/>
            <w:right w:val="none" w:sz="0" w:space="0" w:color="auto"/>
          </w:divBdr>
          <w:divsChild>
            <w:div w:id="525481604">
              <w:marLeft w:val="0"/>
              <w:marRight w:val="0"/>
              <w:marTop w:val="0"/>
              <w:marBottom w:val="0"/>
              <w:divBdr>
                <w:top w:val="none" w:sz="0" w:space="0" w:color="auto"/>
                <w:left w:val="none" w:sz="0" w:space="0" w:color="auto"/>
                <w:bottom w:val="none" w:sz="0" w:space="0" w:color="auto"/>
                <w:right w:val="none" w:sz="0" w:space="0" w:color="auto"/>
              </w:divBdr>
            </w:div>
          </w:divsChild>
        </w:div>
        <w:div w:id="67726096">
          <w:marLeft w:val="0"/>
          <w:marRight w:val="0"/>
          <w:marTop w:val="0"/>
          <w:marBottom w:val="0"/>
          <w:divBdr>
            <w:top w:val="none" w:sz="0" w:space="0" w:color="auto"/>
            <w:left w:val="none" w:sz="0" w:space="0" w:color="auto"/>
            <w:bottom w:val="none" w:sz="0" w:space="0" w:color="auto"/>
            <w:right w:val="none" w:sz="0" w:space="0" w:color="auto"/>
          </w:divBdr>
          <w:divsChild>
            <w:div w:id="1902619">
              <w:marLeft w:val="0"/>
              <w:marRight w:val="0"/>
              <w:marTop w:val="0"/>
              <w:marBottom w:val="0"/>
              <w:divBdr>
                <w:top w:val="none" w:sz="0" w:space="0" w:color="auto"/>
                <w:left w:val="none" w:sz="0" w:space="0" w:color="auto"/>
                <w:bottom w:val="none" w:sz="0" w:space="0" w:color="auto"/>
                <w:right w:val="none" w:sz="0" w:space="0" w:color="auto"/>
              </w:divBdr>
            </w:div>
          </w:divsChild>
        </w:div>
        <w:div w:id="76219161">
          <w:marLeft w:val="0"/>
          <w:marRight w:val="0"/>
          <w:marTop w:val="0"/>
          <w:marBottom w:val="0"/>
          <w:divBdr>
            <w:top w:val="none" w:sz="0" w:space="0" w:color="auto"/>
            <w:left w:val="none" w:sz="0" w:space="0" w:color="auto"/>
            <w:bottom w:val="none" w:sz="0" w:space="0" w:color="auto"/>
            <w:right w:val="none" w:sz="0" w:space="0" w:color="auto"/>
          </w:divBdr>
          <w:divsChild>
            <w:div w:id="39550471">
              <w:marLeft w:val="0"/>
              <w:marRight w:val="0"/>
              <w:marTop w:val="0"/>
              <w:marBottom w:val="0"/>
              <w:divBdr>
                <w:top w:val="none" w:sz="0" w:space="0" w:color="auto"/>
                <w:left w:val="none" w:sz="0" w:space="0" w:color="auto"/>
                <w:bottom w:val="none" w:sz="0" w:space="0" w:color="auto"/>
                <w:right w:val="none" w:sz="0" w:space="0" w:color="auto"/>
              </w:divBdr>
            </w:div>
          </w:divsChild>
        </w:div>
        <w:div w:id="89398614">
          <w:marLeft w:val="0"/>
          <w:marRight w:val="0"/>
          <w:marTop w:val="0"/>
          <w:marBottom w:val="0"/>
          <w:divBdr>
            <w:top w:val="none" w:sz="0" w:space="0" w:color="auto"/>
            <w:left w:val="none" w:sz="0" w:space="0" w:color="auto"/>
            <w:bottom w:val="none" w:sz="0" w:space="0" w:color="auto"/>
            <w:right w:val="none" w:sz="0" w:space="0" w:color="auto"/>
          </w:divBdr>
          <w:divsChild>
            <w:div w:id="928003489">
              <w:marLeft w:val="0"/>
              <w:marRight w:val="0"/>
              <w:marTop w:val="0"/>
              <w:marBottom w:val="0"/>
              <w:divBdr>
                <w:top w:val="none" w:sz="0" w:space="0" w:color="auto"/>
                <w:left w:val="none" w:sz="0" w:space="0" w:color="auto"/>
                <w:bottom w:val="none" w:sz="0" w:space="0" w:color="auto"/>
                <w:right w:val="none" w:sz="0" w:space="0" w:color="auto"/>
              </w:divBdr>
            </w:div>
          </w:divsChild>
        </w:div>
        <w:div w:id="126553031">
          <w:marLeft w:val="0"/>
          <w:marRight w:val="0"/>
          <w:marTop w:val="0"/>
          <w:marBottom w:val="0"/>
          <w:divBdr>
            <w:top w:val="none" w:sz="0" w:space="0" w:color="auto"/>
            <w:left w:val="none" w:sz="0" w:space="0" w:color="auto"/>
            <w:bottom w:val="none" w:sz="0" w:space="0" w:color="auto"/>
            <w:right w:val="none" w:sz="0" w:space="0" w:color="auto"/>
          </w:divBdr>
          <w:divsChild>
            <w:div w:id="642393211">
              <w:marLeft w:val="0"/>
              <w:marRight w:val="0"/>
              <w:marTop w:val="0"/>
              <w:marBottom w:val="0"/>
              <w:divBdr>
                <w:top w:val="none" w:sz="0" w:space="0" w:color="auto"/>
                <w:left w:val="none" w:sz="0" w:space="0" w:color="auto"/>
                <w:bottom w:val="none" w:sz="0" w:space="0" w:color="auto"/>
                <w:right w:val="none" w:sz="0" w:space="0" w:color="auto"/>
              </w:divBdr>
            </w:div>
          </w:divsChild>
        </w:div>
        <w:div w:id="151484375">
          <w:marLeft w:val="0"/>
          <w:marRight w:val="0"/>
          <w:marTop w:val="0"/>
          <w:marBottom w:val="0"/>
          <w:divBdr>
            <w:top w:val="none" w:sz="0" w:space="0" w:color="auto"/>
            <w:left w:val="none" w:sz="0" w:space="0" w:color="auto"/>
            <w:bottom w:val="none" w:sz="0" w:space="0" w:color="auto"/>
            <w:right w:val="none" w:sz="0" w:space="0" w:color="auto"/>
          </w:divBdr>
          <w:divsChild>
            <w:div w:id="346757959">
              <w:marLeft w:val="0"/>
              <w:marRight w:val="0"/>
              <w:marTop w:val="0"/>
              <w:marBottom w:val="0"/>
              <w:divBdr>
                <w:top w:val="none" w:sz="0" w:space="0" w:color="auto"/>
                <w:left w:val="none" w:sz="0" w:space="0" w:color="auto"/>
                <w:bottom w:val="none" w:sz="0" w:space="0" w:color="auto"/>
                <w:right w:val="none" w:sz="0" w:space="0" w:color="auto"/>
              </w:divBdr>
            </w:div>
          </w:divsChild>
        </w:div>
        <w:div w:id="153492206">
          <w:marLeft w:val="0"/>
          <w:marRight w:val="0"/>
          <w:marTop w:val="0"/>
          <w:marBottom w:val="0"/>
          <w:divBdr>
            <w:top w:val="none" w:sz="0" w:space="0" w:color="auto"/>
            <w:left w:val="none" w:sz="0" w:space="0" w:color="auto"/>
            <w:bottom w:val="none" w:sz="0" w:space="0" w:color="auto"/>
            <w:right w:val="none" w:sz="0" w:space="0" w:color="auto"/>
          </w:divBdr>
          <w:divsChild>
            <w:div w:id="928468087">
              <w:marLeft w:val="0"/>
              <w:marRight w:val="0"/>
              <w:marTop w:val="0"/>
              <w:marBottom w:val="0"/>
              <w:divBdr>
                <w:top w:val="none" w:sz="0" w:space="0" w:color="auto"/>
                <w:left w:val="none" w:sz="0" w:space="0" w:color="auto"/>
                <w:bottom w:val="none" w:sz="0" w:space="0" w:color="auto"/>
                <w:right w:val="none" w:sz="0" w:space="0" w:color="auto"/>
              </w:divBdr>
            </w:div>
          </w:divsChild>
        </w:div>
        <w:div w:id="173879621">
          <w:marLeft w:val="0"/>
          <w:marRight w:val="0"/>
          <w:marTop w:val="0"/>
          <w:marBottom w:val="0"/>
          <w:divBdr>
            <w:top w:val="none" w:sz="0" w:space="0" w:color="auto"/>
            <w:left w:val="none" w:sz="0" w:space="0" w:color="auto"/>
            <w:bottom w:val="none" w:sz="0" w:space="0" w:color="auto"/>
            <w:right w:val="none" w:sz="0" w:space="0" w:color="auto"/>
          </w:divBdr>
          <w:divsChild>
            <w:div w:id="51782382">
              <w:marLeft w:val="0"/>
              <w:marRight w:val="0"/>
              <w:marTop w:val="0"/>
              <w:marBottom w:val="0"/>
              <w:divBdr>
                <w:top w:val="none" w:sz="0" w:space="0" w:color="auto"/>
                <w:left w:val="none" w:sz="0" w:space="0" w:color="auto"/>
                <w:bottom w:val="none" w:sz="0" w:space="0" w:color="auto"/>
                <w:right w:val="none" w:sz="0" w:space="0" w:color="auto"/>
              </w:divBdr>
            </w:div>
          </w:divsChild>
        </w:div>
        <w:div w:id="177278947">
          <w:marLeft w:val="0"/>
          <w:marRight w:val="0"/>
          <w:marTop w:val="0"/>
          <w:marBottom w:val="0"/>
          <w:divBdr>
            <w:top w:val="none" w:sz="0" w:space="0" w:color="auto"/>
            <w:left w:val="none" w:sz="0" w:space="0" w:color="auto"/>
            <w:bottom w:val="none" w:sz="0" w:space="0" w:color="auto"/>
            <w:right w:val="none" w:sz="0" w:space="0" w:color="auto"/>
          </w:divBdr>
          <w:divsChild>
            <w:div w:id="321857956">
              <w:marLeft w:val="0"/>
              <w:marRight w:val="0"/>
              <w:marTop w:val="0"/>
              <w:marBottom w:val="0"/>
              <w:divBdr>
                <w:top w:val="none" w:sz="0" w:space="0" w:color="auto"/>
                <w:left w:val="none" w:sz="0" w:space="0" w:color="auto"/>
                <w:bottom w:val="none" w:sz="0" w:space="0" w:color="auto"/>
                <w:right w:val="none" w:sz="0" w:space="0" w:color="auto"/>
              </w:divBdr>
            </w:div>
          </w:divsChild>
        </w:div>
        <w:div w:id="188760463">
          <w:marLeft w:val="0"/>
          <w:marRight w:val="0"/>
          <w:marTop w:val="0"/>
          <w:marBottom w:val="0"/>
          <w:divBdr>
            <w:top w:val="none" w:sz="0" w:space="0" w:color="auto"/>
            <w:left w:val="none" w:sz="0" w:space="0" w:color="auto"/>
            <w:bottom w:val="none" w:sz="0" w:space="0" w:color="auto"/>
            <w:right w:val="none" w:sz="0" w:space="0" w:color="auto"/>
          </w:divBdr>
          <w:divsChild>
            <w:div w:id="406196756">
              <w:marLeft w:val="0"/>
              <w:marRight w:val="0"/>
              <w:marTop w:val="0"/>
              <w:marBottom w:val="0"/>
              <w:divBdr>
                <w:top w:val="none" w:sz="0" w:space="0" w:color="auto"/>
                <w:left w:val="none" w:sz="0" w:space="0" w:color="auto"/>
                <w:bottom w:val="none" w:sz="0" w:space="0" w:color="auto"/>
                <w:right w:val="none" w:sz="0" w:space="0" w:color="auto"/>
              </w:divBdr>
            </w:div>
          </w:divsChild>
        </w:div>
        <w:div w:id="208424192">
          <w:marLeft w:val="0"/>
          <w:marRight w:val="0"/>
          <w:marTop w:val="0"/>
          <w:marBottom w:val="0"/>
          <w:divBdr>
            <w:top w:val="none" w:sz="0" w:space="0" w:color="auto"/>
            <w:left w:val="none" w:sz="0" w:space="0" w:color="auto"/>
            <w:bottom w:val="none" w:sz="0" w:space="0" w:color="auto"/>
            <w:right w:val="none" w:sz="0" w:space="0" w:color="auto"/>
          </w:divBdr>
          <w:divsChild>
            <w:div w:id="620915459">
              <w:marLeft w:val="0"/>
              <w:marRight w:val="0"/>
              <w:marTop w:val="0"/>
              <w:marBottom w:val="0"/>
              <w:divBdr>
                <w:top w:val="none" w:sz="0" w:space="0" w:color="auto"/>
                <w:left w:val="none" w:sz="0" w:space="0" w:color="auto"/>
                <w:bottom w:val="none" w:sz="0" w:space="0" w:color="auto"/>
                <w:right w:val="none" w:sz="0" w:space="0" w:color="auto"/>
              </w:divBdr>
            </w:div>
          </w:divsChild>
        </w:div>
        <w:div w:id="227544623">
          <w:marLeft w:val="0"/>
          <w:marRight w:val="0"/>
          <w:marTop w:val="0"/>
          <w:marBottom w:val="0"/>
          <w:divBdr>
            <w:top w:val="none" w:sz="0" w:space="0" w:color="auto"/>
            <w:left w:val="none" w:sz="0" w:space="0" w:color="auto"/>
            <w:bottom w:val="none" w:sz="0" w:space="0" w:color="auto"/>
            <w:right w:val="none" w:sz="0" w:space="0" w:color="auto"/>
          </w:divBdr>
          <w:divsChild>
            <w:div w:id="1157696226">
              <w:marLeft w:val="0"/>
              <w:marRight w:val="0"/>
              <w:marTop w:val="0"/>
              <w:marBottom w:val="0"/>
              <w:divBdr>
                <w:top w:val="none" w:sz="0" w:space="0" w:color="auto"/>
                <w:left w:val="none" w:sz="0" w:space="0" w:color="auto"/>
                <w:bottom w:val="none" w:sz="0" w:space="0" w:color="auto"/>
                <w:right w:val="none" w:sz="0" w:space="0" w:color="auto"/>
              </w:divBdr>
            </w:div>
          </w:divsChild>
        </w:div>
        <w:div w:id="239147116">
          <w:marLeft w:val="0"/>
          <w:marRight w:val="0"/>
          <w:marTop w:val="0"/>
          <w:marBottom w:val="0"/>
          <w:divBdr>
            <w:top w:val="none" w:sz="0" w:space="0" w:color="auto"/>
            <w:left w:val="none" w:sz="0" w:space="0" w:color="auto"/>
            <w:bottom w:val="none" w:sz="0" w:space="0" w:color="auto"/>
            <w:right w:val="none" w:sz="0" w:space="0" w:color="auto"/>
          </w:divBdr>
          <w:divsChild>
            <w:div w:id="1369528186">
              <w:marLeft w:val="0"/>
              <w:marRight w:val="0"/>
              <w:marTop w:val="0"/>
              <w:marBottom w:val="0"/>
              <w:divBdr>
                <w:top w:val="none" w:sz="0" w:space="0" w:color="auto"/>
                <w:left w:val="none" w:sz="0" w:space="0" w:color="auto"/>
                <w:bottom w:val="none" w:sz="0" w:space="0" w:color="auto"/>
                <w:right w:val="none" w:sz="0" w:space="0" w:color="auto"/>
              </w:divBdr>
            </w:div>
          </w:divsChild>
        </w:div>
        <w:div w:id="247692006">
          <w:marLeft w:val="0"/>
          <w:marRight w:val="0"/>
          <w:marTop w:val="0"/>
          <w:marBottom w:val="0"/>
          <w:divBdr>
            <w:top w:val="none" w:sz="0" w:space="0" w:color="auto"/>
            <w:left w:val="none" w:sz="0" w:space="0" w:color="auto"/>
            <w:bottom w:val="none" w:sz="0" w:space="0" w:color="auto"/>
            <w:right w:val="none" w:sz="0" w:space="0" w:color="auto"/>
          </w:divBdr>
          <w:divsChild>
            <w:div w:id="33042582">
              <w:marLeft w:val="0"/>
              <w:marRight w:val="0"/>
              <w:marTop w:val="0"/>
              <w:marBottom w:val="0"/>
              <w:divBdr>
                <w:top w:val="none" w:sz="0" w:space="0" w:color="auto"/>
                <w:left w:val="none" w:sz="0" w:space="0" w:color="auto"/>
                <w:bottom w:val="none" w:sz="0" w:space="0" w:color="auto"/>
                <w:right w:val="none" w:sz="0" w:space="0" w:color="auto"/>
              </w:divBdr>
            </w:div>
          </w:divsChild>
        </w:div>
        <w:div w:id="253708260">
          <w:marLeft w:val="0"/>
          <w:marRight w:val="0"/>
          <w:marTop w:val="0"/>
          <w:marBottom w:val="0"/>
          <w:divBdr>
            <w:top w:val="none" w:sz="0" w:space="0" w:color="auto"/>
            <w:left w:val="none" w:sz="0" w:space="0" w:color="auto"/>
            <w:bottom w:val="none" w:sz="0" w:space="0" w:color="auto"/>
            <w:right w:val="none" w:sz="0" w:space="0" w:color="auto"/>
          </w:divBdr>
          <w:divsChild>
            <w:div w:id="762916437">
              <w:marLeft w:val="0"/>
              <w:marRight w:val="0"/>
              <w:marTop w:val="0"/>
              <w:marBottom w:val="0"/>
              <w:divBdr>
                <w:top w:val="none" w:sz="0" w:space="0" w:color="auto"/>
                <w:left w:val="none" w:sz="0" w:space="0" w:color="auto"/>
                <w:bottom w:val="none" w:sz="0" w:space="0" w:color="auto"/>
                <w:right w:val="none" w:sz="0" w:space="0" w:color="auto"/>
              </w:divBdr>
            </w:div>
          </w:divsChild>
        </w:div>
        <w:div w:id="260332838">
          <w:marLeft w:val="0"/>
          <w:marRight w:val="0"/>
          <w:marTop w:val="0"/>
          <w:marBottom w:val="0"/>
          <w:divBdr>
            <w:top w:val="none" w:sz="0" w:space="0" w:color="auto"/>
            <w:left w:val="none" w:sz="0" w:space="0" w:color="auto"/>
            <w:bottom w:val="none" w:sz="0" w:space="0" w:color="auto"/>
            <w:right w:val="none" w:sz="0" w:space="0" w:color="auto"/>
          </w:divBdr>
          <w:divsChild>
            <w:div w:id="1233389375">
              <w:marLeft w:val="0"/>
              <w:marRight w:val="0"/>
              <w:marTop w:val="0"/>
              <w:marBottom w:val="0"/>
              <w:divBdr>
                <w:top w:val="none" w:sz="0" w:space="0" w:color="auto"/>
                <w:left w:val="none" w:sz="0" w:space="0" w:color="auto"/>
                <w:bottom w:val="none" w:sz="0" w:space="0" w:color="auto"/>
                <w:right w:val="none" w:sz="0" w:space="0" w:color="auto"/>
              </w:divBdr>
            </w:div>
          </w:divsChild>
        </w:div>
        <w:div w:id="272786300">
          <w:marLeft w:val="0"/>
          <w:marRight w:val="0"/>
          <w:marTop w:val="0"/>
          <w:marBottom w:val="0"/>
          <w:divBdr>
            <w:top w:val="none" w:sz="0" w:space="0" w:color="auto"/>
            <w:left w:val="none" w:sz="0" w:space="0" w:color="auto"/>
            <w:bottom w:val="none" w:sz="0" w:space="0" w:color="auto"/>
            <w:right w:val="none" w:sz="0" w:space="0" w:color="auto"/>
          </w:divBdr>
          <w:divsChild>
            <w:div w:id="570163300">
              <w:marLeft w:val="0"/>
              <w:marRight w:val="0"/>
              <w:marTop w:val="0"/>
              <w:marBottom w:val="0"/>
              <w:divBdr>
                <w:top w:val="none" w:sz="0" w:space="0" w:color="auto"/>
                <w:left w:val="none" w:sz="0" w:space="0" w:color="auto"/>
                <w:bottom w:val="none" w:sz="0" w:space="0" w:color="auto"/>
                <w:right w:val="none" w:sz="0" w:space="0" w:color="auto"/>
              </w:divBdr>
            </w:div>
          </w:divsChild>
        </w:div>
        <w:div w:id="299462190">
          <w:marLeft w:val="0"/>
          <w:marRight w:val="0"/>
          <w:marTop w:val="0"/>
          <w:marBottom w:val="0"/>
          <w:divBdr>
            <w:top w:val="none" w:sz="0" w:space="0" w:color="auto"/>
            <w:left w:val="none" w:sz="0" w:space="0" w:color="auto"/>
            <w:bottom w:val="none" w:sz="0" w:space="0" w:color="auto"/>
            <w:right w:val="none" w:sz="0" w:space="0" w:color="auto"/>
          </w:divBdr>
          <w:divsChild>
            <w:div w:id="279799322">
              <w:marLeft w:val="0"/>
              <w:marRight w:val="0"/>
              <w:marTop w:val="0"/>
              <w:marBottom w:val="0"/>
              <w:divBdr>
                <w:top w:val="none" w:sz="0" w:space="0" w:color="auto"/>
                <w:left w:val="none" w:sz="0" w:space="0" w:color="auto"/>
                <w:bottom w:val="none" w:sz="0" w:space="0" w:color="auto"/>
                <w:right w:val="none" w:sz="0" w:space="0" w:color="auto"/>
              </w:divBdr>
            </w:div>
          </w:divsChild>
        </w:div>
        <w:div w:id="328751734">
          <w:marLeft w:val="0"/>
          <w:marRight w:val="0"/>
          <w:marTop w:val="0"/>
          <w:marBottom w:val="0"/>
          <w:divBdr>
            <w:top w:val="none" w:sz="0" w:space="0" w:color="auto"/>
            <w:left w:val="none" w:sz="0" w:space="0" w:color="auto"/>
            <w:bottom w:val="none" w:sz="0" w:space="0" w:color="auto"/>
            <w:right w:val="none" w:sz="0" w:space="0" w:color="auto"/>
          </w:divBdr>
          <w:divsChild>
            <w:div w:id="2127963953">
              <w:marLeft w:val="0"/>
              <w:marRight w:val="0"/>
              <w:marTop w:val="0"/>
              <w:marBottom w:val="0"/>
              <w:divBdr>
                <w:top w:val="none" w:sz="0" w:space="0" w:color="auto"/>
                <w:left w:val="none" w:sz="0" w:space="0" w:color="auto"/>
                <w:bottom w:val="none" w:sz="0" w:space="0" w:color="auto"/>
                <w:right w:val="none" w:sz="0" w:space="0" w:color="auto"/>
              </w:divBdr>
            </w:div>
          </w:divsChild>
        </w:div>
        <w:div w:id="372847138">
          <w:marLeft w:val="0"/>
          <w:marRight w:val="0"/>
          <w:marTop w:val="0"/>
          <w:marBottom w:val="0"/>
          <w:divBdr>
            <w:top w:val="none" w:sz="0" w:space="0" w:color="auto"/>
            <w:left w:val="none" w:sz="0" w:space="0" w:color="auto"/>
            <w:bottom w:val="none" w:sz="0" w:space="0" w:color="auto"/>
            <w:right w:val="none" w:sz="0" w:space="0" w:color="auto"/>
          </w:divBdr>
          <w:divsChild>
            <w:div w:id="807094785">
              <w:marLeft w:val="0"/>
              <w:marRight w:val="0"/>
              <w:marTop w:val="0"/>
              <w:marBottom w:val="0"/>
              <w:divBdr>
                <w:top w:val="none" w:sz="0" w:space="0" w:color="auto"/>
                <w:left w:val="none" w:sz="0" w:space="0" w:color="auto"/>
                <w:bottom w:val="none" w:sz="0" w:space="0" w:color="auto"/>
                <w:right w:val="none" w:sz="0" w:space="0" w:color="auto"/>
              </w:divBdr>
            </w:div>
          </w:divsChild>
        </w:div>
        <w:div w:id="380176710">
          <w:marLeft w:val="0"/>
          <w:marRight w:val="0"/>
          <w:marTop w:val="0"/>
          <w:marBottom w:val="0"/>
          <w:divBdr>
            <w:top w:val="none" w:sz="0" w:space="0" w:color="auto"/>
            <w:left w:val="none" w:sz="0" w:space="0" w:color="auto"/>
            <w:bottom w:val="none" w:sz="0" w:space="0" w:color="auto"/>
            <w:right w:val="none" w:sz="0" w:space="0" w:color="auto"/>
          </w:divBdr>
          <w:divsChild>
            <w:div w:id="1454715788">
              <w:marLeft w:val="0"/>
              <w:marRight w:val="0"/>
              <w:marTop w:val="0"/>
              <w:marBottom w:val="0"/>
              <w:divBdr>
                <w:top w:val="none" w:sz="0" w:space="0" w:color="auto"/>
                <w:left w:val="none" w:sz="0" w:space="0" w:color="auto"/>
                <w:bottom w:val="none" w:sz="0" w:space="0" w:color="auto"/>
                <w:right w:val="none" w:sz="0" w:space="0" w:color="auto"/>
              </w:divBdr>
            </w:div>
          </w:divsChild>
        </w:div>
        <w:div w:id="380327235">
          <w:marLeft w:val="0"/>
          <w:marRight w:val="0"/>
          <w:marTop w:val="0"/>
          <w:marBottom w:val="0"/>
          <w:divBdr>
            <w:top w:val="none" w:sz="0" w:space="0" w:color="auto"/>
            <w:left w:val="none" w:sz="0" w:space="0" w:color="auto"/>
            <w:bottom w:val="none" w:sz="0" w:space="0" w:color="auto"/>
            <w:right w:val="none" w:sz="0" w:space="0" w:color="auto"/>
          </w:divBdr>
          <w:divsChild>
            <w:div w:id="586890131">
              <w:marLeft w:val="0"/>
              <w:marRight w:val="0"/>
              <w:marTop w:val="0"/>
              <w:marBottom w:val="0"/>
              <w:divBdr>
                <w:top w:val="none" w:sz="0" w:space="0" w:color="auto"/>
                <w:left w:val="none" w:sz="0" w:space="0" w:color="auto"/>
                <w:bottom w:val="none" w:sz="0" w:space="0" w:color="auto"/>
                <w:right w:val="none" w:sz="0" w:space="0" w:color="auto"/>
              </w:divBdr>
            </w:div>
          </w:divsChild>
        </w:div>
        <w:div w:id="405806215">
          <w:marLeft w:val="0"/>
          <w:marRight w:val="0"/>
          <w:marTop w:val="0"/>
          <w:marBottom w:val="0"/>
          <w:divBdr>
            <w:top w:val="none" w:sz="0" w:space="0" w:color="auto"/>
            <w:left w:val="none" w:sz="0" w:space="0" w:color="auto"/>
            <w:bottom w:val="none" w:sz="0" w:space="0" w:color="auto"/>
            <w:right w:val="none" w:sz="0" w:space="0" w:color="auto"/>
          </w:divBdr>
          <w:divsChild>
            <w:div w:id="171575747">
              <w:marLeft w:val="0"/>
              <w:marRight w:val="0"/>
              <w:marTop w:val="0"/>
              <w:marBottom w:val="0"/>
              <w:divBdr>
                <w:top w:val="none" w:sz="0" w:space="0" w:color="auto"/>
                <w:left w:val="none" w:sz="0" w:space="0" w:color="auto"/>
                <w:bottom w:val="none" w:sz="0" w:space="0" w:color="auto"/>
                <w:right w:val="none" w:sz="0" w:space="0" w:color="auto"/>
              </w:divBdr>
            </w:div>
          </w:divsChild>
        </w:div>
        <w:div w:id="410469734">
          <w:marLeft w:val="0"/>
          <w:marRight w:val="0"/>
          <w:marTop w:val="0"/>
          <w:marBottom w:val="0"/>
          <w:divBdr>
            <w:top w:val="none" w:sz="0" w:space="0" w:color="auto"/>
            <w:left w:val="none" w:sz="0" w:space="0" w:color="auto"/>
            <w:bottom w:val="none" w:sz="0" w:space="0" w:color="auto"/>
            <w:right w:val="none" w:sz="0" w:space="0" w:color="auto"/>
          </w:divBdr>
          <w:divsChild>
            <w:div w:id="1187597084">
              <w:marLeft w:val="0"/>
              <w:marRight w:val="0"/>
              <w:marTop w:val="0"/>
              <w:marBottom w:val="0"/>
              <w:divBdr>
                <w:top w:val="none" w:sz="0" w:space="0" w:color="auto"/>
                <w:left w:val="none" w:sz="0" w:space="0" w:color="auto"/>
                <w:bottom w:val="none" w:sz="0" w:space="0" w:color="auto"/>
                <w:right w:val="none" w:sz="0" w:space="0" w:color="auto"/>
              </w:divBdr>
            </w:div>
          </w:divsChild>
        </w:div>
        <w:div w:id="415442155">
          <w:marLeft w:val="0"/>
          <w:marRight w:val="0"/>
          <w:marTop w:val="0"/>
          <w:marBottom w:val="0"/>
          <w:divBdr>
            <w:top w:val="none" w:sz="0" w:space="0" w:color="auto"/>
            <w:left w:val="none" w:sz="0" w:space="0" w:color="auto"/>
            <w:bottom w:val="none" w:sz="0" w:space="0" w:color="auto"/>
            <w:right w:val="none" w:sz="0" w:space="0" w:color="auto"/>
          </w:divBdr>
          <w:divsChild>
            <w:div w:id="589890938">
              <w:marLeft w:val="0"/>
              <w:marRight w:val="0"/>
              <w:marTop w:val="0"/>
              <w:marBottom w:val="0"/>
              <w:divBdr>
                <w:top w:val="none" w:sz="0" w:space="0" w:color="auto"/>
                <w:left w:val="none" w:sz="0" w:space="0" w:color="auto"/>
                <w:bottom w:val="none" w:sz="0" w:space="0" w:color="auto"/>
                <w:right w:val="none" w:sz="0" w:space="0" w:color="auto"/>
              </w:divBdr>
            </w:div>
          </w:divsChild>
        </w:div>
        <w:div w:id="419838624">
          <w:marLeft w:val="0"/>
          <w:marRight w:val="0"/>
          <w:marTop w:val="0"/>
          <w:marBottom w:val="0"/>
          <w:divBdr>
            <w:top w:val="none" w:sz="0" w:space="0" w:color="auto"/>
            <w:left w:val="none" w:sz="0" w:space="0" w:color="auto"/>
            <w:bottom w:val="none" w:sz="0" w:space="0" w:color="auto"/>
            <w:right w:val="none" w:sz="0" w:space="0" w:color="auto"/>
          </w:divBdr>
          <w:divsChild>
            <w:div w:id="2126536588">
              <w:marLeft w:val="0"/>
              <w:marRight w:val="0"/>
              <w:marTop w:val="0"/>
              <w:marBottom w:val="0"/>
              <w:divBdr>
                <w:top w:val="none" w:sz="0" w:space="0" w:color="auto"/>
                <w:left w:val="none" w:sz="0" w:space="0" w:color="auto"/>
                <w:bottom w:val="none" w:sz="0" w:space="0" w:color="auto"/>
                <w:right w:val="none" w:sz="0" w:space="0" w:color="auto"/>
              </w:divBdr>
            </w:div>
          </w:divsChild>
        </w:div>
        <w:div w:id="444347357">
          <w:marLeft w:val="0"/>
          <w:marRight w:val="0"/>
          <w:marTop w:val="0"/>
          <w:marBottom w:val="0"/>
          <w:divBdr>
            <w:top w:val="none" w:sz="0" w:space="0" w:color="auto"/>
            <w:left w:val="none" w:sz="0" w:space="0" w:color="auto"/>
            <w:bottom w:val="none" w:sz="0" w:space="0" w:color="auto"/>
            <w:right w:val="none" w:sz="0" w:space="0" w:color="auto"/>
          </w:divBdr>
          <w:divsChild>
            <w:div w:id="1709335763">
              <w:marLeft w:val="0"/>
              <w:marRight w:val="0"/>
              <w:marTop w:val="0"/>
              <w:marBottom w:val="0"/>
              <w:divBdr>
                <w:top w:val="none" w:sz="0" w:space="0" w:color="auto"/>
                <w:left w:val="none" w:sz="0" w:space="0" w:color="auto"/>
                <w:bottom w:val="none" w:sz="0" w:space="0" w:color="auto"/>
                <w:right w:val="none" w:sz="0" w:space="0" w:color="auto"/>
              </w:divBdr>
            </w:div>
          </w:divsChild>
        </w:div>
        <w:div w:id="447822706">
          <w:marLeft w:val="0"/>
          <w:marRight w:val="0"/>
          <w:marTop w:val="0"/>
          <w:marBottom w:val="0"/>
          <w:divBdr>
            <w:top w:val="none" w:sz="0" w:space="0" w:color="auto"/>
            <w:left w:val="none" w:sz="0" w:space="0" w:color="auto"/>
            <w:bottom w:val="none" w:sz="0" w:space="0" w:color="auto"/>
            <w:right w:val="none" w:sz="0" w:space="0" w:color="auto"/>
          </w:divBdr>
          <w:divsChild>
            <w:div w:id="1397901908">
              <w:marLeft w:val="0"/>
              <w:marRight w:val="0"/>
              <w:marTop w:val="0"/>
              <w:marBottom w:val="0"/>
              <w:divBdr>
                <w:top w:val="none" w:sz="0" w:space="0" w:color="auto"/>
                <w:left w:val="none" w:sz="0" w:space="0" w:color="auto"/>
                <w:bottom w:val="none" w:sz="0" w:space="0" w:color="auto"/>
                <w:right w:val="none" w:sz="0" w:space="0" w:color="auto"/>
              </w:divBdr>
            </w:div>
          </w:divsChild>
        </w:div>
        <w:div w:id="449278000">
          <w:marLeft w:val="0"/>
          <w:marRight w:val="0"/>
          <w:marTop w:val="0"/>
          <w:marBottom w:val="0"/>
          <w:divBdr>
            <w:top w:val="none" w:sz="0" w:space="0" w:color="auto"/>
            <w:left w:val="none" w:sz="0" w:space="0" w:color="auto"/>
            <w:bottom w:val="none" w:sz="0" w:space="0" w:color="auto"/>
            <w:right w:val="none" w:sz="0" w:space="0" w:color="auto"/>
          </w:divBdr>
          <w:divsChild>
            <w:div w:id="616185007">
              <w:marLeft w:val="0"/>
              <w:marRight w:val="0"/>
              <w:marTop w:val="0"/>
              <w:marBottom w:val="0"/>
              <w:divBdr>
                <w:top w:val="none" w:sz="0" w:space="0" w:color="auto"/>
                <w:left w:val="none" w:sz="0" w:space="0" w:color="auto"/>
                <w:bottom w:val="none" w:sz="0" w:space="0" w:color="auto"/>
                <w:right w:val="none" w:sz="0" w:space="0" w:color="auto"/>
              </w:divBdr>
            </w:div>
          </w:divsChild>
        </w:div>
        <w:div w:id="452552467">
          <w:marLeft w:val="0"/>
          <w:marRight w:val="0"/>
          <w:marTop w:val="0"/>
          <w:marBottom w:val="0"/>
          <w:divBdr>
            <w:top w:val="none" w:sz="0" w:space="0" w:color="auto"/>
            <w:left w:val="none" w:sz="0" w:space="0" w:color="auto"/>
            <w:bottom w:val="none" w:sz="0" w:space="0" w:color="auto"/>
            <w:right w:val="none" w:sz="0" w:space="0" w:color="auto"/>
          </w:divBdr>
          <w:divsChild>
            <w:div w:id="1350519894">
              <w:marLeft w:val="0"/>
              <w:marRight w:val="0"/>
              <w:marTop w:val="0"/>
              <w:marBottom w:val="0"/>
              <w:divBdr>
                <w:top w:val="none" w:sz="0" w:space="0" w:color="auto"/>
                <w:left w:val="none" w:sz="0" w:space="0" w:color="auto"/>
                <w:bottom w:val="none" w:sz="0" w:space="0" w:color="auto"/>
                <w:right w:val="none" w:sz="0" w:space="0" w:color="auto"/>
              </w:divBdr>
            </w:div>
          </w:divsChild>
        </w:div>
        <w:div w:id="456071784">
          <w:marLeft w:val="0"/>
          <w:marRight w:val="0"/>
          <w:marTop w:val="0"/>
          <w:marBottom w:val="0"/>
          <w:divBdr>
            <w:top w:val="none" w:sz="0" w:space="0" w:color="auto"/>
            <w:left w:val="none" w:sz="0" w:space="0" w:color="auto"/>
            <w:bottom w:val="none" w:sz="0" w:space="0" w:color="auto"/>
            <w:right w:val="none" w:sz="0" w:space="0" w:color="auto"/>
          </w:divBdr>
          <w:divsChild>
            <w:div w:id="1198198879">
              <w:marLeft w:val="0"/>
              <w:marRight w:val="0"/>
              <w:marTop w:val="0"/>
              <w:marBottom w:val="0"/>
              <w:divBdr>
                <w:top w:val="none" w:sz="0" w:space="0" w:color="auto"/>
                <w:left w:val="none" w:sz="0" w:space="0" w:color="auto"/>
                <w:bottom w:val="none" w:sz="0" w:space="0" w:color="auto"/>
                <w:right w:val="none" w:sz="0" w:space="0" w:color="auto"/>
              </w:divBdr>
            </w:div>
          </w:divsChild>
        </w:div>
        <w:div w:id="456994286">
          <w:marLeft w:val="0"/>
          <w:marRight w:val="0"/>
          <w:marTop w:val="0"/>
          <w:marBottom w:val="0"/>
          <w:divBdr>
            <w:top w:val="none" w:sz="0" w:space="0" w:color="auto"/>
            <w:left w:val="none" w:sz="0" w:space="0" w:color="auto"/>
            <w:bottom w:val="none" w:sz="0" w:space="0" w:color="auto"/>
            <w:right w:val="none" w:sz="0" w:space="0" w:color="auto"/>
          </w:divBdr>
          <w:divsChild>
            <w:div w:id="1454446214">
              <w:marLeft w:val="0"/>
              <w:marRight w:val="0"/>
              <w:marTop w:val="0"/>
              <w:marBottom w:val="0"/>
              <w:divBdr>
                <w:top w:val="none" w:sz="0" w:space="0" w:color="auto"/>
                <w:left w:val="none" w:sz="0" w:space="0" w:color="auto"/>
                <w:bottom w:val="none" w:sz="0" w:space="0" w:color="auto"/>
                <w:right w:val="none" w:sz="0" w:space="0" w:color="auto"/>
              </w:divBdr>
            </w:div>
          </w:divsChild>
        </w:div>
        <w:div w:id="466969876">
          <w:marLeft w:val="0"/>
          <w:marRight w:val="0"/>
          <w:marTop w:val="0"/>
          <w:marBottom w:val="0"/>
          <w:divBdr>
            <w:top w:val="none" w:sz="0" w:space="0" w:color="auto"/>
            <w:left w:val="none" w:sz="0" w:space="0" w:color="auto"/>
            <w:bottom w:val="none" w:sz="0" w:space="0" w:color="auto"/>
            <w:right w:val="none" w:sz="0" w:space="0" w:color="auto"/>
          </w:divBdr>
          <w:divsChild>
            <w:div w:id="1985112115">
              <w:marLeft w:val="0"/>
              <w:marRight w:val="0"/>
              <w:marTop w:val="0"/>
              <w:marBottom w:val="0"/>
              <w:divBdr>
                <w:top w:val="none" w:sz="0" w:space="0" w:color="auto"/>
                <w:left w:val="none" w:sz="0" w:space="0" w:color="auto"/>
                <w:bottom w:val="none" w:sz="0" w:space="0" w:color="auto"/>
                <w:right w:val="none" w:sz="0" w:space="0" w:color="auto"/>
              </w:divBdr>
            </w:div>
          </w:divsChild>
        </w:div>
        <w:div w:id="498620286">
          <w:marLeft w:val="0"/>
          <w:marRight w:val="0"/>
          <w:marTop w:val="0"/>
          <w:marBottom w:val="0"/>
          <w:divBdr>
            <w:top w:val="none" w:sz="0" w:space="0" w:color="auto"/>
            <w:left w:val="none" w:sz="0" w:space="0" w:color="auto"/>
            <w:bottom w:val="none" w:sz="0" w:space="0" w:color="auto"/>
            <w:right w:val="none" w:sz="0" w:space="0" w:color="auto"/>
          </w:divBdr>
          <w:divsChild>
            <w:div w:id="1449934006">
              <w:marLeft w:val="0"/>
              <w:marRight w:val="0"/>
              <w:marTop w:val="0"/>
              <w:marBottom w:val="0"/>
              <w:divBdr>
                <w:top w:val="none" w:sz="0" w:space="0" w:color="auto"/>
                <w:left w:val="none" w:sz="0" w:space="0" w:color="auto"/>
                <w:bottom w:val="none" w:sz="0" w:space="0" w:color="auto"/>
                <w:right w:val="none" w:sz="0" w:space="0" w:color="auto"/>
              </w:divBdr>
            </w:div>
          </w:divsChild>
        </w:div>
        <w:div w:id="515189447">
          <w:marLeft w:val="0"/>
          <w:marRight w:val="0"/>
          <w:marTop w:val="0"/>
          <w:marBottom w:val="0"/>
          <w:divBdr>
            <w:top w:val="none" w:sz="0" w:space="0" w:color="auto"/>
            <w:left w:val="none" w:sz="0" w:space="0" w:color="auto"/>
            <w:bottom w:val="none" w:sz="0" w:space="0" w:color="auto"/>
            <w:right w:val="none" w:sz="0" w:space="0" w:color="auto"/>
          </w:divBdr>
          <w:divsChild>
            <w:div w:id="2063940439">
              <w:marLeft w:val="0"/>
              <w:marRight w:val="0"/>
              <w:marTop w:val="0"/>
              <w:marBottom w:val="0"/>
              <w:divBdr>
                <w:top w:val="none" w:sz="0" w:space="0" w:color="auto"/>
                <w:left w:val="none" w:sz="0" w:space="0" w:color="auto"/>
                <w:bottom w:val="none" w:sz="0" w:space="0" w:color="auto"/>
                <w:right w:val="none" w:sz="0" w:space="0" w:color="auto"/>
              </w:divBdr>
            </w:div>
          </w:divsChild>
        </w:div>
        <w:div w:id="515578522">
          <w:marLeft w:val="0"/>
          <w:marRight w:val="0"/>
          <w:marTop w:val="0"/>
          <w:marBottom w:val="0"/>
          <w:divBdr>
            <w:top w:val="none" w:sz="0" w:space="0" w:color="auto"/>
            <w:left w:val="none" w:sz="0" w:space="0" w:color="auto"/>
            <w:bottom w:val="none" w:sz="0" w:space="0" w:color="auto"/>
            <w:right w:val="none" w:sz="0" w:space="0" w:color="auto"/>
          </w:divBdr>
          <w:divsChild>
            <w:div w:id="721631987">
              <w:marLeft w:val="0"/>
              <w:marRight w:val="0"/>
              <w:marTop w:val="0"/>
              <w:marBottom w:val="0"/>
              <w:divBdr>
                <w:top w:val="none" w:sz="0" w:space="0" w:color="auto"/>
                <w:left w:val="none" w:sz="0" w:space="0" w:color="auto"/>
                <w:bottom w:val="none" w:sz="0" w:space="0" w:color="auto"/>
                <w:right w:val="none" w:sz="0" w:space="0" w:color="auto"/>
              </w:divBdr>
            </w:div>
          </w:divsChild>
        </w:div>
        <w:div w:id="525219701">
          <w:marLeft w:val="0"/>
          <w:marRight w:val="0"/>
          <w:marTop w:val="0"/>
          <w:marBottom w:val="0"/>
          <w:divBdr>
            <w:top w:val="none" w:sz="0" w:space="0" w:color="auto"/>
            <w:left w:val="none" w:sz="0" w:space="0" w:color="auto"/>
            <w:bottom w:val="none" w:sz="0" w:space="0" w:color="auto"/>
            <w:right w:val="none" w:sz="0" w:space="0" w:color="auto"/>
          </w:divBdr>
          <w:divsChild>
            <w:div w:id="1301957201">
              <w:marLeft w:val="0"/>
              <w:marRight w:val="0"/>
              <w:marTop w:val="0"/>
              <w:marBottom w:val="0"/>
              <w:divBdr>
                <w:top w:val="none" w:sz="0" w:space="0" w:color="auto"/>
                <w:left w:val="none" w:sz="0" w:space="0" w:color="auto"/>
                <w:bottom w:val="none" w:sz="0" w:space="0" w:color="auto"/>
                <w:right w:val="none" w:sz="0" w:space="0" w:color="auto"/>
              </w:divBdr>
            </w:div>
          </w:divsChild>
        </w:div>
        <w:div w:id="553154090">
          <w:marLeft w:val="0"/>
          <w:marRight w:val="0"/>
          <w:marTop w:val="0"/>
          <w:marBottom w:val="0"/>
          <w:divBdr>
            <w:top w:val="none" w:sz="0" w:space="0" w:color="auto"/>
            <w:left w:val="none" w:sz="0" w:space="0" w:color="auto"/>
            <w:bottom w:val="none" w:sz="0" w:space="0" w:color="auto"/>
            <w:right w:val="none" w:sz="0" w:space="0" w:color="auto"/>
          </w:divBdr>
          <w:divsChild>
            <w:div w:id="1029989073">
              <w:marLeft w:val="0"/>
              <w:marRight w:val="0"/>
              <w:marTop w:val="0"/>
              <w:marBottom w:val="0"/>
              <w:divBdr>
                <w:top w:val="none" w:sz="0" w:space="0" w:color="auto"/>
                <w:left w:val="none" w:sz="0" w:space="0" w:color="auto"/>
                <w:bottom w:val="none" w:sz="0" w:space="0" w:color="auto"/>
                <w:right w:val="none" w:sz="0" w:space="0" w:color="auto"/>
              </w:divBdr>
            </w:div>
          </w:divsChild>
        </w:div>
        <w:div w:id="558443259">
          <w:marLeft w:val="0"/>
          <w:marRight w:val="0"/>
          <w:marTop w:val="0"/>
          <w:marBottom w:val="0"/>
          <w:divBdr>
            <w:top w:val="none" w:sz="0" w:space="0" w:color="auto"/>
            <w:left w:val="none" w:sz="0" w:space="0" w:color="auto"/>
            <w:bottom w:val="none" w:sz="0" w:space="0" w:color="auto"/>
            <w:right w:val="none" w:sz="0" w:space="0" w:color="auto"/>
          </w:divBdr>
          <w:divsChild>
            <w:div w:id="372848605">
              <w:marLeft w:val="0"/>
              <w:marRight w:val="0"/>
              <w:marTop w:val="0"/>
              <w:marBottom w:val="0"/>
              <w:divBdr>
                <w:top w:val="none" w:sz="0" w:space="0" w:color="auto"/>
                <w:left w:val="none" w:sz="0" w:space="0" w:color="auto"/>
                <w:bottom w:val="none" w:sz="0" w:space="0" w:color="auto"/>
                <w:right w:val="none" w:sz="0" w:space="0" w:color="auto"/>
              </w:divBdr>
            </w:div>
          </w:divsChild>
        </w:div>
        <w:div w:id="570504341">
          <w:marLeft w:val="0"/>
          <w:marRight w:val="0"/>
          <w:marTop w:val="0"/>
          <w:marBottom w:val="0"/>
          <w:divBdr>
            <w:top w:val="none" w:sz="0" w:space="0" w:color="auto"/>
            <w:left w:val="none" w:sz="0" w:space="0" w:color="auto"/>
            <w:bottom w:val="none" w:sz="0" w:space="0" w:color="auto"/>
            <w:right w:val="none" w:sz="0" w:space="0" w:color="auto"/>
          </w:divBdr>
          <w:divsChild>
            <w:div w:id="833185149">
              <w:marLeft w:val="0"/>
              <w:marRight w:val="0"/>
              <w:marTop w:val="0"/>
              <w:marBottom w:val="0"/>
              <w:divBdr>
                <w:top w:val="none" w:sz="0" w:space="0" w:color="auto"/>
                <w:left w:val="none" w:sz="0" w:space="0" w:color="auto"/>
                <w:bottom w:val="none" w:sz="0" w:space="0" w:color="auto"/>
                <w:right w:val="none" w:sz="0" w:space="0" w:color="auto"/>
              </w:divBdr>
            </w:div>
          </w:divsChild>
        </w:div>
        <w:div w:id="615677569">
          <w:marLeft w:val="0"/>
          <w:marRight w:val="0"/>
          <w:marTop w:val="0"/>
          <w:marBottom w:val="0"/>
          <w:divBdr>
            <w:top w:val="none" w:sz="0" w:space="0" w:color="auto"/>
            <w:left w:val="none" w:sz="0" w:space="0" w:color="auto"/>
            <w:bottom w:val="none" w:sz="0" w:space="0" w:color="auto"/>
            <w:right w:val="none" w:sz="0" w:space="0" w:color="auto"/>
          </w:divBdr>
          <w:divsChild>
            <w:div w:id="594442713">
              <w:marLeft w:val="0"/>
              <w:marRight w:val="0"/>
              <w:marTop w:val="0"/>
              <w:marBottom w:val="0"/>
              <w:divBdr>
                <w:top w:val="none" w:sz="0" w:space="0" w:color="auto"/>
                <w:left w:val="none" w:sz="0" w:space="0" w:color="auto"/>
                <w:bottom w:val="none" w:sz="0" w:space="0" w:color="auto"/>
                <w:right w:val="none" w:sz="0" w:space="0" w:color="auto"/>
              </w:divBdr>
            </w:div>
          </w:divsChild>
        </w:div>
        <w:div w:id="624967781">
          <w:marLeft w:val="0"/>
          <w:marRight w:val="0"/>
          <w:marTop w:val="0"/>
          <w:marBottom w:val="0"/>
          <w:divBdr>
            <w:top w:val="none" w:sz="0" w:space="0" w:color="auto"/>
            <w:left w:val="none" w:sz="0" w:space="0" w:color="auto"/>
            <w:bottom w:val="none" w:sz="0" w:space="0" w:color="auto"/>
            <w:right w:val="none" w:sz="0" w:space="0" w:color="auto"/>
          </w:divBdr>
          <w:divsChild>
            <w:div w:id="1350133241">
              <w:marLeft w:val="0"/>
              <w:marRight w:val="0"/>
              <w:marTop w:val="0"/>
              <w:marBottom w:val="0"/>
              <w:divBdr>
                <w:top w:val="none" w:sz="0" w:space="0" w:color="auto"/>
                <w:left w:val="none" w:sz="0" w:space="0" w:color="auto"/>
                <w:bottom w:val="none" w:sz="0" w:space="0" w:color="auto"/>
                <w:right w:val="none" w:sz="0" w:space="0" w:color="auto"/>
              </w:divBdr>
            </w:div>
          </w:divsChild>
        </w:div>
        <w:div w:id="674848499">
          <w:marLeft w:val="0"/>
          <w:marRight w:val="0"/>
          <w:marTop w:val="0"/>
          <w:marBottom w:val="0"/>
          <w:divBdr>
            <w:top w:val="none" w:sz="0" w:space="0" w:color="auto"/>
            <w:left w:val="none" w:sz="0" w:space="0" w:color="auto"/>
            <w:bottom w:val="none" w:sz="0" w:space="0" w:color="auto"/>
            <w:right w:val="none" w:sz="0" w:space="0" w:color="auto"/>
          </w:divBdr>
          <w:divsChild>
            <w:div w:id="142629301">
              <w:marLeft w:val="0"/>
              <w:marRight w:val="0"/>
              <w:marTop w:val="0"/>
              <w:marBottom w:val="0"/>
              <w:divBdr>
                <w:top w:val="none" w:sz="0" w:space="0" w:color="auto"/>
                <w:left w:val="none" w:sz="0" w:space="0" w:color="auto"/>
                <w:bottom w:val="none" w:sz="0" w:space="0" w:color="auto"/>
                <w:right w:val="none" w:sz="0" w:space="0" w:color="auto"/>
              </w:divBdr>
            </w:div>
          </w:divsChild>
        </w:div>
        <w:div w:id="679890473">
          <w:marLeft w:val="0"/>
          <w:marRight w:val="0"/>
          <w:marTop w:val="0"/>
          <w:marBottom w:val="0"/>
          <w:divBdr>
            <w:top w:val="none" w:sz="0" w:space="0" w:color="auto"/>
            <w:left w:val="none" w:sz="0" w:space="0" w:color="auto"/>
            <w:bottom w:val="none" w:sz="0" w:space="0" w:color="auto"/>
            <w:right w:val="none" w:sz="0" w:space="0" w:color="auto"/>
          </w:divBdr>
          <w:divsChild>
            <w:div w:id="1385443155">
              <w:marLeft w:val="0"/>
              <w:marRight w:val="0"/>
              <w:marTop w:val="0"/>
              <w:marBottom w:val="0"/>
              <w:divBdr>
                <w:top w:val="none" w:sz="0" w:space="0" w:color="auto"/>
                <w:left w:val="none" w:sz="0" w:space="0" w:color="auto"/>
                <w:bottom w:val="none" w:sz="0" w:space="0" w:color="auto"/>
                <w:right w:val="none" w:sz="0" w:space="0" w:color="auto"/>
              </w:divBdr>
            </w:div>
          </w:divsChild>
        </w:div>
        <w:div w:id="697049976">
          <w:marLeft w:val="0"/>
          <w:marRight w:val="0"/>
          <w:marTop w:val="0"/>
          <w:marBottom w:val="0"/>
          <w:divBdr>
            <w:top w:val="none" w:sz="0" w:space="0" w:color="auto"/>
            <w:left w:val="none" w:sz="0" w:space="0" w:color="auto"/>
            <w:bottom w:val="none" w:sz="0" w:space="0" w:color="auto"/>
            <w:right w:val="none" w:sz="0" w:space="0" w:color="auto"/>
          </w:divBdr>
          <w:divsChild>
            <w:div w:id="768812966">
              <w:marLeft w:val="0"/>
              <w:marRight w:val="0"/>
              <w:marTop w:val="0"/>
              <w:marBottom w:val="0"/>
              <w:divBdr>
                <w:top w:val="none" w:sz="0" w:space="0" w:color="auto"/>
                <w:left w:val="none" w:sz="0" w:space="0" w:color="auto"/>
                <w:bottom w:val="none" w:sz="0" w:space="0" w:color="auto"/>
                <w:right w:val="none" w:sz="0" w:space="0" w:color="auto"/>
              </w:divBdr>
            </w:div>
          </w:divsChild>
        </w:div>
        <w:div w:id="704675657">
          <w:marLeft w:val="0"/>
          <w:marRight w:val="0"/>
          <w:marTop w:val="0"/>
          <w:marBottom w:val="0"/>
          <w:divBdr>
            <w:top w:val="none" w:sz="0" w:space="0" w:color="auto"/>
            <w:left w:val="none" w:sz="0" w:space="0" w:color="auto"/>
            <w:bottom w:val="none" w:sz="0" w:space="0" w:color="auto"/>
            <w:right w:val="none" w:sz="0" w:space="0" w:color="auto"/>
          </w:divBdr>
          <w:divsChild>
            <w:div w:id="1757440058">
              <w:marLeft w:val="0"/>
              <w:marRight w:val="0"/>
              <w:marTop w:val="0"/>
              <w:marBottom w:val="0"/>
              <w:divBdr>
                <w:top w:val="none" w:sz="0" w:space="0" w:color="auto"/>
                <w:left w:val="none" w:sz="0" w:space="0" w:color="auto"/>
                <w:bottom w:val="none" w:sz="0" w:space="0" w:color="auto"/>
                <w:right w:val="none" w:sz="0" w:space="0" w:color="auto"/>
              </w:divBdr>
            </w:div>
          </w:divsChild>
        </w:div>
        <w:div w:id="706032611">
          <w:marLeft w:val="0"/>
          <w:marRight w:val="0"/>
          <w:marTop w:val="0"/>
          <w:marBottom w:val="0"/>
          <w:divBdr>
            <w:top w:val="none" w:sz="0" w:space="0" w:color="auto"/>
            <w:left w:val="none" w:sz="0" w:space="0" w:color="auto"/>
            <w:bottom w:val="none" w:sz="0" w:space="0" w:color="auto"/>
            <w:right w:val="none" w:sz="0" w:space="0" w:color="auto"/>
          </w:divBdr>
          <w:divsChild>
            <w:div w:id="900948526">
              <w:marLeft w:val="0"/>
              <w:marRight w:val="0"/>
              <w:marTop w:val="0"/>
              <w:marBottom w:val="0"/>
              <w:divBdr>
                <w:top w:val="none" w:sz="0" w:space="0" w:color="auto"/>
                <w:left w:val="none" w:sz="0" w:space="0" w:color="auto"/>
                <w:bottom w:val="none" w:sz="0" w:space="0" w:color="auto"/>
                <w:right w:val="none" w:sz="0" w:space="0" w:color="auto"/>
              </w:divBdr>
            </w:div>
          </w:divsChild>
        </w:div>
        <w:div w:id="710155852">
          <w:marLeft w:val="0"/>
          <w:marRight w:val="0"/>
          <w:marTop w:val="0"/>
          <w:marBottom w:val="0"/>
          <w:divBdr>
            <w:top w:val="none" w:sz="0" w:space="0" w:color="auto"/>
            <w:left w:val="none" w:sz="0" w:space="0" w:color="auto"/>
            <w:bottom w:val="none" w:sz="0" w:space="0" w:color="auto"/>
            <w:right w:val="none" w:sz="0" w:space="0" w:color="auto"/>
          </w:divBdr>
          <w:divsChild>
            <w:div w:id="1678774674">
              <w:marLeft w:val="0"/>
              <w:marRight w:val="0"/>
              <w:marTop w:val="0"/>
              <w:marBottom w:val="0"/>
              <w:divBdr>
                <w:top w:val="none" w:sz="0" w:space="0" w:color="auto"/>
                <w:left w:val="none" w:sz="0" w:space="0" w:color="auto"/>
                <w:bottom w:val="none" w:sz="0" w:space="0" w:color="auto"/>
                <w:right w:val="none" w:sz="0" w:space="0" w:color="auto"/>
              </w:divBdr>
            </w:div>
          </w:divsChild>
        </w:div>
        <w:div w:id="717437086">
          <w:marLeft w:val="0"/>
          <w:marRight w:val="0"/>
          <w:marTop w:val="0"/>
          <w:marBottom w:val="0"/>
          <w:divBdr>
            <w:top w:val="none" w:sz="0" w:space="0" w:color="auto"/>
            <w:left w:val="none" w:sz="0" w:space="0" w:color="auto"/>
            <w:bottom w:val="none" w:sz="0" w:space="0" w:color="auto"/>
            <w:right w:val="none" w:sz="0" w:space="0" w:color="auto"/>
          </w:divBdr>
          <w:divsChild>
            <w:div w:id="528493789">
              <w:marLeft w:val="0"/>
              <w:marRight w:val="0"/>
              <w:marTop w:val="0"/>
              <w:marBottom w:val="0"/>
              <w:divBdr>
                <w:top w:val="none" w:sz="0" w:space="0" w:color="auto"/>
                <w:left w:val="none" w:sz="0" w:space="0" w:color="auto"/>
                <w:bottom w:val="none" w:sz="0" w:space="0" w:color="auto"/>
                <w:right w:val="none" w:sz="0" w:space="0" w:color="auto"/>
              </w:divBdr>
            </w:div>
          </w:divsChild>
        </w:div>
        <w:div w:id="739443867">
          <w:marLeft w:val="0"/>
          <w:marRight w:val="0"/>
          <w:marTop w:val="0"/>
          <w:marBottom w:val="0"/>
          <w:divBdr>
            <w:top w:val="none" w:sz="0" w:space="0" w:color="auto"/>
            <w:left w:val="none" w:sz="0" w:space="0" w:color="auto"/>
            <w:bottom w:val="none" w:sz="0" w:space="0" w:color="auto"/>
            <w:right w:val="none" w:sz="0" w:space="0" w:color="auto"/>
          </w:divBdr>
          <w:divsChild>
            <w:div w:id="929893802">
              <w:marLeft w:val="0"/>
              <w:marRight w:val="0"/>
              <w:marTop w:val="0"/>
              <w:marBottom w:val="0"/>
              <w:divBdr>
                <w:top w:val="none" w:sz="0" w:space="0" w:color="auto"/>
                <w:left w:val="none" w:sz="0" w:space="0" w:color="auto"/>
                <w:bottom w:val="none" w:sz="0" w:space="0" w:color="auto"/>
                <w:right w:val="none" w:sz="0" w:space="0" w:color="auto"/>
              </w:divBdr>
            </w:div>
          </w:divsChild>
        </w:div>
        <w:div w:id="750585259">
          <w:marLeft w:val="0"/>
          <w:marRight w:val="0"/>
          <w:marTop w:val="0"/>
          <w:marBottom w:val="0"/>
          <w:divBdr>
            <w:top w:val="none" w:sz="0" w:space="0" w:color="auto"/>
            <w:left w:val="none" w:sz="0" w:space="0" w:color="auto"/>
            <w:bottom w:val="none" w:sz="0" w:space="0" w:color="auto"/>
            <w:right w:val="none" w:sz="0" w:space="0" w:color="auto"/>
          </w:divBdr>
          <w:divsChild>
            <w:div w:id="1133206962">
              <w:marLeft w:val="0"/>
              <w:marRight w:val="0"/>
              <w:marTop w:val="0"/>
              <w:marBottom w:val="0"/>
              <w:divBdr>
                <w:top w:val="none" w:sz="0" w:space="0" w:color="auto"/>
                <w:left w:val="none" w:sz="0" w:space="0" w:color="auto"/>
                <w:bottom w:val="none" w:sz="0" w:space="0" w:color="auto"/>
                <w:right w:val="none" w:sz="0" w:space="0" w:color="auto"/>
              </w:divBdr>
            </w:div>
          </w:divsChild>
        </w:div>
        <w:div w:id="753472100">
          <w:marLeft w:val="0"/>
          <w:marRight w:val="0"/>
          <w:marTop w:val="0"/>
          <w:marBottom w:val="0"/>
          <w:divBdr>
            <w:top w:val="none" w:sz="0" w:space="0" w:color="auto"/>
            <w:left w:val="none" w:sz="0" w:space="0" w:color="auto"/>
            <w:bottom w:val="none" w:sz="0" w:space="0" w:color="auto"/>
            <w:right w:val="none" w:sz="0" w:space="0" w:color="auto"/>
          </w:divBdr>
          <w:divsChild>
            <w:div w:id="10307503">
              <w:marLeft w:val="0"/>
              <w:marRight w:val="0"/>
              <w:marTop w:val="0"/>
              <w:marBottom w:val="0"/>
              <w:divBdr>
                <w:top w:val="none" w:sz="0" w:space="0" w:color="auto"/>
                <w:left w:val="none" w:sz="0" w:space="0" w:color="auto"/>
                <w:bottom w:val="none" w:sz="0" w:space="0" w:color="auto"/>
                <w:right w:val="none" w:sz="0" w:space="0" w:color="auto"/>
              </w:divBdr>
            </w:div>
          </w:divsChild>
        </w:div>
        <w:div w:id="764422187">
          <w:marLeft w:val="0"/>
          <w:marRight w:val="0"/>
          <w:marTop w:val="0"/>
          <w:marBottom w:val="0"/>
          <w:divBdr>
            <w:top w:val="none" w:sz="0" w:space="0" w:color="auto"/>
            <w:left w:val="none" w:sz="0" w:space="0" w:color="auto"/>
            <w:bottom w:val="none" w:sz="0" w:space="0" w:color="auto"/>
            <w:right w:val="none" w:sz="0" w:space="0" w:color="auto"/>
          </w:divBdr>
          <w:divsChild>
            <w:div w:id="1684016020">
              <w:marLeft w:val="0"/>
              <w:marRight w:val="0"/>
              <w:marTop w:val="0"/>
              <w:marBottom w:val="0"/>
              <w:divBdr>
                <w:top w:val="none" w:sz="0" w:space="0" w:color="auto"/>
                <w:left w:val="none" w:sz="0" w:space="0" w:color="auto"/>
                <w:bottom w:val="none" w:sz="0" w:space="0" w:color="auto"/>
                <w:right w:val="none" w:sz="0" w:space="0" w:color="auto"/>
              </w:divBdr>
            </w:div>
          </w:divsChild>
        </w:div>
        <w:div w:id="768429704">
          <w:marLeft w:val="0"/>
          <w:marRight w:val="0"/>
          <w:marTop w:val="0"/>
          <w:marBottom w:val="0"/>
          <w:divBdr>
            <w:top w:val="none" w:sz="0" w:space="0" w:color="auto"/>
            <w:left w:val="none" w:sz="0" w:space="0" w:color="auto"/>
            <w:bottom w:val="none" w:sz="0" w:space="0" w:color="auto"/>
            <w:right w:val="none" w:sz="0" w:space="0" w:color="auto"/>
          </w:divBdr>
          <w:divsChild>
            <w:div w:id="710618980">
              <w:marLeft w:val="0"/>
              <w:marRight w:val="0"/>
              <w:marTop w:val="0"/>
              <w:marBottom w:val="0"/>
              <w:divBdr>
                <w:top w:val="none" w:sz="0" w:space="0" w:color="auto"/>
                <w:left w:val="none" w:sz="0" w:space="0" w:color="auto"/>
                <w:bottom w:val="none" w:sz="0" w:space="0" w:color="auto"/>
                <w:right w:val="none" w:sz="0" w:space="0" w:color="auto"/>
              </w:divBdr>
            </w:div>
          </w:divsChild>
        </w:div>
        <w:div w:id="790057637">
          <w:marLeft w:val="0"/>
          <w:marRight w:val="0"/>
          <w:marTop w:val="0"/>
          <w:marBottom w:val="0"/>
          <w:divBdr>
            <w:top w:val="none" w:sz="0" w:space="0" w:color="auto"/>
            <w:left w:val="none" w:sz="0" w:space="0" w:color="auto"/>
            <w:bottom w:val="none" w:sz="0" w:space="0" w:color="auto"/>
            <w:right w:val="none" w:sz="0" w:space="0" w:color="auto"/>
          </w:divBdr>
          <w:divsChild>
            <w:div w:id="2009282128">
              <w:marLeft w:val="0"/>
              <w:marRight w:val="0"/>
              <w:marTop w:val="0"/>
              <w:marBottom w:val="0"/>
              <w:divBdr>
                <w:top w:val="none" w:sz="0" w:space="0" w:color="auto"/>
                <w:left w:val="none" w:sz="0" w:space="0" w:color="auto"/>
                <w:bottom w:val="none" w:sz="0" w:space="0" w:color="auto"/>
                <w:right w:val="none" w:sz="0" w:space="0" w:color="auto"/>
              </w:divBdr>
            </w:div>
          </w:divsChild>
        </w:div>
        <w:div w:id="812717529">
          <w:marLeft w:val="0"/>
          <w:marRight w:val="0"/>
          <w:marTop w:val="0"/>
          <w:marBottom w:val="0"/>
          <w:divBdr>
            <w:top w:val="none" w:sz="0" w:space="0" w:color="auto"/>
            <w:left w:val="none" w:sz="0" w:space="0" w:color="auto"/>
            <w:bottom w:val="none" w:sz="0" w:space="0" w:color="auto"/>
            <w:right w:val="none" w:sz="0" w:space="0" w:color="auto"/>
          </w:divBdr>
          <w:divsChild>
            <w:div w:id="530997576">
              <w:marLeft w:val="0"/>
              <w:marRight w:val="0"/>
              <w:marTop w:val="0"/>
              <w:marBottom w:val="0"/>
              <w:divBdr>
                <w:top w:val="none" w:sz="0" w:space="0" w:color="auto"/>
                <w:left w:val="none" w:sz="0" w:space="0" w:color="auto"/>
                <w:bottom w:val="none" w:sz="0" w:space="0" w:color="auto"/>
                <w:right w:val="none" w:sz="0" w:space="0" w:color="auto"/>
              </w:divBdr>
            </w:div>
          </w:divsChild>
        </w:div>
        <w:div w:id="833688299">
          <w:marLeft w:val="0"/>
          <w:marRight w:val="0"/>
          <w:marTop w:val="0"/>
          <w:marBottom w:val="0"/>
          <w:divBdr>
            <w:top w:val="none" w:sz="0" w:space="0" w:color="auto"/>
            <w:left w:val="none" w:sz="0" w:space="0" w:color="auto"/>
            <w:bottom w:val="none" w:sz="0" w:space="0" w:color="auto"/>
            <w:right w:val="none" w:sz="0" w:space="0" w:color="auto"/>
          </w:divBdr>
          <w:divsChild>
            <w:div w:id="660427279">
              <w:marLeft w:val="0"/>
              <w:marRight w:val="0"/>
              <w:marTop w:val="0"/>
              <w:marBottom w:val="0"/>
              <w:divBdr>
                <w:top w:val="none" w:sz="0" w:space="0" w:color="auto"/>
                <w:left w:val="none" w:sz="0" w:space="0" w:color="auto"/>
                <w:bottom w:val="none" w:sz="0" w:space="0" w:color="auto"/>
                <w:right w:val="none" w:sz="0" w:space="0" w:color="auto"/>
              </w:divBdr>
            </w:div>
          </w:divsChild>
        </w:div>
        <w:div w:id="833955073">
          <w:marLeft w:val="0"/>
          <w:marRight w:val="0"/>
          <w:marTop w:val="0"/>
          <w:marBottom w:val="0"/>
          <w:divBdr>
            <w:top w:val="none" w:sz="0" w:space="0" w:color="auto"/>
            <w:left w:val="none" w:sz="0" w:space="0" w:color="auto"/>
            <w:bottom w:val="none" w:sz="0" w:space="0" w:color="auto"/>
            <w:right w:val="none" w:sz="0" w:space="0" w:color="auto"/>
          </w:divBdr>
          <w:divsChild>
            <w:div w:id="452677776">
              <w:marLeft w:val="0"/>
              <w:marRight w:val="0"/>
              <w:marTop w:val="0"/>
              <w:marBottom w:val="0"/>
              <w:divBdr>
                <w:top w:val="none" w:sz="0" w:space="0" w:color="auto"/>
                <w:left w:val="none" w:sz="0" w:space="0" w:color="auto"/>
                <w:bottom w:val="none" w:sz="0" w:space="0" w:color="auto"/>
                <w:right w:val="none" w:sz="0" w:space="0" w:color="auto"/>
              </w:divBdr>
            </w:div>
          </w:divsChild>
        </w:div>
        <w:div w:id="856308918">
          <w:marLeft w:val="0"/>
          <w:marRight w:val="0"/>
          <w:marTop w:val="0"/>
          <w:marBottom w:val="0"/>
          <w:divBdr>
            <w:top w:val="none" w:sz="0" w:space="0" w:color="auto"/>
            <w:left w:val="none" w:sz="0" w:space="0" w:color="auto"/>
            <w:bottom w:val="none" w:sz="0" w:space="0" w:color="auto"/>
            <w:right w:val="none" w:sz="0" w:space="0" w:color="auto"/>
          </w:divBdr>
          <w:divsChild>
            <w:div w:id="1014307957">
              <w:marLeft w:val="0"/>
              <w:marRight w:val="0"/>
              <w:marTop w:val="0"/>
              <w:marBottom w:val="0"/>
              <w:divBdr>
                <w:top w:val="none" w:sz="0" w:space="0" w:color="auto"/>
                <w:left w:val="none" w:sz="0" w:space="0" w:color="auto"/>
                <w:bottom w:val="none" w:sz="0" w:space="0" w:color="auto"/>
                <w:right w:val="none" w:sz="0" w:space="0" w:color="auto"/>
              </w:divBdr>
            </w:div>
          </w:divsChild>
        </w:div>
        <w:div w:id="866259813">
          <w:marLeft w:val="0"/>
          <w:marRight w:val="0"/>
          <w:marTop w:val="0"/>
          <w:marBottom w:val="0"/>
          <w:divBdr>
            <w:top w:val="none" w:sz="0" w:space="0" w:color="auto"/>
            <w:left w:val="none" w:sz="0" w:space="0" w:color="auto"/>
            <w:bottom w:val="none" w:sz="0" w:space="0" w:color="auto"/>
            <w:right w:val="none" w:sz="0" w:space="0" w:color="auto"/>
          </w:divBdr>
          <w:divsChild>
            <w:div w:id="668681179">
              <w:marLeft w:val="0"/>
              <w:marRight w:val="0"/>
              <w:marTop w:val="0"/>
              <w:marBottom w:val="0"/>
              <w:divBdr>
                <w:top w:val="none" w:sz="0" w:space="0" w:color="auto"/>
                <w:left w:val="none" w:sz="0" w:space="0" w:color="auto"/>
                <w:bottom w:val="none" w:sz="0" w:space="0" w:color="auto"/>
                <w:right w:val="none" w:sz="0" w:space="0" w:color="auto"/>
              </w:divBdr>
            </w:div>
          </w:divsChild>
        </w:div>
        <w:div w:id="874196862">
          <w:marLeft w:val="0"/>
          <w:marRight w:val="0"/>
          <w:marTop w:val="0"/>
          <w:marBottom w:val="0"/>
          <w:divBdr>
            <w:top w:val="none" w:sz="0" w:space="0" w:color="auto"/>
            <w:left w:val="none" w:sz="0" w:space="0" w:color="auto"/>
            <w:bottom w:val="none" w:sz="0" w:space="0" w:color="auto"/>
            <w:right w:val="none" w:sz="0" w:space="0" w:color="auto"/>
          </w:divBdr>
          <w:divsChild>
            <w:div w:id="1986202833">
              <w:marLeft w:val="0"/>
              <w:marRight w:val="0"/>
              <w:marTop w:val="0"/>
              <w:marBottom w:val="0"/>
              <w:divBdr>
                <w:top w:val="none" w:sz="0" w:space="0" w:color="auto"/>
                <w:left w:val="none" w:sz="0" w:space="0" w:color="auto"/>
                <w:bottom w:val="none" w:sz="0" w:space="0" w:color="auto"/>
                <w:right w:val="none" w:sz="0" w:space="0" w:color="auto"/>
              </w:divBdr>
            </w:div>
          </w:divsChild>
        </w:div>
        <w:div w:id="878661805">
          <w:marLeft w:val="0"/>
          <w:marRight w:val="0"/>
          <w:marTop w:val="0"/>
          <w:marBottom w:val="0"/>
          <w:divBdr>
            <w:top w:val="none" w:sz="0" w:space="0" w:color="auto"/>
            <w:left w:val="none" w:sz="0" w:space="0" w:color="auto"/>
            <w:bottom w:val="none" w:sz="0" w:space="0" w:color="auto"/>
            <w:right w:val="none" w:sz="0" w:space="0" w:color="auto"/>
          </w:divBdr>
          <w:divsChild>
            <w:div w:id="947737520">
              <w:marLeft w:val="0"/>
              <w:marRight w:val="0"/>
              <w:marTop w:val="0"/>
              <w:marBottom w:val="0"/>
              <w:divBdr>
                <w:top w:val="none" w:sz="0" w:space="0" w:color="auto"/>
                <w:left w:val="none" w:sz="0" w:space="0" w:color="auto"/>
                <w:bottom w:val="none" w:sz="0" w:space="0" w:color="auto"/>
                <w:right w:val="none" w:sz="0" w:space="0" w:color="auto"/>
              </w:divBdr>
            </w:div>
          </w:divsChild>
        </w:div>
        <w:div w:id="897666765">
          <w:marLeft w:val="0"/>
          <w:marRight w:val="0"/>
          <w:marTop w:val="0"/>
          <w:marBottom w:val="0"/>
          <w:divBdr>
            <w:top w:val="none" w:sz="0" w:space="0" w:color="auto"/>
            <w:left w:val="none" w:sz="0" w:space="0" w:color="auto"/>
            <w:bottom w:val="none" w:sz="0" w:space="0" w:color="auto"/>
            <w:right w:val="none" w:sz="0" w:space="0" w:color="auto"/>
          </w:divBdr>
          <w:divsChild>
            <w:div w:id="1408265558">
              <w:marLeft w:val="0"/>
              <w:marRight w:val="0"/>
              <w:marTop w:val="0"/>
              <w:marBottom w:val="0"/>
              <w:divBdr>
                <w:top w:val="none" w:sz="0" w:space="0" w:color="auto"/>
                <w:left w:val="none" w:sz="0" w:space="0" w:color="auto"/>
                <w:bottom w:val="none" w:sz="0" w:space="0" w:color="auto"/>
                <w:right w:val="none" w:sz="0" w:space="0" w:color="auto"/>
              </w:divBdr>
            </w:div>
          </w:divsChild>
        </w:div>
        <w:div w:id="905188408">
          <w:marLeft w:val="0"/>
          <w:marRight w:val="0"/>
          <w:marTop w:val="0"/>
          <w:marBottom w:val="0"/>
          <w:divBdr>
            <w:top w:val="none" w:sz="0" w:space="0" w:color="auto"/>
            <w:left w:val="none" w:sz="0" w:space="0" w:color="auto"/>
            <w:bottom w:val="none" w:sz="0" w:space="0" w:color="auto"/>
            <w:right w:val="none" w:sz="0" w:space="0" w:color="auto"/>
          </w:divBdr>
          <w:divsChild>
            <w:div w:id="1626766363">
              <w:marLeft w:val="0"/>
              <w:marRight w:val="0"/>
              <w:marTop w:val="0"/>
              <w:marBottom w:val="0"/>
              <w:divBdr>
                <w:top w:val="none" w:sz="0" w:space="0" w:color="auto"/>
                <w:left w:val="none" w:sz="0" w:space="0" w:color="auto"/>
                <w:bottom w:val="none" w:sz="0" w:space="0" w:color="auto"/>
                <w:right w:val="none" w:sz="0" w:space="0" w:color="auto"/>
              </w:divBdr>
            </w:div>
          </w:divsChild>
        </w:div>
        <w:div w:id="936718748">
          <w:marLeft w:val="0"/>
          <w:marRight w:val="0"/>
          <w:marTop w:val="0"/>
          <w:marBottom w:val="0"/>
          <w:divBdr>
            <w:top w:val="none" w:sz="0" w:space="0" w:color="auto"/>
            <w:left w:val="none" w:sz="0" w:space="0" w:color="auto"/>
            <w:bottom w:val="none" w:sz="0" w:space="0" w:color="auto"/>
            <w:right w:val="none" w:sz="0" w:space="0" w:color="auto"/>
          </w:divBdr>
          <w:divsChild>
            <w:div w:id="1864005004">
              <w:marLeft w:val="0"/>
              <w:marRight w:val="0"/>
              <w:marTop w:val="0"/>
              <w:marBottom w:val="0"/>
              <w:divBdr>
                <w:top w:val="none" w:sz="0" w:space="0" w:color="auto"/>
                <w:left w:val="none" w:sz="0" w:space="0" w:color="auto"/>
                <w:bottom w:val="none" w:sz="0" w:space="0" w:color="auto"/>
                <w:right w:val="none" w:sz="0" w:space="0" w:color="auto"/>
              </w:divBdr>
            </w:div>
          </w:divsChild>
        </w:div>
        <w:div w:id="950017752">
          <w:marLeft w:val="0"/>
          <w:marRight w:val="0"/>
          <w:marTop w:val="0"/>
          <w:marBottom w:val="0"/>
          <w:divBdr>
            <w:top w:val="none" w:sz="0" w:space="0" w:color="auto"/>
            <w:left w:val="none" w:sz="0" w:space="0" w:color="auto"/>
            <w:bottom w:val="none" w:sz="0" w:space="0" w:color="auto"/>
            <w:right w:val="none" w:sz="0" w:space="0" w:color="auto"/>
          </w:divBdr>
          <w:divsChild>
            <w:div w:id="480314737">
              <w:marLeft w:val="0"/>
              <w:marRight w:val="0"/>
              <w:marTop w:val="0"/>
              <w:marBottom w:val="0"/>
              <w:divBdr>
                <w:top w:val="none" w:sz="0" w:space="0" w:color="auto"/>
                <w:left w:val="none" w:sz="0" w:space="0" w:color="auto"/>
                <w:bottom w:val="none" w:sz="0" w:space="0" w:color="auto"/>
                <w:right w:val="none" w:sz="0" w:space="0" w:color="auto"/>
              </w:divBdr>
            </w:div>
          </w:divsChild>
        </w:div>
        <w:div w:id="950235935">
          <w:marLeft w:val="0"/>
          <w:marRight w:val="0"/>
          <w:marTop w:val="0"/>
          <w:marBottom w:val="0"/>
          <w:divBdr>
            <w:top w:val="none" w:sz="0" w:space="0" w:color="auto"/>
            <w:left w:val="none" w:sz="0" w:space="0" w:color="auto"/>
            <w:bottom w:val="none" w:sz="0" w:space="0" w:color="auto"/>
            <w:right w:val="none" w:sz="0" w:space="0" w:color="auto"/>
          </w:divBdr>
          <w:divsChild>
            <w:div w:id="816335191">
              <w:marLeft w:val="0"/>
              <w:marRight w:val="0"/>
              <w:marTop w:val="0"/>
              <w:marBottom w:val="0"/>
              <w:divBdr>
                <w:top w:val="none" w:sz="0" w:space="0" w:color="auto"/>
                <w:left w:val="none" w:sz="0" w:space="0" w:color="auto"/>
                <w:bottom w:val="none" w:sz="0" w:space="0" w:color="auto"/>
                <w:right w:val="none" w:sz="0" w:space="0" w:color="auto"/>
              </w:divBdr>
            </w:div>
          </w:divsChild>
        </w:div>
        <w:div w:id="957374667">
          <w:marLeft w:val="0"/>
          <w:marRight w:val="0"/>
          <w:marTop w:val="0"/>
          <w:marBottom w:val="0"/>
          <w:divBdr>
            <w:top w:val="none" w:sz="0" w:space="0" w:color="auto"/>
            <w:left w:val="none" w:sz="0" w:space="0" w:color="auto"/>
            <w:bottom w:val="none" w:sz="0" w:space="0" w:color="auto"/>
            <w:right w:val="none" w:sz="0" w:space="0" w:color="auto"/>
          </w:divBdr>
          <w:divsChild>
            <w:div w:id="211620767">
              <w:marLeft w:val="0"/>
              <w:marRight w:val="0"/>
              <w:marTop w:val="0"/>
              <w:marBottom w:val="0"/>
              <w:divBdr>
                <w:top w:val="none" w:sz="0" w:space="0" w:color="auto"/>
                <w:left w:val="none" w:sz="0" w:space="0" w:color="auto"/>
                <w:bottom w:val="none" w:sz="0" w:space="0" w:color="auto"/>
                <w:right w:val="none" w:sz="0" w:space="0" w:color="auto"/>
              </w:divBdr>
            </w:div>
          </w:divsChild>
        </w:div>
        <w:div w:id="958299850">
          <w:marLeft w:val="0"/>
          <w:marRight w:val="0"/>
          <w:marTop w:val="0"/>
          <w:marBottom w:val="0"/>
          <w:divBdr>
            <w:top w:val="none" w:sz="0" w:space="0" w:color="auto"/>
            <w:left w:val="none" w:sz="0" w:space="0" w:color="auto"/>
            <w:bottom w:val="none" w:sz="0" w:space="0" w:color="auto"/>
            <w:right w:val="none" w:sz="0" w:space="0" w:color="auto"/>
          </w:divBdr>
          <w:divsChild>
            <w:div w:id="1694306053">
              <w:marLeft w:val="0"/>
              <w:marRight w:val="0"/>
              <w:marTop w:val="0"/>
              <w:marBottom w:val="0"/>
              <w:divBdr>
                <w:top w:val="none" w:sz="0" w:space="0" w:color="auto"/>
                <w:left w:val="none" w:sz="0" w:space="0" w:color="auto"/>
                <w:bottom w:val="none" w:sz="0" w:space="0" w:color="auto"/>
                <w:right w:val="none" w:sz="0" w:space="0" w:color="auto"/>
              </w:divBdr>
            </w:div>
          </w:divsChild>
        </w:div>
        <w:div w:id="960763406">
          <w:marLeft w:val="0"/>
          <w:marRight w:val="0"/>
          <w:marTop w:val="0"/>
          <w:marBottom w:val="0"/>
          <w:divBdr>
            <w:top w:val="none" w:sz="0" w:space="0" w:color="auto"/>
            <w:left w:val="none" w:sz="0" w:space="0" w:color="auto"/>
            <w:bottom w:val="none" w:sz="0" w:space="0" w:color="auto"/>
            <w:right w:val="none" w:sz="0" w:space="0" w:color="auto"/>
          </w:divBdr>
          <w:divsChild>
            <w:div w:id="937711256">
              <w:marLeft w:val="0"/>
              <w:marRight w:val="0"/>
              <w:marTop w:val="0"/>
              <w:marBottom w:val="0"/>
              <w:divBdr>
                <w:top w:val="none" w:sz="0" w:space="0" w:color="auto"/>
                <w:left w:val="none" w:sz="0" w:space="0" w:color="auto"/>
                <w:bottom w:val="none" w:sz="0" w:space="0" w:color="auto"/>
                <w:right w:val="none" w:sz="0" w:space="0" w:color="auto"/>
              </w:divBdr>
            </w:div>
          </w:divsChild>
        </w:div>
        <w:div w:id="964047324">
          <w:marLeft w:val="0"/>
          <w:marRight w:val="0"/>
          <w:marTop w:val="0"/>
          <w:marBottom w:val="0"/>
          <w:divBdr>
            <w:top w:val="none" w:sz="0" w:space="0" w:color="auto"/>
            <w:left w:val="none" w:sz="0" w:space="0" w:color="auto"/>
            <w:bottom w:val="none" w:sz="0" w:space="0" w:color="auto"/>
            <w:right w:val="none" w:sz="0" w:space="0" w:color="auto"/>
          </w:divBdr>
          <w:divsChild>
            <w:div w:id="77798413">
              <w:marLeft w:val="0"/>
              <w:marRight w:val="0"/>
              <w:marTop w:val="0"/>
              <w:marBottom w:val="0"/>
              <w:divBdr>
                <w:top w:val="none" w:sz="0" w:space="0" w:color="auto"/>
                <w:left w:val="none" w:sz="0" w:space="0" w:color="auto"/>
                <w:bottom w:val="none" w:sz="0" w:space="0" w:color="auto"/>
                <w:right w:val="none" w:sz="0" w:space="0" w:color="auto"/>
              </w:divBdr>
            </w:div>
          </w:divsChild>
        </w:div>
        <w:div w:id="969625668">
          <w:marLeft w:val="0"/>
          <w:marRight w:val="0"/>
          <w:marTop w:val="0"/>
          <w:marBottom w:val="0"/>
          <w:divBdr>
            <w:top w:val="none" w:sz="0" w:space="0" w:color="auto"/>
            <w:left w:val="none" w:sz="0" w:space="0" w:color="auto"/>
            <w:bottom w:val="none" w:sz="0" w:space="0" w:color="auto"/>
            <w:right w:val="none" w:sz="0" w:space="0" w:color="auto"/>
          </w:divBdr>
          <w:divsChild>
            <w:div w:id="900213608">
              <w:marLeft w:val="0"/>
              <w:marRight w:val="0"/>
              <w:marTop w:val="0"/>
              <w:marBottom w:val="0"/>
              <w:divBdr>
                <w:top w:val="none" w:sz="0" w:space="0" w:color="auto"/>
                <w:left w:val="none" w:sz="0" w:space="0" w:color="auto"/>
                <w:bottom w:val="none" w:sz="0" w:space="0" w:color="auto"/>
                <w:right w:val="none" w:sz="0" w:space="0" w:color="auto"/>
              </w:divBdr>
            </w:div>
          </w:divsChild>
        </w:div>
        <w:div w:id="977681455">
          <w:marLeft w:val="0"/>
          <w:marRight w:val="0"/>
          <w:marTop w:val="0"/>
          <w:marBottom w:val="0"/>
          <w:divBdr>
            <w:top w:val="none" w:sz="0" w:space="0" w:color="auto"/>
            <w:left w:val="none" w:sz="0" w:space="0" w:color="auto"/>
            <w:bottom w:val="none" w:sz="0" w:space="0" w:color="auto"/>
            <w:right w:val="none" w:sz="0" w:space="0" w:color="auto"/>
          </w:divBdr>
          <w:divsChild>
            <w:div w:id="303197039">
              <w:marLeft w:val="0"/>
              <w:marRight w:val="0"/>
              <w:marTop w:val="0"/>
              <w:marBottom w:val="0"/>
              <w:divBdr>
                <w:top w:val="none" w:sz="0" w:space="0" w:color="auto"/>
                <w:left w:val="none" w:sz="0" w:space="0" w:color="auto"/>
                <w:bottom w:val="none" w:sz="0" w:space="0" w:color="auto"/>
                <w:right w:val="none" w:sz="0" w:space="0" w:color="auto"/>
              </w:divBdr>
            </w:div>
          </w:divsChild>
        </w:div>
        <w:div w:id="996035254">
          <w:marLeft w:val="0"/>
          <w:marRight w:val="0"/>
          <w:marTop w:val="0"/>
          <w:marBottom w:val="0"/>
          <w:divBdr>
            <w:top w:val="none" w:sz="0" w:space="0" w:color="auto"/>
            <w:left w:val="none" w:sz="0" w:space="0" w:color="auto"/>
            <w:bottom w:val="none" w:sz="0" w:space="0" w:color="auto"/>
            <w:right w:val="none" w:sz="0" w:space="0" w:color="auto"/>
          </w:divBdr>
          <w:divsChild>
            <w:div w:id="564411324">
              <w:marLeft w:val="0"/>
              <w:marRight w:val="0"/>
              <w:marTop w:val="0"/>
              <w:marBottom w:val="0"/>
              <w:divBdr>
                <w:top w:val="none" w:sz="0" w:space="0" w:color="auto"/>
                <w:left w:val="none" w:sz="0" w:space="0" w:color="auto"/>
                <w:bottom w:val="none" w:sz="0" w:space="0" w:color="auto"/>
                <w:right w:val="none" w:sz="0" w:space="0" w:color="auto"/>
              </w:divBdr>
            </w:div>
          </w:divsChild>
        </w:div>
        <w:div w:id="1002052377">
          <w:marLeft w:val="0"/>
          <w:marRight w:val="0"/>
          <w:marTop w:val="0"/>
          <w:marBottom w:val="0"/>
          <w:divBdr>
            <w:top w:val="none" w:sz="0" w:space="0" w:color="auto"/>
            <w:left w:val="none" w:sz="0" w:space="0" w:color="auto"/>
            <w:bottom w:val="none" w:sz="0" w:space="0" w:color="auto"/>
            <w:right w:val="none" w:sz="0" w:space="0" w:color="auto"/>
          </w:divBdr>
          <w:divsChild>
            <w:div w:id="1650088814">
              <w:marLeft w:val="0"/>
              <w:marRight w:val="0"/>
              <w:marTop w:val="0"/>
              <w:marBottom w:val="0"/>
              <w:divBdr>
                <w:top w:val="none" w:sz="0" w:space="0" w:color="auto"/>
                <w:left w:val="none" w:sz="0" w:space="0" w:color="auto"/>
                <w:bottom w:val="none" w:sz="0" w:space="0" w:color="auto"/>
                <w:right w:val="none" w:sz="0" w:space="0" w:color="auto"/>
              </w:divBdr>
            </w:div>
          </w:divsChild>
        </w:div>
        <w:div w:id="1004674748">
          <w:marLeft w:val="0"/>
          <w:marRight w:val="0"/>
          <w:marTop w:val="0"/>
          <w:marBottom w:val="0"/>
          <w:divBdr>
            <w:top w:val="none" w:sz="0" w:space="0" w:color="auto"/>
            <w:left w:val="none" w:sz="0" w:space="0" w:color="auto"/>
            <w:bottom w:val="none" w:sz="0" w:space="0" w:color="auto"/>
            <w:right w:val="none" w:sz="0" w:space="0" w:color="auto"/>
          </w:divBdr>
          <w:divsChild>
            <w:div w:id="1555964365">
              <w:marLeft w:val="0"/>
              <w:marRight w:val="0"/>
              <w:marTop w:val="0"/>
              <w:marBottom w:val="0"/>
              <w:divBdr>
                <w:top w:val="none" w:sz="0" w:space="0" w:color="auto"/>
                <w:left w:val="none" w:sz="0" w:space="0" w:color="auto"/>
                <w:bottom w:val="none" w:sz="0" w:space="0" w:color="auto"/>
                <w:right w:val="none" w:sz="0" w:space="0" w:color="auto"/>
              </w:divBdr>
            </w:div>
          </w:divsChild>
        </w:div>
        <w:div w:id="1026251993">
          <w:marLeft w:val="0"/>
          <w:marRight w:val="0"/>
          <w:marTop w:val="0"/>
          <w:marBottom w:val="0"/>
          <w:divBdr>
            <w:top w:val="none" w:sz="0" w:space="0" w:color="auto"/>
            <w:left w:val="none" w:sz="0" w:space="0" w:color="auto"/>
            <w:bottom w:val="none" w:sz="0" w:space="0" w:color="auto"/>
            <w:right w:val="none" w:sz="0" w:space="0" w:color="auto"/>
          </w:divBdr>
          <w:divsChild>
            <w:div w:id="1024135124">
              <w:marLeft w:val="0"/>
              <w:marRight w:val="0"/>
              <w:marTop w:val="0"/>
              <w:marBottom w:val="0"/>
              <w:divBdr>
                <w:top w:val="none" w:sz="0" w:space="0" w:color="auto"/>
                <w:left w:val="none" w:sz="0" w:space="0" w:color="auto"/>
                <w:bottom w:val="none" w:sz="0" w:space="0" w:color="auto"/>
                <w:right w:val="none" w:sz="0" w:space="0" w:color="auto"/>
              </w:divBdr>
            </w:div>
          </w:divsChild>
        </w:div>
        <w:div w:id="1031078819">
          <w:marLeft w:val="0"/>
          <w:marRight w:val="0"/>
          <w:marTop w:val="0"/>
          <w:marBottom w:val="0"/>
          <w:divBdr>
            <w:top w:val="none" w:sz="0" w:space="0" w:color="auto"/>
            <w:left w:val="none" w:sz="0" w:space="0" w:color="auto"/>
            <w:bottom w:val="none" w:sz="0" w:space="0" w:color="auto"/>
            <w:right w:val="none" w:sz="0" w:space="0" w:color="auto"/>
          </w:divBdr>
          <w:divsChild>
            <w:div w:id="28382811">
              <w:marLeft w:val="0"/>
              <w:marRight w:val="0"/>
              <w:marTop w:val="0"/>
              <w:marBottom w:val="0"/>
              <w:divBdr>
                <w:top w:val="none" w:sz="0" w:space="0" w:color="auto"/>
                <w:left w:val="none" w:sz="0" w:space="0" w:color="auto"/>
                <w:bottom w:val="none" w:sz="0" w:space="0" w:color="auto"/>
                <w:right w:val="none" w:sz="0" w:space="0" w:color="auto"/>
              </w:divBdr>
            </w:div>
          </w:divsChild>
        </w:div>
        <w:div w:id="1032730489">
          <w:marLeft w:val="0"/>
          <w:marRight w:val="0"/>
          <w:marTop w:val="0"/>
          <w:marBottom w:val="0"/>
          <w:divBdr>
            <w:top w:val="none" w:sz="0" w:space="0" w:color="auto"/>
            <w:left w:val="none" w:sz="0" w:space="0" w:color="auto"/>
            <w:bottom w:val="none" w:sz="0" w:space="0" w:color="auto"/>
            <w:right w:val="none" w:sz="0" w:space="0" w:color="auto"/>
          </w:divBdr>
          <w:divsChild>
            <w:div w:id="1114327861">
              <w:marLeft w:val="0"/>
              <w:marRight w:val="0"/>
              <w:marTop w:val="0"/>
              <w:marBottom w:val="0"/>
              <w:divBdr>
                <w:top w:val="none" w:sz="0" w:space="0" w:color="auto"/>
                <w:left w:val="none" w:sz="0" w:space="0" w:color="auto"/>
                <w:bottom w:val="none" w:sz="0" w:space="0" w:color="auto"/>
                <w:right w:val="none" w:sz="0" w:space="0" w:color="auto"/>
              </w:divBdr>
            </w:div>
          </w:divsChild>
        </w:div>
        <w:div w:id="1035278472">
          <w:marLeft w:val="0"/>
          <w:marRight w:val="0"/>
          <w:marTop w:val="0"/>
          <w:marBottom w:val="0"/>
          <w:divBdr>
            <w:top w:val="none" w:sz="0" w:space="0" w:color="auto"/>
            <w:left w:val="none" w:sz="0" w:space="0" w:color="auto"/>
            <w:bottom w:val="none" w:sz="0" w:space="0" w:color="auto"/>
            <w:right w:val="none" w:sz="0" w:space="0" w:color="auto"/>
          </w:divBdr>
          <w:divsChild>
            <w:div w:id="1720981604">
              <w:marLeft w:val="0"/>
              <w:marRight w:val="0"/>
              <w:marTop w:val="0"/>
              <w:marBottom w:val="0"/>
              <w:divBdr>
                <w:top w:val="none" w:sz="0" w:space="0" w:color="auto"/>
                <w:left w:val="none" w:sz="0" w:space="0" w:color="auto"/>
                <w:bottom w:val="none" w:sz="0" w:space="0" w:color="auto"/>
                <w:right w:val="none" w:sz="0" w:space="0" w:color="auto"/>
              </w:divBdr>
            </w:div>
          </w:divsChild>
        </w:div>
        <w:div w:id="1039356044">
          <w:marLeft w:val="0"/>
          <w:marRight w:val="0"/>
          <w:marTop w:val="0"/>
          <w:marBottom w:val="0"/>
          <w:divBdr>
            <w:top w:val="none" w:sz="0" w:space="0" w:color="auto"/>
            <w:left w:val="none" w:sz="0" w:space="0" w:color="auto"/>
            <w:bottom w:val="none" w:sz="0" w:space="0" w:color="auto"/>
            <w:right w:val="none" w:sz="0" w:space="0" w:color="auto"/>
          </w:divBdr>
          <w:divsChild>
            <w:div w:id="481777201">
              <w:marLeft w:val="0"/>
              <w:marRight w:val="0"/>
              <w:marTop w:val="0"/>
              <w:marBottom w:val="0"/>
              <w:divBdr>
                <w:top w:val="none" w:sz="0" w:space="0" w:color="auto"/>
                <w:left w:val="none" w:sz="0" w:space="0" w:color="auto"/>
                <w:bottom w:val="none" w:sz="0" w:space="0" w:color="auto"/>
                <w:right w:val="none" w:sz="0" w:space="0" w:color="auto"/>
              </w:divBdr>
            </w:div>
          </w:divsChild>
        </w:div>
        <w:div w:id="1050493512">
          <w:marLeft w:val="0"/>
          <w:marRight w:val="0"/>
          <w:marTop w:val="0"/>
          <w:marBottom w:val="0"/>
          <w:divBdr>
            <w:top w:val="none" w:sz="0" w:space="0" w:color="auto"/>
            <w:left w:val="none" w:sz="0" w:space="0" w:color="auto"/>
            <w:bottom w:val="none" w:sz="0" w:space="0" w:color="auto"/>
            <w:right w:val="none" w:sz="0" w:space="0" w:color="auto"/>
          </w:divBdr>
          <w:divsChild>
            <w:div w:id="1048533590">
              <w:marLeft w:val="0"/>
              <w:marRight w:val="0"/>
              <w:marTop w:val="0"/>
              <w:marBottom w:val="0"/>
              <w:divBdr>
                <w:top w:val="none" w:sz="0" w:space="0" w:color="auto"/>
                <w:left w:val="none" w:sz="0" w:space="0" w:color="auto"/>
                <w:bottom w:val="none" w:sz="0" w:space="0" w:color="auto"/>
                <w:right w:val="none" w:sz="0" w:space="0" w:color="auto"/>
              </w:divBdr>
            </w:div>
          </w:divsChild>
        </w:div>
        <w:div w:id="1086072365">
          <w:marLeft w:val="0"/>
          <w:marRight w:val="0"/>
          <w:marTop w:val="0"/>
          <w:marBottom w:val="0"/>
          <w:divBdr>
            <w:top w:val="none" w:sz="0" w:space="0" w:color="auto"/>
            <w:left w:val="none" w:sz="0" w:space="0" w:color="auto"/>
            <w:bottom w:val="none" w:sz="0" w:space="0" w:color="auto"/>
            <w:right w:val="none" w:sz="0" w:space="0" w:color="auto"/>
          </w:divBdr>
          <w:divsChild>
            <w:div w:id="1399092931">
              <w:marLeft w:val="0"/>
              <w:marRight w:val="0"/>
              <w:marTop w:val="0"/>
              <w:marBottom w:val="0"/>
              <w:divBdr>
                <w:top w:val="none" w:sz="0" w:space="0" w:color="auto"/>
                <w:left w:val="none" w:sz="0" w:space="0" w:color="auto"/>
                <w:bottom w:val="none" w:sz="0" w:space="0" w:color="auto"/>
                <w:right w:val="none" w:sz="0" w:space="0" w:color="auto"/>
              </w:divBdr>
            </w:div>
          </w:divsChild>
        </w:div>
        <w:div w:id="1108039811">
          <w:marLeft w:val="0"/>
          <w:marRight w:val="0"/>
          <w:marTop w:val="0"/>
          <w:marBottom w:val="0"/>
          <w:divBdr>
            <w:top w:val="none" w:sz="0" w:space="0" w:color="auto"/>
            <w:left w:val="none" w:sz="0" w:space="0" w:color="auto"/>
            <w:bottom w:val="none" w:sz="0" w:space="0" w:color="auto"/>
            <w:right w:val="none" w:sz="0" w:space="0" w:color="auto"/>
          </w:divBdr>
          <w:divsChild>
            <w:div w:id="1318650572">
              <w:marLeft w:val="0"/>
              <w:marRight w:val="0"/>
              <w:marTop w:val="0"/>
              <w:marBottom w:val="0"/>
              <w:divBdr>
                <w:top w:val="none" w:sz="0" w:space="0" w:color="auto"/>
                <w:left w:val="none" w:sz="0" w:space="0" w:color="auto"/>
                <w:bottom w:val="none" w:sz="0" w:space="0" w:color="auto"/>
                <w:right w:val="none" w:sz="0" w:space="0" w:color="auto"/>
              </w:divBdr>
            </w:div>
          </w:divsChild>
        </w:div>
        <w:div w:id="1110053335">
          <w:marLeft w:val="0"/>
          <w:marRight w:val="0"/>
          <w:marTop w:val="0"/>
          <w:marBottom w:val="0"/>
          <w:divBdr>
            <w:top w:val="none" w:sz="0" w:space="0" w:color="auto"/>
            <w:left w:val="none" w:sz="0" w:space="0" w:color="auto"/>
            <w:bottom w:val="none" w:sz="0" w:space="0" w:color="auto"/>
            <w:right w:val="none" w:sz="0" w:space="0" w:color="auto"/>
          </w:divBdr>
          <w:divsChild>
            <w:div w:id="1348210951">
              <w:marLeft w:val="0"/>
              <w:marRight w:val="0"/>
              <w:marTop w:val="0"/>
              <w:marBottom w:val="0"/>
              <w:divBdr>
                <w:top w:val="none" w:sz="0" w:space="0" w:color="auto"/>
                <w:left w:val="none" w:sz="0" w:space="0" w:color="auto"/>
                <w:bottom w:val="none" w:sz="0" w:space="0" w:color="auto"/>
                <w:right w:val="none" w:sz="0" w:space="0" w:color="auto"/>
              </w:divBdr>
            </w:div>
          </w:divsChild>
        </w:div>
        <w:div w:id="1115951200">
          <w:marLeft w:val="0"/>
          <w:marRight w:val="0"/>
          <w:marTop w:val="0"/>
          <w:marBottom w:val="0"/>
          <w:divBdr>
            <w:top w:val="none" w:sz="0" w:space="0" w:color="auto"/>
            <w:left w:val="none" w:sz="0" w:space="0" w:color="auto"/>
            <w:bottom w:val="none" w:sz="0" w:space="0" w:color="auto"/>
            <w:right w:val="none" w:sz="0" w:space="0" w:color="auto"/>
          </w:divBdr>
          <w:divsChild>
            <w:div w:id="126554605">
              <w:marLeft w:val="0"/>
              <w:marRight w:val="0"/>
              <w:marTop w:val="0"/>
              <w:marBottom w:val="0"/>
              <w:divBdr>
                <w:top w:val="none" w:sz="0" w:space="0" w:color="auto"/>
                <w:left w:val="none" w:sz="0" w:space="0" w:color="auto"/>
                <w:bottom w:val="none" w:sz="0" w:space="0" w:color="auto"/>
                <w:right w:val="none" w:sz="0" w:space="0" w:color="auto"/>
              </w:divBdr>
            </w:div>
          </w:divsChild>
        </w:div>
        <w:div w:id="1137335714">
          <w:marLeft w:val="0"/>
          <w:marRight w:val="0"/>
          <w:marTop w:val="0"/>
          <w:marBottom w:val="0"/>
          <w:divBdr>
            <w:top w:val="none" w:sz="0" w:space="0" w:color="auto"/>
            <w:left w:val="none" w:sz="0" w:space="0" w:color="auto"/>
            <w:bottom w:val="none" w:sz="0" w:space="0" w:color="auto"/>
            <w:right w:val="none" w:sz="0" w:space="0" w:color="auto"/>
          </w:divBdr>
          <w:divsChild>
            <w:div w:id="1907033997">
              <w:marLeft w:val="0"/>
              <w:marRight w:val="0"/>
              <w:marTop w:val="0"/>
              <w:marBottom w:val="0"/>
              <w:divBdr>
                <w:top w:val="none" w:sz="0" w:space="0" w:color="auto"/>
                <w:left w:val="none" w:sz="0" w:space="0" w:color="auto"/>
                <w:bottom w:val="none" w:sz="0" w:space="0" w:color="auto"/>
                <w:right w:val="none" w:sz="0" w:space="0" w:color="auto"/>
              </w:divBdr>
            </w:div>
          </w:divsChild>
        </w:div>
        <w:div w:id="1145588209">
          <w:marLeft w:val="0"/>
          <w:marRight w:val="0"/>
          <w:marTop w:val="0"/>
          <w:marBottom w:val="0"/>
          <w:divBdr>
            <w:top w:val="none" w:sz="0" w:space="0" w:color="auto"/>
            <w:left w:val="none" w:sz="0" w:space="0" w:color="auto"/>
            <w:bottom w:val="none" w:sz="0" w:space="0" w:color="auto"/>
            <w:right w:val="none" w:sz="0" w:space="0" w:color="auto"/>
          </w:divBdr>
          <w:divsChild>
            <w:div w:id="484779346">
              <w:marLeft w:val="0"/>
              <w:marRight w:val="0"/>
              <w:marTop w:val="0"/>
              <w:marBottom w:val="0"/>
              <w:divBdr>
                <w:top w:val="none" w:sz="0" w:space="0" w:color="auto"/>
                <w:left w:val="none" w:sz="0" w:space="0" w:color="auto"/>
                <w:bottom w:val="none" w:sz="0" w:space="0" w:color="auto"/>
                <w:right w:val="none" w:sz="0" w:space="0" w:color="auto"/>
              </w:divBdr>
            </w:div>
          </w:divsChild>
        </w:div>
        <w:div w:id="1156412189">
          <w:marLeft w:val="0"/>
          <w:marRight w:val="0"/>
          <w:marTop w:val="0"/>
          <w:marBottom w:val="0"/>
          <w:divBdr>
            <w:top w:val="none" w:sz="0" w:space="0" w:color="auto"/>
            <w:left w:val="none" w:sz="0" w:space="0" w:color="auto"/>
            <w:bottom w:val="none" w:sz="0" w:space="0" w:color="auto"/>
            <w:right w:val="none" w:sz="0" w:space="0" w:color="auto"/>
          </w:divBdr>
          <w:divsChild>
            <w:div w:id="791175427">
              <w:marLeft w:val="0"/>
              <w:marRight w:val="0"/>
              <w:marTop w:val="0"/>
              <w:marBottom w:val="0"/>
              <w:divBdr>
                <w:top w:val="none" w:sz="0" w:space="0" w:color="auto"/>
                <w:left w:val="none" w:sz="0" w:space="0" w:color="auto"/>
                <w:bottom w:val="none" w:sz="0" w:space="0" w:color="auto"/>
                <w:right w:val="none" w:sz="0" w:space="0" w:color="auto"/>
              </w:divBdr>
            </w:div>
          </w:divsChild>
        </w:div>
        <w:div w:id="1159691112">
          <w:marLeft w:val="0"/>
          <w:marRight w:val="0"/>
          <w:marTop w:val="0"/>
          <w:marBottom w:val="0"/>
          <w:divBdr>
            <w:top w:val="none" w:sz="0" w:space="0" w:color="auto"/>
            <w:left w:val="none" w:sz="0" w:space="0" w:color="auto"/>
            <w:bottom w:val="none" w:sz="0" w:space="0" w:color="auto"/>
            <w:right w:val="none" w:sz="0" w:space="0" w:color="auto"/>
          </w:divBdr>
          <w:divsChild>
            <w:div w:id="2031487609">
              <w:marLeft w:val="0"/>
              <w:marRight w:val="0"/>
              <w:marTop w:val="0"/>
              <w:marBottom w:val="0"/>
              <w:divBdr>
                <w:top w:val="none" w:sz="0" w:space="0" w:color="auto"/>
                <w:left w:val="none" w:sz="0" w:space="0" w:color="auto"/>
                <w:bottom w:val="none" w:sz="0" w:space="0" w:color="auto"/>
                <w:right w:val="none" w:sz="0" w:space="0" w:color="auto"/>
              </w:divBdr>
            </w:div>
          </w:divsChild>
        </w:div>
        <w:div w:id="1164782660">
          <w:marLeft w:val="0"/>
          <w:marRight w:val="0"/>
          <w:marTop w:val="0"/>
          <w:marBottom w:val="0"/>
          <w:divBdr>
            <w:top w:val="none" w:sz="0" w:space="0" w:color="auto"/>
            <w:left w:val="none" w:sz="0" w:space="0" w:color="auto"/>
            <w:bottom w:val="none" w:sz="0" w:space="0" w:color="auto"/>
            <w:right w:val="none" w:sz="0" w:space="0" w:color="auto"/>
          </w:divBdr>
          <w:divsChild>
            <w:div w:id="1646466895">
              <w:marLeft w:val="0"/>
              <w:marRight w:val="0"/>
              <w:marTop w:val="0"/>
              <w:marBottom w:val="0"/>
              <w:divBdr>
                <w:top w:val="none" w:sz="0" w:space="0" w:color="auto"/>
                <w:left w:val="none" w:sz="0" w:space="0" w:color="auto"/>
                <w:bottom w:val="none" w:sz="0" w:space="0" w:color="auto"/>
                <w:right w:val="none" w:sz="0" w:space="0" w:color="auto"/>
              </w:divBdr>
            </w:div>
          </w:divsChild>
        </w:div>
        <w:div w:id="1174879917">
          <w:marLeft w:val="0"/>
          <w:marRight w:val="0"/>
          <w:marTop w:val="0"/>
          <w:marBottom w:val="0"/>
          <w:divBdr>
            <w:top w:val="none" w:sz="0" w:space="0" w:color="auto"/>
            <w:left w:val="none" w:sz="0" w:space="0" w:color="auto"/>
            <w:bottom w:val="none" w:sz="0" w:space="0" w:color="auto"/>
            <w:right w:val="none" w:sz="0" w:space="0" w:color="auto"/>
          </w:divBdr>
          <w:divsChild>
            <w:div w:id="1023358271">
              <w:marLeft w:val="0"/>
              <w:marRight w:val="0"/>
              <w:marTop w:val="0"/>
              <w:marBottom w:val="0"/>
              <w:divBdr>
                <w:top w:val="none" w:sz="0" w:space="0" w:color="auto"/>
                <w:left w:val="none" w:sz="0" w:space="0" w:color="auto"/>
                <w:bottom w:val="none" w:sz="0" w:space="0" w:color="auto"/>
                <w:right w:val="none" w:sz="0" w:space="0" w:color="auto"/>
              </w:divBdr>
            </w:div>
          </w:divsChild>
        </w:div>
        <w:div w:id="1175727713">
          <w:marLeft w:val="0"/>
          <w:marRight w:val="0"/>
          <w:marTop w:val="0"/>
          <w:marBottom w:val="0"/>
          <w:divBdr>
            <w:top w:val="none" w:sz="0" w:space="0" w:color="auto"/>
            <w:left w:val="none" w:sz="0" w:space="0" w:color="auto"/>
            <w:bottom w:val="none" w:sz="0" w:space="0" w:color="auto"/>
            <w:right w:val="none" w:sz="0" w:space="0" w:color="auto"/>
          </w:divBdr>
          <w:divsChild>
            <w:div w:id="303240655">
              <w:marLeft w:val="0"/>
              <w:marRight w:val="0"/>
              <w:marTop w:val="0"/>
              <w:marBottom w:val="0"/>
              <w:divBdr>
                <w:top w:val="none" w:sz="0" w:space="0" w:color="auto"/>
                <w:left w:val="none" w:sz="0" w:space="0" w:color="auto"/>
                <w:bottom w:val="none" w:sz="0" w:space="0" w:color="auto"/>
                <w:right w:val="none" w:sz="0" w:space="0" w:color="auto"/>
              </w:divBdr>
            </w:div>
          </w:divsChild>
        </w:div>
        <w:div w:id="1177575397">
          <w:marLeft w:val="0"/>
          <w:marRight w:val="0"/>
          <w:marTop w:val="0"/>
          <w:marBottom w:val="0"/>
          <w:divBdr>
            <w:top w:val="none" w:sz="0" w:space="0" w:color="auto"/>
            <w:left w:val="none" w:sz="0" w:space="0" w:color="auto"/>
            <w:bottom w:val="none" w:sz="0" w:space="0" w:color="auto"/>
            <w:right w:val="none" w:sz="0" w:space="0" w:color="auto"/>
          </w:divBdr>
          <w:divsChild>
            <w:div w:id="489296605">
              <w:marLeft w:val="0"/>
              <w:marRight w:val="0"/>
              <w:marTop w:val="0"/>
              <w:marBottom w:val="0"/>
              <w:divBdr>
                <w:top w:val="none" w:sz="0" w:space="0" w:color="auto"/>
                <w:left w:val="none" w:sz="0" w:space="0" w:color="auto"/>
                <w:bottom w:val="none" w:sz="0" w:space="0" w:color="auto"/>
                <w:right w:val="none" w:sz="0" w:space="0" w:color="auto"/>
              </w:divBdr>
            </w:div>
          </w:divsChild>
        </w:div>
        <w:div w:id="1177690895">
          <w:marLeft w:val="0"/>
          <w:marRight w:val="0"/>
          <w:marTop w:val="0"/>
          <w:marBottom w:val="0"/>
          <w:divBdr>
            <w:top w:val="none" w:sz="0" w:space="0" w:color="auto"/>
            <w:left w:val="none" w:sz="0" w:space="0" w:color="auto"/>
            <w:bottom w:val="none" w:sz="0" w:space="0" w:color="auto"/>
            <w:right w:val="none" w:sz="0" w:space="0" w:color="auto"/>
          </w:divBdr>
          <w:divsChild>
            <w:div w:id="997003660">
              <w:marLeft w:val="0"/>
              <w:marRight w:val="0"/>
              <w:marTop w:val="0"/>
              <w:marBottom w:val="0"/>
              <w:divBdr>
                <w:top w:val="none" w:sz="0" w:space="0" w:color="auto"/>
                <w:left w:val="none" w:sz="0" w:space="0" w:color="auto"/>
                <w:bottom w:val="none" w:sz="0" w:space="0" w:color="auto"/>
                <w:right w:val="none" w:sz="0" w:space="0" w:color="auto"/>
              </w:divBdr>
            </w:div>
          </w:divsChild>
        </w:div>
        <w:div w:id="1182890027">
          <w:marLeft w:val="0"/>
          <w:marRight w:val="0"/>
          <w:marTop w:val="0"/>
          <w:marBottom w:val="0"/>
          <w:divBdr>
            <w:top w:val="none" w:sz="0" w:space="0" w:color="auto"/>
            <w:left w:val="none" w:sz="0" w:space="0" w:color="auto"/>
            <w:bottom w:val="none" w:sz="0" w:space="0" w:color="auto"/>
            <w:right w:val="none" w:sz="0" w:space="0" w:color="auto"/>
          </w:divBdr>
          <w:divsChild>
            <w:div w:id="1495103411">
              <w:marLeft w:val="0"/>
              <w:marRight w:val="0"/>
              <w:marTop w:val="0"/>
              <w:marBottom w:val="0"/>
              <w:divBdr>
                <w:top w:val="none" w:sz="0" w:space="0" w:color="auto"/>
                <w:left w:val="none" w:sz="0" w:space="0" w:color="auto"/>
                <w:bottom w:val="none" w:sz="0" w:space="0" w:color="auto"/>
                <w:right w:val="none" w:sz="0" w:space="0" w:color="auto"/>
              </w:divBdr>
            </w:div>
          </w:divsChild>
        </w:div>
        <w:div w:id="1187988843">
          <w:marLeft w:val="0"/>
          <w:marRight w:val="0"/>
          <w:marTop w:val="0"/>
          <w:marBottom w:val="0"/>
          <w:divBdr>
            <w:top w:val="none" w:sz="0" w:space="0" w:color="auto"/>
            <w:left w:val="none" w:sz="0" w:space="0" w:color="auto"/>
            <w:bottom w:val="none" w:sz="0" w:space="0" w:color="auto"/>
            <w:right w:val="none" w:sz="0" w:space="0" w:color="auto"/>
          </w:divBdr>
          <w:divsChild>
            <w:div w:id="1444037612">
              <w:marLeft w:val="0"/>
              <w:marRight w:val="0"/>
              <w:marTop w:val="0"/>
              <w:marBottom w:val="0"/>
              <w:divBdr>
                <w:top w:val="none" w:sz="0" w:space="0" w:color="auto"/>
                <w:left w:val="none" w:sz="0" w:space="0" w:color="auto"/>
                <w:bottom w:val="none" w:sz="0" w:space="0" w:color="auto"/>
                <w:right w:val="none" w:sz="0" w:space="0" w:color="auto"/>
              </w:divBdr>
            </w:div>
          </w:divsChild>
        </w:div>
        <w:div w:id="1275867209">
          <w:marLeft w:val="0"/>
          <w:marRight w:val="0"/>
          <w:marTop w:val="0"/>
          <w:marBottom w:val="0"/>
          <w:divBdr>
            <w:top w:val="none" w:sz="0" w:space="0" w:color="auto"/>
            <w:left w:val="none" w:sz="0" w:space="0" w:color="auto"/>
            <w:bottom w:val="none" w:sz="0" w:space="0" w:color="auto"/>
            <w:right w:val="none" w:sz="0" w:space="0" w:color="auto"/>
          </w:divBdr>
          <w:divsChild>
            <w:div w:id="1314414150">
              <w:marLeft w:val="0"/>
              <w:marRight w:val="0"/>
              <w:marTop w:val="0"/>
              <w:marBottom w:val="0"/>
              <w:divBdr>
                <w:top w:val="none" w:sz="0" w:space="0" w:color="auto"/>
                <w:left w:val="none" w:sz="0" w:space="0" w:color="auto"/>
                <w:bottom w:val="none" w:sz="0" w:space="0" w:color="auto"/>
                <w:right w:val="none" w:sz="0" w:space="0" w:color="auto"/>
              </w:divBdr>
            </w:div>
          </w:divsChild>
        </w:div>
        <w:div w:id="1285236407">
          <w:marLeft w:val="0"/>
          <w:marRight w:val="0"/>
          <w:marTop w:val="0"/>
          <w:marBottom w:val="0"/>
          <w:divBdr>
            <w:top w:val="none" w:sz="0" w:space="0" w:color="auto"/>
            <w:left w:val="none" w:sz="0" w:space="0" w:color="auto"/>
            <w:bottom w:val="none" w:sz="0" w:space="0" w:color="auto"/>
            <w:right w:val="none" w:sz="0" w:space="0" w:color="auto"/>
          </w:divBdr>
          <w:divsChild>
            <w:div w:id="848250820">
              <w:marLeft w:val="0"/>
              <w:marRight w:val="0"/>
              <w:marTop w:val="0"/>
              <w:marBottom w:val="0"/>
              <w:divBdr>
                <w:top w:val="none" w:sz="0" w:space="0" w:color="auto"/>
                <w:left w:val="none" w:sz="0" w:space="0" w:color="auto"/>
                <w:bottom w:val="none" w:sz="0" w:space="0" w:color="auto"/>
                <w:right w:val="none" w:sz="0" w:space="0" w:color="auto"/>
              </w:divBdr>
            </w:div>
          </w:divsChild>
        </w:div>
        <w:div w:id="1292637070">
          <w:marLeft w:val="0"/>
          <w:marRight w:val="0"/>
          <w:marTop w:val="0"/>
          <w:marBottom w:val="0"/>
          <w:divBdr>
            <w:top w:val="none" w:sz="0" w:space="0" w:color="auto"/>
            <w:left w:val="none" w:sz="0" w:space="0" w:color="auto"/>
            <w:bottom w:val="none" w:sz="0" w:space="0" w:color="auto"/>
            <w:right w:val="none" w:sz="0" w:space="0" w:color="auto"/>
          </w:divBdr>
          <w:divsChild>
            <w:div w:id="1823421549">
              <w:marLeft w:val="0"/>
              <w:marRight w:val="0"/>
              <w:marTop w:val="0"/>
              <w:marBottom w:val="0"/>
              <w:divBdr>
                <w:top w:val="none" w:sz="0" w:space="0" w:color="auto"/>
                <w:left w:val="none" w:sz="0" w:space="0" w:color="auto"/>
                <w:bottom w:val="none" w:sz="0" w:space="0" w:color="auto"/>
                <w:right w:val="none" w:sz="0" w:space="0" w:color="auto"/>
              </w:divBdr>
            </w:div>
          </w:divsChild>
        </w:div>
        <w:div w:id="1293829393">
          <w:marLeft w:val="0"/>
          <w:marRight w:val="0"/>
          <w:marTop w:val="0"/>
          <w:marBottom w:val="0"/>
          <w:divBdr>
            <w:top w:val="none" w:sz="0" w:space="0" w:color="auto"/>
            <w:left w:val="none" w:sz="0" w:space="0" w:color="auto"/>
            <w:bottom w:val="none" w:sz="0" w:space="0" w:color="auto"/>
            <w:right w:val="none" w:sz="0" w:space="0" w:color="auto"/>
          </w:divBdr>
          <w:divsChild>
            <w:div w:id="1878152597">
              <w:marLeft w:val="0"/>
              <w:marRight w:val="0"/>
              <w:marTop w:val="0"/>
              <w:marBottom w:val="0"/>
              <w:divBdr>
                <w:top w:val="none" w:sz="0" w:space="0" w:color="auto"/>
                <w:left w:val="none" w:sz="0" w:space="0" w:color="auto"/>
                <w:bottom w:val="none" w:sz="0" w:space="0" w:color="auto"/>
                <w:right w:val="none" w:sz="0" w:space="0" w:color="auto"/>
              </w:divBdr>
            </w:div>
          </w:divsChild>
        </w:div>
        <w:div w:id="1325859882">
          <w:marLeft w:val="0"/>
          <w:marRight w:val="0"/>
          <w:marTop w:val="0"/>
          <w:marBottom w:val="0"/>
          <w:divBdr>
            <w:top w:val="none" w:sz="0" w:space="0" w:color="auto"/>
            <w:left w:val="none" w:sz="0" w:space="0" w:color="auto"/>
            <w:bottom w:val="none" w:sz="0" w:space="0" w:color="auto"/>
            <w:right w:val="none" w:sz="0" w:space="0" w:color="auto"/>
          </w:divBdr>
          <w:divsChild>
            <w:div w:id="90510690">
              <w:marLeft w:val="0"/>
              <w:marRight w:val="0"/>
              <w:marTop w:val="0"/>
              <w:marBottom w:val="0"/>
              <w:divBdr>
                <w:top w:val="none" w:sz="0" w:space="0" w:color="auto"/>
                <w:left w:val="none" w:sz="0" w:space="0" w:color="auto"/>
                <w:bottom w:val="none" w:sz="0" w:space="0" w:color="auto"/>
                <w:right w:val="none" w:sz="0" w:space="0" w:color="auto"/>
              </w:divBdr>
            </w:div>
          </w:divsChild>
        </w:div>
        <w:div w:id="1344895340">
          <w:marLeft w:val="0"/>
          <w:marRight w:val="0"/>
          <w:marTop w:val="0"/>
          <w:marBottom w:val="0"/>
          <w:divBdr>
            <w:top w:val="none" w:sz="0" w:space="0" w:color="auto"/>
            <w:left w:val="none" w:sz="0" w:space="0" w:color="auto"/>
            <w:bottom w:val="none" w:sz="0" w:space="0" w:color="auto"/>
            <w:right w:val="none" w:sz="0" w:space="0" w:color="auto"/>
          </w:divBdr>
          <w:divsChild>
            <w:div w:id="938877419">
              <w:marLeft w:val="0"/>
              <w:marRight w:val="0"/>
              <w:marTop w:val="0"/>
              <w:marBottom w:val="0"/>
              <w:divBdr>
                <w:top w:val="none" w:sz="0" w:space="0" w:color="auto"/>
                <w:left w:val="none" w:sz="0" w:space="0" w:color="auto"/>
                <w:bottom w:val="none" w:sz="0" w:space="0" w:color="auto"/>
                <w:right w:val="none" w:sz="0" w:space="0" w:color="auto"/>
              </w:divBdr>
            </w:div>
          </w:divsChild>
        </w:div>
        <w:div w:id="1350327657">
          <w:marLeft w:val="0"/>
          <w:marRight w:val="0"/>
          <w:marTop w:val="0"/>
          <w:marBottom w:val="0"/>
          <w:divBdr>
            <w:top w:val="none" w:sz="0" w:space="0" w:color="auto"/>
            <w:left w:val="none" w:sz="0" w:space="0" w:color="auto"/>
            <w:bottom w:val="none" w:sz="0" w:space="0" w:color="auto"/>
            <w:right w:val="none" w:sz="0" w:space="0" w:color="auto"/>
          </w:divBdr>
          <w:divsChild>
            <w:div w:id="84959141">
              <w:marLeft w:val="0"/>
              <w:marRight w:val="0"/>
              <w:marTop w:val="0"/>
              <w:marBottom w:val="0"/>
              <w:divBdr>
                <w:top w:val="none" w:sz="0" w:space="0" w:color="auto"/>
                <w:left w:val="none" w:sz="0" w:space="0" w:color="auto"/>
                <w:bottom w:val="none" w:sz="0" w:space="0" w:color="auto"/>
                <w:right w:val="none" w:sz="0" w:space="0" w:color="auto"/>
              </w:divBdr>
            </w:div>
          </w:divsChild>
        </w:div>
        <w:div w:id="1370958087">
          <w:marLeft w:val="0"/>
          <w:marRight w:val="0"/>
          <w:marTop w:val="0"/>
          <w:marBottom w:val="0"/>
          <w:divBdr>
            <w:top w:val="none" w:sz="0" w:space="0" w:color="auto"/>
            <w:left w:val="none" w:sz="0" w:space="0" w:color="auto"/>
            <w:bottom w:val="none" w:sz="0" w:space="0" w:color="auto"/>
            <w:right w:val="none" w:sz="0" w:space="0" w:color="auto"/>
          </w:divBdr>
          <w:divsChild>
            <w:div w:id="1246761293">
              <w:marLeft w:val="0"/>
              <w:marRight w:val="0"/>
              <w:marTop w:val="0"/>
              <w:marBottom w:val="0"/>
              <w:divBdr>
                <w:top w:val="none" w:sz="0" w:space="0" w:color="auto"/>
                <w:left w:val="none" w:sz="0" w:space="0" w:color="auto"/>
                <w:bottom w:val="none" w:sz="0" w:space="0" w:color="auto"/>
                <w:right w:val="none" w:sz="0" w:space="0" w:color="auto"/>
              </w:divBdr>
            </w:div>
          </w:divsChild>
        </w:div>
        <w:div w:id="1376659661">
          <w:marLeft w:val="0"/>
          <w:marRight w:val="0"/>
          <w:marTop w:val="0"/>
          <w:marBottom w:val="0"/>
          <w:divBdr>
            <w:top w:val="none" w:sz="0" w:space="0" w:color="auto"/>
            <w:left w:val="none" w:sz="0" w:space="0" w:color="auto"/>
            <w:bottom w:val="none" w:sz="0" w:space="0" w:color="auto"/>
            <w:right w:val="none" w:sz="0" w:space="0" w:color="auto"/>
          </w:divBdr>
          <w:divsChild>
            <w:div w:id="309601124">
              <w:marLeft w:val="0"/>
              <w:marRight w:val="0"/>
              <w:marTop w:val="0"/>
              <w:marBottom w:val="0"/>
              <w:divBdr>
                <w:top w:val="none" w:sz="0" w:space="0" w:color="auto"/>
                <w:left w:val="none" w:sz="0" w:space="0" w:color="auto"/>
                <w:bottom w:val="none" w:sz="0" w:space="0" w:color="auto"/>
                <w:right w:val="none" w:sz="0" w:space="0" w:color="auto"/>
              </w:divBdr>
            </w:div>
          </w:divsChild>
        </w:div>
        <w:div w:id="1379207984">
          <w:marLeft w:val="0"/>
          <w:marRight w:val="0"/>
          <w:marTop w:val="0"/>
          <w:marBottom w:val="0"/>
          <w:divBdr>
            <w:top w:val="none" w:sz="0" w:space="0" w:color="auto"/>
            <w:left w:val="none" w:sz="0" w:space="0" w:color="auto"/>
            <w:bottom w:val="none" w:sz="0" w:space="0" w:color="auto"/>
            <w:right w:val="none" w:sz="0" w:space="0" w:color="auto"/>
          </w:divBdr>
          <w:divsChild>
            <w:div w:id="1865246532">
              <w:marLeft w:val="0"/>
              <w:marRight w:val="0"/>
              <w:marTop w:val="0"/>
              <w:marBottom w:val="0"/>
              <w:divBdr>
                <w:top w:val="none" w:sz="0" w:space="0" w:color="auto"/>
                <w:left w:val="none" w:sz="0" w:space="0" w:color="auto"/>
                <w:bottom w:val="none" w:sz="0" w:space="0" w:color="auto"/>
                <w:right w:val="none" w:sz="0" w:space="0" w:color="auto"/>
              </w:divBdr>
            </w:div>
          </w:divsChild>
        </w:div>
        <w:div w:id="1380978113">
          <w:marLeft w:val="0"/>
          <w:marRight w:val="0"/>
          <w:marTop w:val="0"/>
          <w:marBottom w:val="0"/>
          <w:divBdr>
            <w:top w:val="none" w:sz="0" w:space="0" w:color="auto"/>
            <w:left w:val="none" w:sz="0" w:space="0" w:color="auto"/>
            <w:bottom w:val="none" w:sz="0" w:space="0" w:color="auto"/>
            <w:right w:val="none" w:sz="0" w:space="0" w:color="auto"/>
          </w:divBdr>
          <w:divsChild>
            <w:div w:id="676231369">
              <w:marLeft w:val="0"/>
              <w:marRight w:val="0"/>
              <w:marTop w:val="0"/>
              <w:marBottom w:val="0"/>
              <w:divBdr>
                <w:top w:val="none" w:sz="0" w:space="0" w:color="auto"/>
                <w:left w:val="none" w:sz="0" w:space="0" w:color="auto"/>
                <w:bottom w:val="none" w:sz="0" w:space="0" w:color="auto"/>
                <w:right w:val="none" w:sz="0" w:space="0" w:color="auto"/>
              </w:divBdr>
            </w:div>
          </w:divsChild>
        </w:div>
        <w:div w:id="1401363206">
          <w:marLeft w:val="0"/>
          <w:marRight w:val="0"/>
          <w:marTop w:val="0"/>
          <w:marBottom w:val="0"/>
          <w:divBdr>
            <w:top w:val="none" w:sz="0" w:space="0" w:color="auto"/>
            <w:left w:val="none" w:sz="0" w:space="0" w:color="auto"/>
            <w:bottom w:val="none" w:sz="0" w:space="0" w:color="auto"/>
            <w:right w:val="none" w:sz="0" w:space="0" w:color="auto"/>
          </w:divBdr>
          <w:divsChild>
            <w:div w:id="1375616593">
              <w:marLeft w:val="0"/>
              <w:marRight w:val="0"/>
              <w:marTop w:val="0"/>
              <w:marBottom w:val="0"/>
              <w:divBdr>
                <w:top w:val="none" w:sz="0" w:space="0" w:color="auto"/>
                <w:left w:val="none" w:sz="0" w:space="0" w:color="auto"/>
                <w:bottom w:val="none" w:sz="0" w:space="0" w:color="auto"/>
                <w:right w:val="none" w:sz="0" w:space="0" w:color="auto"/>
              </w:divBdr>
            </w:div>
          </w:divsChild>
        </w:div>
        <w:div w:id="1430269709">
          <w:marLeft w:val="0"/>
          <w:marRight w:val="0"/>
          <w:marTop w:val="0"/>
          <w:marBottom w:val="0"/>
          <w:divBdr>
            <w:top w:val="none" w:sz="0" w:space="0" w:color="auto"/>
            <w:left w:val="none" w:sz="0" w:space="0" w:color="auto"/>
            <w:bottom w:val="none" w:sz="0" w:space="0" w:color="auto"/>
            <w:right w:val="none" w:sz="0" w:space="0" w:color="auto"/>
          </w:divBdr>
          <w:divsChild>
            <w:div w:id="2030138358">
              <w:marLeft w:val="0"/>
              <w:marRight w:val="0"/>
              <w:marTop w:val="0"/>
              <w:marBottom w:val="0"/>
              <w:divBdr>
                <w:top w:val="none" w:sz="0" w:space="0" w:color="auto"/>
                <w:left w:val="none" w:sz="0" w:space="0" w:color="auto"/>
                <w:bottom w:val="none" w:sz="0" w:space="0" w:color="auto"/>
                <w:right w:val="none" w:sz="0" w:space="0" w:color="auto"/>
              </w:divBdr>
            </w:div>
          </w:divsChild>
        </w:div>
        <w:div w:id="1436092948">
          <w:marLeft w:val="0"/>
          <w:marRight w:val="0"/>
          <w:marTop w:val="0"/>
          <w:marBottom w:val="0"/>
          <w:divBdr>
            <w:top w:val="none" w:sz="0" w:space="0" w:color="auto"/>
            <w:left w:val="none" w:sz="0" w:space="0" w:color="auto"/>
            <w:bottom w:val="none" w:sz="0" w:space="0" w:color="auto"/>
            <w:right w:val="none" w:sz="0" w:space="0" w:color="auto"/>
          </w:divBdr>
          <w:divsChild>
            <w:div w:id="1879128340">
              <w:marLeft w:val="0"/>
              <w:marRight w:val="0"/>
              <w:marTop w:val="0"/>
              <w:marBottom w:val="0"/>
              <w:divBdr>
                <w:top w:val="none" w:sz="0" w:space="0" w:color="auto"/>
                <w:left w:val="none" w:sz="0" w:space="0" w:color="auto"/>
                <w:bottom w:val="none" w:sz="0" w:space="0" w:color="auto"/>
                <w:right w:val="none" w:sz="0" w:space="0" w:color="auto"/>
              </w:divBdr>
            </w:div>
          </w:divsChild>
        </w:div>
        <w:div w:id="1436170239">
          <w:marLeft w:val="0"/>
          <w:marRight w:val="0"/>
          <w:marTop w:val="0"/>
          <w:marBottom w:val="0"/>
          <w:divBdr>
            <w:top w:val="none" w:sz="0" w:space="0" w:color="auto"/>
            <w:left w:val="none" w:sz="0" w:space="0" w:color="auto"/>
            <w:bottom w:val="none" w:sz="0" w:space="0" w:color="auto"/>
            <w:right w:val="none" w:sz="0" w:space="0" w:color="auto"/>
          </w:divBdr>
          <w:divsChild>
            <w:div w:id="2046784752">
              <w:marLeft w:val="0"/>
              <w:marRight w:val="0"/>
              <w:marTop w:val="0"/>
              <w:marBottom w:val="0"/>
              <w:divBdr>
                <w:top w:val="none" w:sz="0" w:space="0" w:color="auto"/>
                <w:left w:val="none" w:sz="0" w:space="0" w:color="auto"/>
                <w:bottom w:val="none" w:sz="0" w:space="0" w:color="auto"/>
                <w:right w:val="none" w:sz="0" w:space="0" w:color="auto"/>
              </w:divBdr>
            </w:div>
          </w:divsChild>
        </w:div>
        <w:div w:id="1456948723">
          <w:marLeft w:val="0"/>
          <w:marRight w:val="0"/>
          <w:marTop w:val="0"/>
          <w:marBottom w:val="0"/>
          <w:divBdr>
            <w:top w:val="none" w:sz="0" w:space="0" w:color="auto"/>
            <w:left w:val="none" w:sz="0" w:space="0" w:color="auto"/>
            <w:bottom w:val="none" w:sz="0" w:space="0" w:color="auto"/>
            <w:right w:val="none" w:sz="0" w:space="0" w:color="auto"/>
          </w:divBdr>
          <w:divsChild>
            <w:div w:id="1955095321">
              <w:marLeft w:val="0"/>
              <w:marRight w:val="0"/>
              <w:marTop w:val="0"/>
              <w:marBottom w:val="0"/>
              <w:divBdr>
                <w:top w:val="none" w:sz="0" w:space="0" w:color="auto"/>
                <w:left w:val="none" w:sz="0" w:space="0" w:color="auto"/>
                <w:bottom w:val="none" w:sz="0" w:space="0" w:color="auto"/>
                <w:right w:val="none" w:sz="0" w:space="0" w:color="auto"/>
              </w:divBdr>
            </w:div>
          </w:divsChild>
        </w:div>
        <w:div w:id="1476988144">
          <w:marLeft w:val="0"/>
          <w:marRight w:val="0"/>
          <w:marTop w:val="0"/>
          <w:marBottom w:val="0"/>
          <w:divBdr>
            <w:top w:val="none" w:sz="0" w:space="0" w:color="auto"/>
            <w:left w:val="none" w:sz="0" w:space="0" w:color="auto"/>
            <w:bottom w:val="none" w:sz="0" w:space="0" w:color="auto"/>
            <w:right w:val="none" w:sz="0" w:space="0" w:color="auto"/>
          </w:divBdr>
          <w:divsChild>
            <w:div w:id="634025170">
              <w:marLeft w:val="0"/>
              <w:marRight w:val="0"/>
              <w:marTop w:val="0"/>
              <w:marBottom w:val="0"/>
              <w:divBdr>
                <w:top w:val="none" w:sz="0" w:space="0" w:color="auto"/>
                <w:left w:val="none" w:sz="0" w:space="0" w:color="auto"/>
                <w:bottom w:val="none" w:sz="0" w:space="0" w:color="auto"/>
                <w:right w:val="none" w:sz="0" w:space="0" w:color="auto"/>
              </w:divBdr>
            </w:div>
          </w:divsChild>
        </w:div>
        <w:div w:id="1480343750">
          <w:marLeft w:val="0"/>
          <w:marRight w:val="0"/>
          <w:marTop w:val="0"/>
          <w:marBottom w:val="0"/>
          <w:divBdr>
            <w:top w:val="none" w:sz="0" w:space="0" w:color="auto"/>
            <w:left w:val="none" w:sz="0" w:space="0" w:color="auto"/>
            <w:bottom w:val="none" w:sz="0" w:space="0" w:color="auto"/>
            <w:right w:val="none" w:sz="0" w:space="0" w:color="auto"/>
          </w:divBdr>
          <w:divsChild>
            <w:div w:id="151408921">
              <w:marLeft w:val="0"/>
              <w:marRight w:val="0"/>
              <w:marTop w:val="0"/>
              <w:marBottom w:val="0"/>
              <w:divBdr>
                <w:top w:val="none" w:sz="0" w:space="0" w:color="auto"/>
                <w:left w:val="none" w:sz="0" w:space="0" w:color="auto"/>
                <w:bottom w:val="none" w:sz="0" w:space="0" w:color="auto"/>
                <w:right w:val="none" w:sz="0" w:space="0" w:color="auto"/>
              </w:divBdr>
            </w:div>
          </w:divsChild>
        </w:div>
        <w:div w:id="1492405281">
          <w:marLeft w:val="0"/>
          <w:marRight w:val="0"/>
          <w:marTop w:val="0"/>
          <w:marBottom w:val="0"/>
          <w:divBdr>
            <w:top w:val="none" w:sz="0" w:space="0" w:color="auto"/>
            <w:left w:val="none" w:sz="0" w:space="0" w:color="auto"/>
            <w:bottom w:val="none" w:sz="0" w:space="0" w:color="auto"/>
            <w:right w:val="none" w:sz="0" w:space="0" w:color="auto"/>
          </w:divBdr>
          <w:divsChild>
            <w:div w:id="1298946744">
              <w:marLeft w:val="0"/>
              <w:marRight w:val="0"/>
              <w:marTop w:val="0"/>
              <w:marBottom w:val="0"/>
              <w:divBdr>
                <w:top w:val="none" w:sz="0" w:space="0" w:color="auto"/>
                <w:left w:val="none" w:sz="0" w:space="0" w:color="auto"/>
                <w:bottom w:val="none" w:sz="0" w:space="0" w:color="auto"/>
                <w:right w:val="none" w:sz="0" w:space="0" w:color="auto"/>
              </w:divBdr>
            </w:div>
          </w:divsChild>
        </w:div>
        <w:div w:id="1493256807">
          <w:marLeft w:val="0"/>
          <w:marRight w:val="0"/>
          <w:marTop w:val="0"/>
          <w:marBottom w:val="0"/>
          <w:divBdr>
            <w:top w:val="none" w:sz="0" w:space="0" w:color="auto"/>
            <w:left w:val="none" w:sz="0" w:space="0" w:color="auto"/>
            <w:bottom w:val="none" w:sz="0" w:space="0" w:color="auto"/>
            <w:right w:val="none" w:sz="0" w:space="0" w:color="auto"/>
          </w:divBdr>
          <w:divsChild>
            <w:div w:id="104623804">
              <w:marLeft w:val="0"/>
              <w:marRight w:val="0"/>
              <w:marTop w:val="0"/>
              <w:marBottom w:val="0"/>
              <w:divBdr>
                <w:top w:val="none" w:sz="0" w:space="0" w:color="auto"/>
                <w:left w:val="none" w:sz="0" w:space="0" w:color="auto"/>
                <w:bottom w:val="none" w:sz="0" w:space="0" w:color="auto"/>
                <w:right w:val="none" w:sz="0" w:space="0" w:color="auto"/>
              </w:divBdr>
            </w:div>
          </w:divsChild>
        </w:div>
        <w:div w:id="1507088133">
          <w:marLeft w:val="0"/>
          <w:marRight w:val="0"/>
          <w:marTop w:val="0"/>
          <w:marBottom w:val="0"/>
          <w:divBdr>
            <w:top w:val="none" w:sz="0" w:space="0" w:color="auto"/>
            <w:left w:val="none" w:sz="0" w:space="0" w:color="auto"/>
            <w:bottom w:val="none" w:sz="0" w:space="0" w:color="auto"/>
            <w:right w:val="none" w:sz="0" w:space="0" w:color="auto"/>
          </w:divBdr>
          <w:divsChild>
            <w:div w:id="2136945046">
              <w:marLeft w:val="0"/>
              <w:marRight w:val="0"/>
              <w:marTop w:val="0"/>
              <w:marBottom w:val="0"/>
              <w:divBdr>
                <w:top w:val="none" w:sz="0" w:space="0" w:color="auto"/>
                <w:left w:val="none" w:sz="0" w:space="0" w:color="auto"/>
                <w:bottom w:val="none" w:sz="0" w:space="0" w:color="auto"/>
                <w:right w:val="none" w:sz="0" w:space="0" w:color="auto"/>
              </w:divBdr>
            </w:div>
          </w:divsChild>
        </w:div>
        <w:div w:id="1527595522">
          <w:marLeft w:val="0"/>
          <w:marRight w:val="0"/>
          <w:marTop w:val="0"/>
          <w:marBottom w:val="0"/>
          <w:divBdr>
            <w:top w:val="none" w:sz="0" w:space="0" w:color="auto"/>
            <w:left w:val="none" w:sz="0" w:space="0" w:color="auto"/>
            <w:bottom w:val="none" w:sz="0" w:space="0" w:color="auto"/>
            <w:right w:val="none" w:sz="0" w:space="0" w:color="auto"/>
          </w:divBdr>
          <w:divsChild>
            <w:div w:id="669723296">
              <w:marLeft w:val="0"/>
              <w:marRight w:val="0"/>
              <w:marTop w:val="0"/>
              <w:marBottom w:val="0"/>
              <w:divBdr>
                <w:top w:val="none" w:sz="0" w:space="0" w:color="auto"/>
                <w:left w:val="none" w:sz="0" w:space="0" w:color="auto"/>
                <w:bottom w:val="none" w:sz="0" w:space="0" w:color="auto"/>
                <w:right w:val="none" w:sz="0" w:space="0" w:color="auto"/>
              </w:divBdr>
            </w:div>
          </w:divsChild>
        </w:div>
        <w:div w:id="1550527698">
          <w:marLeft w:val="0"/>
          <w:marRight w:val="0"/>
          <w:marTop w:val="0"/>
          <w:marBottom w:val="0"/>
          <w:divBdr>
            <w:top w:val="none" w:sz="0" w:space="0" w:color="auto"/>
            <w:left w:val="none" w:sz="0" w:space="0" w:color="auto"/>
            <w:bottom w:val="none" w:sz="0" w:space="0" w:color="auto"/>
            <w:right w:val="none" w:sz="0" w:space="0" w:color="auto"/>
          </w:divBdr>
          <w:divsChild>
            <w:div w:id="1565683058">
              <w:marLeft w:val="0"/>
              <w:marRight w:val="0"/>
              <w:marTop w:val="0"/>
              <w:marBottom w:val="0"/>
              <w:divBdr>
                <w:top w:val="none" w:sz="0" w:space="0" w:color="auto"/>
                <w:left w:val="none" w:sz="0" w:space="0" w:color="auto"/>
                <w:bottom w:val="none" w:sz="0" w:space="0" w:color="auto"/>
                <w:right w:val="none" w:sz="0" w:space="0" w:color="auto"/>
              </w:divBdr>
            </w:div>
          </w:divsChild>
        </w:div>
        <w:div w:id="1568226173">
          <w:marLeft w:val="0"/>
          <w:marRight w:val="0"/>
          <w:marTop w:val="0"/>
          <w:marBottom w:val="0"/>
          <w:divBdr>
            <w:top w:val="none" w:sz="0" w:space="0" w:color="auto"/>
            <w:left w:val="none" w:sz="0" w:space="0" w:color="auto"/>
            <w:bottom w:val="none" w:sz="0" w:space="0" w:color="auto"/>
            <w:right w:val="none" w:sz="0" w:space="0" w:color="auto"/>
          </w:divBdr>
          <w:divsChild>
            <w:div w:id="381058549">
              <w:marLeft w:val="0"/>
              <w:marRight w:val="0"/>
              <w:marTop w:val="0"/>
              <w:marBottom w:val="0"/>
              <w:divBdr>
                <w:top w:val="none" w:sz="0" w:space="0" w:color="auto"/>
                <w:left w:val="none" w:sz="0" w:space="0" w:color="auto"/>
                <w:bottom w:val="none" w:sz="0" w:space="0" w:color="auto"/>
                <w:right w:val="none" w:sz="0" w:space="0" w:color="auto"/>
              </w:divBdr>
            </w:div>
          </w:divsChild>
        </w:div>
        <w:div w:id="1571230657">
          <w:marLeft w:val="0"/>
          <w:marRight w:val="0"/>
          <w:marTop w:val="0"/>
          <w:marBottom w:val="0"/>
          <w:divBdr>
            <w:top w:val="none" w:sz="0" w:space="0" w:color="auto"/>
            <w:left w:val="none" w:sz="0" w:space="0" w:color="auto"/>
            <w:bottom w:val="none" w:sz="0" w:space="0" w:color="auto"/>
            <w:right w:val="none" w:sz="0" w:space="0" w:color="auto"/>
          </w:divBdr>
          <w:divsChild>
            <w:div w:id="984043875">
              <w:marLeft w:val="0"/>
              <w:marRight w:val="0"/>
              <w:marTop w:val="0"/>
              <w:marBottom w:val="0"/>
              <w:divBdr>
                <w:top w:val="none" w:sz="0" w:space="0" w:color="auto"/>
                <w:left w:val="none" w:sz="0" w:space="0" w:color="auto"/>
                <w:bottom w:val="none" w:sz="0" w:space="0" w:color="auto"/>
                <w:right w:val="none" w:sz="0" w:space="0" w:color="auto"/>
              </w:divBdr>
            </w:div>
          </w:divsChild>
        </w:div>
        <w:div w:id="1578126574">
          <w:marLeft w:val="0"/>
          <w:marRight w:val="0"/>
          <w:marTop w:val="0"/>
          <w:marBottom w:val="0"/>
          <w:divBdr>
            <w:top w:val="none" w:sz="0" w:space="0" w:color="auto"/>
            <w:left w:val="none" w:sz="0" w:space="0" w:color="auto"/>
            <w:bottom w:val="none" w:sz="0" w:space="0" w:color="auto"/>
            <w:right w:val="none" w:sz="0" w:space="0" w:color="auto"/>
          </w:divBdr>
          <w:divsChild>
            <w:div w:id="1087963175">
              <w:marLeft w:val="0"/>
              <w:marRight w:val="0"/>
              <w:marTop w:val="0"/>
              <w:marBottom w:val="0"/>
              <w:divBdr>
                <w:top w:val="none" w:sz="0" w:space="0" w:color="auto"/>
                <w:left w:val="none" w:sz="0" w:space="0" w:color="auto"/>
                <w:bottom w:val="none" w:sz="0" w:space="0" w:color="auto"/>
                <w:right w:val="none" w:sz="0" w:space="0" w:color="auto"/>
              </w:divBdr>
            </w:div>
          </w:divsChild>
        </w:div>
        <w:div w:id="1599212489">
          <w:marLeft w:val="0"/>
          <w:marRight w:val="0"/>
          <w:marTop w:val="0"/>
          <w:marBottom w:val="0"/>
          <w:divBdr>
            <w:top w:val="none" w:sz="0" w:space="0" w:color="auto"/>
            <w:left w:val="none" w:sz="0" w:space="0" w:color="auto"/>
            <w:bottom w:val="none" w:sz="0" w:space="0" w:color="auto"/>
            <w:right w:val="none" w:sz="0" w:space="0" w:color="auto"/>
          </w:divBdr>
          <w:divsChild>
            <w:div w:id="861668795">
              <w:marLeft w:val="0"/>
              <w:marRight w:val="0"/>
              <w:marTop w:val="0"/>
              <w:marBottom w:val="0"/>
              <w:divBdr>
                <w:top w:val="none" w:sz="0" w:space="0" w:color="auto"/>
                <w:left w:val="none" w:sz="0" w:space="0" w:color="auto"/>
                <w:bottom w:val="none" w:sz="0" w:space="0" w:color="auto"/>
                <w:right w:val="none" w:sz="0" w:space="0" w:color="auto"/>
              </w:divBdr>
            </w:div>
          </w:divsChild>
        </w:div>
        <w:div w:id="1630745696">
          <w:marLeft w:val="0"/>
          <w:marRight w:val="0"/>
          <w:marTop w:val="0"/>
          <w:marBottom w:val="0"/>
          <w:divBdr>
            <w:top w:val="none" w:sz="0" w:space="0" w:color="auto"/>
            <w:left w:val="none" w:sz="0" w:space="0" w:color="auto"/>
            <w:bottom w:val="none" w:sz="0" w:space="0" w:color="auto"/>
            <w:right w:val="none" w:sz="0" w:space="0" w:color="auto"/>
          </w:divBdr>
          <w:divsChild>
            <w:div w:id="251789831">
              <w:marLeft w:val="0"/>
              <w:marRight w:val="0"/>
              <w:marTop w:val="0"/>
              <w:marBottom w:val="0"/>
              <w:divBdr>
                <w:top w:val="none" w:sz="0" w:space="0" w:color="auto"/>
                <w:left w:val="none" w:sz="0" w:space="0" w:color="auto"/>
                <w:bottom w:val="none" w:sz="0" w:space="0" w:color="auto"/>
                <w:right w:val="none" w:sz="0" w:space="0" w:color="auto"/>
              </w:divBdr>
            </w:div>
          </w:divsChild>
        </w:div>
        <w:div w:id="1634554886">
          <w:marLeft w:val="0"/>
          <w:marRight w:val="0"/>
          <w:marTop w:val="0"/>
          <w:marBottom w:val="0"/>
          <w:divBdr>
            <w:top w:val="none" w:sz="0" w:space="0" w:color="auto"/>
            <w:left w:val="none" w:sz="0" w:space="0" w:color="auto"/>
            <w:bottom w:val="none" w:sz="0" w:space="0" w:color="auto"/>
            <w:right w:val="none" w:sz="0" w:space="0" w:color="auto"/>
          </w:divBdr>
          <w:divsChild>
            <w:div w:id="1955746818">
              <w:marLeft w:val="0"/>
              <w:marRight w:val="0"/>
              <w:marTop w:val="0"/>
              <w:marBottom w:val="0"/>
              <w:divBdr>
                <w:top w:val="none" w:sz="0" w:space="0" w:color="auto"/>
                <w:left w:val="none" w:sz="0" w:space="0" w:color="auto"/>
                <w:bottom w:val="none" w:sz="0" w:space="0" w:color="auto"/>
                <w:right w:val="none" w:sz="0" w:space="0" w:color="auto"/>
              </w:divBdr>
            </w:div>
          </w:divsChild>
        </w:div>
        <w:div w:id="1643538467">
          <w:marLeft w:val="0"/>
          <w:marRight w:val="0"/>
          <w:marTop w:val="0"/>
          <w:marBottom w:val="0"/>
          <w:divBdr>
            <w:top w:val="none" w:sz="0" w:space="0" w:color="auto"/>
            <w:left w:val="none" w:sz="0" w:space="0" w:color="auto"/>
            <w:bottom w:val="none" w:sz="0" w:space="0" w:color="auto"/>
            <w:right w:val="none" w:sz="0" w:space="0" w:color="auto"/>
          </w:divBdr>
          <w:divsChild>
            <w:div w:id="1165586536">
              <w:marLeft w:val="0"/>
              <w:marRight w:val="0"/>
              <w:marTop w:val="0"/>
              <w:marBottom w:val="0"/>
              <w:divBdr>
                <w:top w:val="none" w:sz="0" w:space="0" w:color="auto"/>
                <w:left w:val="none" w:sz="0" w:space="0" w:color="auto"/>
                <w:bottom w:val="none" w:sz="0" w:space="0" w:color="auto"/>
                <w:right w:val="none" w:sz="0" w:space="0" w:color="auto"/>
              </w:divBdr>
            </w:div>
          </w:divsChild>
        </w:div>
        <w:div w:id="1651665718">
          <w:marLeft w:val="0"/>
          <w:marRight w:val="0"/>
          <w:marTop w:val="0"/>
          <w:marBottom w:val="0"/>
          <w:divBdr>
            <w:top w:val="none" w:sz="0" w:space="0" w:color="auto"/>
            <w:left w:val="none" w:sz="0" w:space="0" w:color="auto"/>
            <w:bottom w:val="none" w:sz="0" w:space="0" w:color="auto"/>
            <w:right w:val="none" w:sz="0" w:space="0" w:color="auto"/>
          </w:divBdr>
          <w:divsChild>
            <w:div w:id="806433268">
              <w:marLeft w:val="0"/>
              <w:marRight w:val="0"/>
              <w:marTop w:val="0"/>
              <w:marBottom w:val="0"/>
              <w:divBdr>
                <w:top w:val="none" w:sz="0" w:space="0" w:color="auto"/>
                <w:left w:val="none" w:sz="0" w:space="0" w:color="auto"/>
                <w:bottom w:val="none" w:sz="0" w:space="0" w:color="auto"/>
                <w:right w:val="none" w:sz="0" w:space="0" w:color="auto"/>
              </w:divBdr>
            </w:div>
          </w:divsChild>
        </w:div>
        <w:div w:id="1682511760">
          <w:marLeft w:val="0"/>
          <w:marRight w:val="0"/>
          <w:marTop w:val="0"/>
          <w:marBottom w:val="0"/>
          <w:divBdr>
            <w:top w:val="none" w:sz="0" w:space="0" w:color="auto"/>
            <w:left w:val="none" w:sz="0" w:space="0" w:color="auto"/>
            <w:bottom w:val="none" w:sz="0" w:space="0" w:color="auto"/>
            <w:right w:val="none" w:sz="0" w:space="0" w:color="auto"/>
          </w:divBdr>
          <w:divsChild>
            <w:div w:id="1986158705">
              <w:marLeft w:val="0"/>
              <w:marRight w:val="0"/>
              <w:marTop w:val="0"/>
              <w:marBottom w:val="0"/>
              <w:divBdr>
                <w:top w:val="none" w:sz="0" w:space="0" w:color="auto"/>
                <w:left w:val="none" w:sz="0" w:space="0" w:color="auto"/>
                <w:bottom w:val="none" w:sz="0" w:space="0" w:color="auto"/>
                <w:right w:val="none" w:sz="0" w:space="0" w:color="auto"/>
              </w:divBdr>
            </w:div>
          </w:divsChild>
        </w:div>
        <w:div w:id="1687906493">
          <w:marLeft w:val="0"/>
          <w:marRight w:val="0"/>
          <w:marTop w:val="0"/>
          <w:marBottom w:val="0"/>
          <w:divBdr>
            <w:top w:val="none" w:sz="0" w:space="0" w:color="auto"/>
            <w:left w:val="none" w:sz="0" w:space="0" w:color="auto"/>
            <w:bottom w:val="none" w:sz="0" w:space="0" w:color="auto"/>
            <w:right w:val="none" w:sz="0" w:space="0" w:color="auto"/>
          </w:divBdr>
          <w:divsChild>
            <w:div w:id="1895892928">
              <w:marLeft w:val="0"/>
              <w:marRight w:val="0"/>
              <w:marTop w:val="0"/>
              <w:marBottom w:val="0"/>
              <w:divBdr>
                <w:top w:val="none" w:sz="0" w:space="0" w:color="auto"/>
                <w:left w:val="none" w:sz="0" w:space="0" w:color="auto"/>
                <w:bottom w:val="none" w:sz="0" w:space="0" w:color="auto"/>
                <w:right w:val="none" w:sz="0" w:space="0" w:color="auto"/>
              </w:divBdr>
            </w:div>
          </w:divsChild>
        </w:div>
        <w:div w:id="1695500862">
          <w:marLeft w:val="0"/>
          <w:marRight w:val="0"/>
          <w:marTop w:val="0"/>
          <w:marBottom w:val="0"/>
          <w:divBdr>
            <w:top w:val="none" w:sz="0" w:space="0" w:color="auto"/>
            <w:left w:val="none" w:sz="0" w:space="0" w:color="auto"/>
            <w:bottom w:val="none" w:sz="0" w:space="0" w:color="auto"/>
            <w:right w:val="none" w:sz="0" w:space="0" w:color="auto"/>
          </w:divBdr>
          <w:divsChild>
            <w:div w:id="1206287822">
              <w:marLeft w:val="0"/>
              <w:marRight w:val="0"/>
              <w:marTop w:val="0"/>
              <w:marBottom w:val="0"/>
              <w:divBdr>
                <w:top w:val="none" w:sz="0" w:space="0" w:color="auto"/>
                <w:left w:val="none" w:sz="0" w:space="0" w:color="auto"/>
                <w:bottom w:val="none" w:sz="0" w:space="0" w:color="auto"/>
                <w:right w:val="none" w:sz="0" w:space="0" w:color="auto"/>
              </w:divBdr>
            </w:div>
          </w:divsChild>
        </w:div>
        <w:div w:id="1701083144">
          <w:marLeft w:val="0"/>
          <w:marRight w:val="0"/>
          <w:marTop w:val="0"/>
          <w:marBottom w:val="0"/>
          <w:divBdr>
            <w:top w:val="none" w:sz="0" w:space="0" w:color="auto"/>
            <w:left w:val="none" w:sz="0" w:space="0" w:color="auto"/>
            <w:bottom w:val="none" w:sz="0" w:space="0" w:color="auto"/>
            <w:right w:val="none" w:sz="0" w:space="0" w:color="auto"/>
          </w:divBdr>
          <w:divsChild>
            <w:div w:id="1568154005">
              <w:marLeft w:val="0"/>
              <w:marRight w:val="0"/>
              <w:marTop w:val="0"/>
              <w:marBottom w:val="0"/>
              <w:divBdr>
                <w:top w:val="none" w:sz="0" w:space="0" w:color="auto"/>
                <w:left w:val="none" w:sz="0" w:space="0" w:color="auto"/>
                <w:bottom w:val="none" w:sz="0" w:space="0" w:color="auto"/>
                <w:right w:val="none" w:sz="0" w:space="0" w:color="auto"/>
              </w:divBdr>
            </w:div>
          </w:divsChild>
        </w:div>
        <w:div w:id="1704670106">
          <w:marLeft w:val="0"/>
          <w:marRight w:val="0"/>
          <w:marTop w:val="0"/>
          <w:marBottom w:val="0"/>
          <w:divBdr>
            <w:top w:val="none" w:sz="0" w:space="0" w:color="auto"/>
            <w:left w:val="none" w:sz="0" w:space="0" w:color="auto"/>
            <w:bottom w:val="none" w:sz="0" w:space="0" w:color="auto"/>
            <w:right w:val="none" w:sz="0" w:space="0" w:color="auto"/>
          </w:divBdr>
          <w:divsChild>
            <w:div w:id="220793265">
              <w:marLeft w:val="0"/>
              <w:marRight w:val="0"/>
              <w:marTop w:val="0"/>
              <w:marBottom w:val="0"/>
              <w:divBdr>
                <w:top w:val="none" w:sz="0" w:space="0" w:color="auto"/>
                <w:left w:val="none" w:sz="0" w:space="0" w:color="auto"/>
                <w:bottom w:val="none" w:sz="0" w:space="0" w:color="auto"/>
                <w:right w:val="none" w:sz="0" w:space="0" w:color="auto"/>
              </w:divBdr>
            </w:div>
          </w:divsChild>
        </w:div>
        <w:div w:id="1706367099">
          <w:marLeft w:val="0"/>
          <w:marRight w:val="0"/>
          <w:marTop w:val="0"/>
          <w:marBottom w:val="0"/>
          <w:divBdr>
            <w:top w:val="none" w:sz="0" w:space="0" w:color="auto"/>
            <w:left w:val="none" w:sz="0" w:space="0" w:color="auto"/>
            <w:bottom w:val="none" w:sz="0" w:space="0" w:color="auto"/>
            <w:right w:val="none" w:sz="0" w:space="0" w:color="auto"/>
          </w:divBdr>
          <w:divsChild>
            <w:div w:id="425272555">
              <w:marLeft w:val="0"/>
              <w:marRight w:val="0"/>
              <w:marTop w:val="0"/>
              <w:marBottom w:val="0"/>
              <w:divBdr>
                <w:top w:val="none" w:sz="0" w:space="0" w:color="auto"/>
                <w:left w:val="none" w:sz="0" w:space="0" w:color="auto"/>
                <w:bottom w:val="none" w:sz="0" w:space="0" w:color="auto"/>
                <w:right w:val="none" w:sz="0" w:space="0" w:color="auto"/>
              </w:divBdr>
            </w:div>
          </w:divsChild>
        </w:div>
        <w:div w:id="1759862077">
          <w:marLeft w:val="0"/>
          <w:marRight w:val="0"/>
          <w:marTop w:val="0"/>
          <w:marBottom w:val="0"/>
          <w:divBdr>
            <w:top w:val="none" w:sz="0" w:space="0" w:color="auto"/>
            <w:left w:val="none" w:sz="0" w:space="0" w:color="auto"/>
            <w:bottom w:val="none" w:sz="0" w:space="0" w:color="auto"/>
            <w:right w:val="none" w:sz="0" w:space="0" w:color="auto"/>
          </w:divBdr>
          <w:divsChild>
            <w:div w:id="1426075437">
              <w:marLeft w:val="0"/>
              <w:marRight w:val="0"/>
              <w:marTop w:val="0"/>
              <w:marBottom w:val="0"/>
              <w:divBdr>
                <w:top w:val="none" w:sz="0" w:space="0" w:color="auto"/>
                <w:left w:val="none" w:sz="0" w:space="0" w:color="auto"/>
                <w:bottom w:val="none" w:sz="0" w:space="0" w:color="auto"/>
                <w:right w:val="none" w:sz="0" w:space="0" w:color="auto"/>
              </w:divBdr>
            </w:div>
          </w:divsChild>
        </w:div>
        <w:div w:id="1767263186">
          <w:marLeft w:val="0"/>
          <w:marRight w:val="0"/>
          <w:marTop w:val="0"/>
          <w:marBottom w:val="0"/>
          <w:divBdr>
            <w:top w:val="none" w:sz="0" w:space="0" w:color="auto"/>
            <w:left w:val="none" w:sz="0" w:space="0" w:color="auto"/>
            <w:bottom w:val="none" w:sz="0" w:space="0" w:color="auto"/>
            <w:right w:val="none" w:sz="0" w:space="0" w:color="auto"/>
          </w:divBdr>
          <w:divsChild>
            <w:div w:id="249777707">
              <w:marLeft w:val="0"/>
              <w:marRight w:val="0"/>
              <w:marTop w:val="0"/>
              <w:marBottom w:val="0"/>
              <w:divBdr>
                <w:top w:val="none" w:sz="0" w:space="0" w:color="auto"/>
                <w:left w:val="none" w:sz="0" w:space="0" w:color="auto"/>
                <w:bottom w:val="none" w:sz="0" w:space="0" w:color="auto"/>
                <w:right w:val="none" w:sz="0" w:space="0" w:color="auto"/>
              </w:divBdr>
            </w:div>
          </w:divsChild>
        </w:div>
        <w:div w:id="1770662626">
          <w:marLeft w:val="0"/>
          <w:marRight w:val="0"/>
          <w:marTop w:val="0"/>
          <w:marBottom w:val="0"/>
          <w:divBdr>
            <w:top w:val="none" w:sz="0" w:space="0" w:color="auto"/>
            <w:left w:val="none" w:sz="0" w:space="0" w:color="auto"/>
            <w:bottom w:val="none" w:sz="0" w:space="0" w:color="auto"/>
            <w:right w:val="none" w:sz="0" w:space="0" w:color="auto"/>
          </w:divBdr>
          <w:divsChild>
            <w:div w:id="1153058300">
              <w:marLeft w:val="0"/>
              <w:marRight w:val="0"/>
              <w:marTop w:val="0"/>
              <w:marBottom w:val="0"/>
              <w:divBdr>
                <w:top w:val="none" w:sz="0" w:space="0" w:color="auto"/>
                <w:left w:val="none" w:sz="0" w:space="0" w:color="auto"/>
                <w:bottom w:val="none" w:sz="0" w:space="0" w:color="auto"/>
                <w:right w:val="none" w:sz="0" w:space="0" w:color="auto"/>
              </w:divBdr>
            </w:div>
          </w:divsChild>
        </w:div>
        <w:div w:id="1778015522">
          <w:marLeft w:val="0"/>
          <w:marRight w:val="0"/>
          <w:marTop w:val="0"/>
          <w:marBottom w:val="0"/>
          <w:divBdr>
            <w:top w:val="none" w:sz="0" w:space="0" w:color="auto"/>
            <w:left w:val="none" w:sz="0" w:space="0" w:color="auto"/>
            <w:bottom w:val="none" w:sz="0" w:space="0" w:color="auto"/>
            <w:right w:val="none" w:sz="0" w:space="0" w:color="auto"/>
          </w:divBdr>
          <w:divsChild>
            <w:div w:id="1385256165">
              <w:marLeft w:val="0"/>
              <w:marRight w:val="0"/>
              <w:marTop w:val="0"/>
              <w:marBottom w:val="0"/>
              <w:divBdr>
                <w:top w:val="none" w:sz="0" w:space="0" w:color="auto"/>
                <w:left w:val="none" w:sz="0" w:space="0" w:color="auto"/>
                <w:bottom w:val="none" w:sz="0" w:space="0" w:color="auto"/>
                <w:right w:val="none" w:sz="0" w:space="0" w:color="auto"/>
              </w:divBdr>
            </w:div>
          </w:divsChild>
        </w:div>
        <w:div w:id="1798446721">
          <w:marLeft w:val="0"/>
          <w:marRight w:val="0"/>
          <w:marTop w:val="0"/>
          <w:marBottom w:val="0"/>
          <w:divBdr>
            <w:top w:val="none" w:sz="0" w:space="0" w:color="auto"/>
            <w:left w:val="none" w:sz="0" w:space="0" w:color="auto"/>
            <w:bottom w:val="none" w:sz="0" w:space="0" w:color="auto"/>
            <w:right w:val="none" w:sz="0" w:space="0" w:color="auto"/>
          </w:divBdr>
          <w:divsChild>
            <w:div w:id="160464007">
              <w:marLeft w:val="0"/>
              <w:marRight w:val="0"/>
              <w:marTop w:val="0"/>
              <w:marBottom w:val="0"/>
              <w:divBdr>
                <w:top w:val="none" w:sz="0" w:space="0" w:color="auto"/>
                <w:left w:val="none" w:sz="0" w:space="0" w:color="auto"/>
                <w:bottom w:val="none" w:sz="0" w:space="0" w:color="auto"/>
                <w:right w:val="none" w:sz="0" w:space="0" w:color="auto"/>
              </w:divBdr>
            </w:div>
          </w:divsChild>
        </w:div>
        <w:div w:id="1815678797">
          <w:marLeft w:val="0"/>
          <w:marRight w:val="0"/>
          <w:marTop w:val="0"/>
          <w:marBottom w:val="0"/>
          <w:divBdr>
            <w:top w:val="none" w:sz="0" w:space="0" w:color="auto"/>
            <w:left w:val="none" w:sz="0" w:space="0" w:color="auto"/>
            <w:bottom w:val="none" w:sz="0" w:space="0" w:color="auto"/>
            <w:right w:val="none" w:sz="0" w:space="0" w:color="auto"/>
          </w:divBdr>
          <w:divsChild>
            <w:div w:id="1566381344">
              <w:marLeft w:val="0"/>
              <w:marRight w:val="0"/>
              <w:marTop w:val="0"/>
              <w:marBottom w:val="0"/>
              <w:divBdr>
                <w:top w:val="none" w:sz="0" w:space="0" w:color="auto"/>
                <w:left w:val="none" w:sz="0" w:space="0" w:color="auto"/>
                <w:bottom w:val="none" w:sz="0" w:space="0" w:color="auto"/>
                <w:right w:val="none" w:sz="0" w:space="0" w:color="auto"/>
              </w:divBdr>
            </w:div>
          </w:divsChild>
        </w:div>
        <w:div w:id="1827671438">
          <w:marLeft w:val="0"/>
          <w:marRight w:val="0"/>
          <w:marTop w:val="0"/>
          <w:marBottom w:val="0"/>
          <w:divBdr>
            <w:top w:val="none" w:sz="0" w:space="0" w:color="auto"/>
            <w:left w:val="none" w:sz="0" w:space="0" w:color="auto"/>
            <w:bottom w:val="none" w:sz="0" w:space="0" w:color="auto"/>
            <w:right w:val="none" w:sz="0" w:space="0" w:color="auto"/>
          </w:divBdr>
          <w:divsChild>
            <w:div w:id="439951312">
              <w:marLeft w:val="0"/>
              <w:marRight w:val="0"/>
              <w:marTop w:val="0"/>
              <w:marBottom w:val="0"/>
              <w:divBdr>
                <w:top w:val="none" w:sz="0" w:space="0" w:color="auto"/>
                <w:left w:val="none" w:sz="0" w:space="0" w:color="auto"/>
                <w:bottom w:val="none" w:sz="0" w:space="0" w:color="auto"/>
                <w:right w:val="none" w:sz="0" w:space="0" w:color="auto"/>
              </w:divBdr>
            </w:div>
          </w:divsChild>
        </w:div>
        <w:div w:id="1842239454">
          <w:marLeft w:val="0"/>
          <w:marRight w:val="0"/>
          <w:marTop w:val="0"/>
          <w:marBottom w:val="0"/>
          <w:divBdr>
            <w:top w:val="none" w:sz="0" w:space="0" w:color="auto"/>
            <w:left w:val="none" w:sz="0" w:space="0" w:color="auto"/>
            <w:bottom w:val="none" w:sz="0" w:space="0" w:color="auto"/>
            <w:right w:val="none" w:sz="0" w:space="0" w:color="auto"/>
          </w:divBdr>
          <w:divsChild>
            <w:div w:id="1835341261">
              <w:marLeft w:val="0"/>
              <w:marRight w:val="0"/>
              <w:marTop w:val="0"/>
              <w:marBottom w:val="0"/>
              <w:divBdr>
                <w:top w:val="none" w:sz="0" w:space="0" w:color="auto"/>
                <w:left w:val="none" w:sz="0" w:space="0" w:color="auto"/>
                <w:bottom w:val="none" w:sz="0" w:space="0" w:color="auto"/>
                <w:right w:val="none" w:sz="0" w:space="0" w:color="auto"/>
              </w:divBdr>
            </w:div>
          </w:divsChild>
        </w:div>
        <w:div w:id="1870948315">
          <w:marLeft w:val="0"/>
          <w:marRight w:val="0"/>
          <w:marTop w:val="0"/>
          <w:marBottom w:val="0"/>
          <w:divBdr>
            <w:top w:val="none" w:sz="0" w:space="0" w:color="auto"/>
            <w:left w:val="none" w:sz="0" w:space="0" w:color="auto"/>
            <w:bottom w:val="none" w:sz="0" w:space="0" w:color="auto"/>
            <w:right w:val="none" w:sz="0" w:space="0" w:color="auto"/>
          </w:divBdr>
          <w:divsChild>
            <w:div w:id="479229666">
              <w:marLeft w:val="0"/>
              <w:marRight w:val="0"/>
              <w:marTop w:val="0"/>
              <w:marBottom w:val="0"/>
              <w:divBdr>
                <w:top w:val="none" w:sz="0" w:space="0" w:color="auto"/>
                <w:left w:val="none" w:sz="0" w:space="0" w:color="auto"/>
                <w:bottom w:val="none" w:sz="0" w:space="0" w:color="auto"/>
                <w:right w:val="none" w:sz="0" w:space="0" w:color="auto"/>
              </w:divBdr>
            </w:div>
          </w:divsChild>
        </w:div>
        <w:div w:id="1875457236">
          <w:marLeft w:val="0"/>
          <w:marRight w:val="0"/>
          <w:marTop w:val="0"/>
          <w:marBottom w:val="0"/>
          <w:divBdr>
            <w:top w:val="none" w:sz="0" w:space="0" w:color="auto"/>
            <w:left w:val="none" w:sz="0" w:space="0" w:color="auto"/>
            <w:bottom w:val="none" w:sz="0" w:space="0" w:color="auto"/>
            <w:right w:val="none" w:sz="0" w:space="0" w:color="auto"/>
          </w:divBdr>
          <w:divsChild>
            <w:div w:id="1477794692">
              <w:marLeft w:val="0"/>
              <w:marRight w:val="0"/>
              <w:marTop w:val="0"/>
              <w:marBottom w:val="0"/>
              <w:divBdr>
                <w:top w:val="none" w:sz="0" w:space="0" w:color="auto"/>
                <w:left w:val="none" w:sz="0" w:space="0" w:color="auto"/>
                <w:bottom w:val="none" w:sz="0" w:space="0" w:color="auto"/>
                <w:right w:val="none" w:sz="0" w:space="0" w:color="auto"/>
              </w:divBdr>
            </w:div>
          </w:divsChild>
        </w:div>
        <w:div w:id="1882009884">
          <w:marLeft w:val="0"/>
          <w:marRight w:val="0"/>
          <w:marTop w:val="0"/>
          <w:marBottom w:val="0"/>
          <w:divBdr>
            <w:top w:val="none" w:sz="0" w:space="0" w:color="auto"/>
            <w:left w:val="none" w:sz="0" w:space="0" w:color="auto"/>
            <w:bottom w:val="none" w:sz="0" w:space="0" w:color="auto"/>
            <w:right w:val="none" w:sz="0" w:space="0" w:color="auto"/>
          </w:divBdr>
          <w:divsChild>
            <w:div w:id="951280319">
              <w:marLeft w:val="0"/>
              <w:marRight w:val="0"/>
              <w:marTop w:val="0"/>
              <w:marBottom w:val="0"/>
              <w:divBdr>
                <w:top w:val="none" w:sz="0" w:space="0" w:color="auto"/>
                <w:left w:val="none" w:sz="0" w:space="0" w:color="auto"/>
                <w:bottom w:val="none" w:sz="0" w:space="0" w:color="auto"/>
                <w:right w:val="none" w:sz="0" w:space="0" w:color="auto"/>
              </w:divBdr>
            </w:div>
          </w:divsChild>
        </w:div>
        <w:div w:id="1922715612">
          <w:marLeft w:val="0"/>
          <w:marRight w:val="0"/>
          <w:marTop w:val="0"/>
          <w:marBottom w:val="0"/>
          <w:divBdr>
            <w:top w:val="none" w:sz="0" w:space="0" w:color="auto"/>
            <w:left w:val="none" w:sz="0" w:space="0" w:color="auto"/>
            <w:bottom w:val="none" w:sz="0" w:space="0" w:color="auto"/>
            <w:right w:val="none" w:sz="0" w:space="0" w:color="auto"/>
          </w:divBdr>
          <w:divsChild>
            <w:div w:id="124811922">
              <w:marLeft w:val="0"/>
              <w:marRight w:val="0"/>
              <w:marTop w:val="0"/>
              <w:marBottom w:val="0"/>
              <w:divBdr>
                <w:top w:val="none" w:sz="0" w:space="0" w:color="auto"/>
                <w:left w:val="none" w:sz="0" w:space="0" w:color="auto"/>
                <w:bottom w:val="none" w:sz="0" w:space="0" w:color="auto"/>
                <w:right w:val="none" w:sz="0" w:space="0" w:color="auto"/>
              </w:divBdr>
            </w:div>
          </w:divsChild>
        </w:div>
        <w:div w:id="1923416974">
          <w:marLeft w:val="0"/>
          <w:marRight w:val="0"/>
          <w:marTop w:val="0"/>
          <w:marBottom w:val="0"/>
          <w:divBdr>
            <w:top w:val="none" w:sz="0" w:space="0" w:color="auto"/>
            <w:left w:val="none" w:sz="0" w:space="0" w:color="auto"/>
            <w:bottom w:val="none" w:sz="0" w:space="0" w:color="auto"/>
            <w:right w:val="none" w:sz="0" w:space="0" w:color="auto"/>
          </w:divBdr>
          <w:divsChild>
            <w:div w:id="1309046205">
              <w:marLeft w:val="0"/>
              <w:marRight w:val="0"/>
              <w:marTop w:val="0"/>
              <w:marBottom w:val="0"/>
              <w:divBdr>
                <w:top w:val="none" w:sz="0" w:space="0" w:color="auto"/>
                <w:left w:val="none" w:sz="0" w:space="0" w:color="auto"/>
                <w:bottom w:val="none" w:sz="0" w:space="0" w:color="auto"/>
                <w:right w:val="none" w:sz="0" w:space="0" w:color="auto"/>
              </w:divBdr>
            </w:div>
          </w:divsChild>
        </w:div>
        <w:div w:id="1932273670">
          <w:marLeft w:val="0"/>
          <w:marRight w:val="0"/>
          <w:marTop w:val="0"/>
          <w:marBottom w:val="0"/>
          <w:divBdr>
            <w:top w:val="none" w:sz="0" w:space="0" w:color="auto"/>
            <w:left w:val="none" w:sz="0" w:space="0" w:color="auto"/>
            <w:bottom w:val="none" w:sz="0" w:space="0" w:color="auto"/>
            <w:right w:val="none" w:sz="0" w:space="0" w:color="auto"/>
          </w:divBdr>
          <w:divsChild>
            <w:div w:id="744297673">
              <w:marLeft w:val="0"/>
              <w:marRight w:val="0"/>
              <w:marTop w:val="0"/>
              <w:marBottom w:val="0"/>
              <w:divBdr>
                <w:top w:val="none" w:sz="0" w:space="0" w:color="auto"/>
                <w:left w:val="none" w:sz="0" w:space="0" w:color="auto"/>
                <w:bottom w:val="none" w:sz="0" w:space="0" w:color="auto"/>
                <w:right w:val="none" w:sz="0" w:space="0" w:color="auto"/>
              </w:divBdr>
            </w:div>
          </w:divsChild>
        </w:div>
        <w:div w:id="1938096207">
          <w:marLeft w:val="0"/>
          <w:marRight w:val="0"/>
          <w:marTop w:val="0"/>
          <w:marBottom w:val="0"/>
          <w:divBdr>
            <w:top w:val="none" w:sz="0" w:space="0" w:color="auto"/>
            <w:left w:val="none" w:sz="0" w:space="0" w:color="auto"/>
            <w:bottom w:val="none" w:sz="0" w:space="0" w:color="auto"/>
            <w:right w:val="none" w:sz="0" w:space="0" w:color="auto"/>
          </w:divBdr>
          <w:divsChild>
            <w:div w:id="289750080">
              <w:marLeft w:val="0"/>
              <w:marRight w:val="0"/>
              <w:marTop w:val="0"/>
              <w:marBottom w:val="0"/>
              <w:divBdr>
                <w:top w:val="none" w:sz="0" w:space="0" w:color="auto"/>
                <w:left w:val="none" w:sz="0" w:space="0" w:color="auto"/>
                <w:bottom w:val="none" w:sz="0" w:space="0" w:color="auto"/>
                <w:right w:val="none" w:sz="0" w:space="0" w:color="auto"/>
              </w:divBdr>
            </w:div>
          </w:divsChild>
        </w:div>
        <w:div w:id="1939676940">
          <w:marLeft w:val="0"/>
          <w:marRight w:val="0"/>
          <w:marTop w:val="0"/>
          <w:marBottom w:val="0"/>
          <w:divBdr>
            <w:top w:val="none" w:sz="0" w:space="0" w:color="auto"/>
            <w:left w:val="none" w:sz="0" w:space="0" w:color="auto"/>
            <w:bottom w:val="none" w:sz="0" w:space="0" w:color="auto"/>
            <w:right w:val="none" w:sz="0" w:space="0" w:color="auto"/>
          </w:divBdr>
          <w:divsChild>
            <w:div w:id="847839558">
              <w:marLeft w:val="0"/>
              <w:marRight w:val="0"/>
              <w:marTop w:val="0"/>
              <w:marBottom w:val="0"/>
              <w:divBdr>
                <w:top w:val="none" w:sz="0" w:space="0" w:color="auto"/>
                <w:left w:val="none" w:sz="0" w:space="0" w:color="auto"/>
                <w:bottom w:val="none" w:sz="0" w:space="0" w:color="auto"/>
                <w:right w:val="none" w:sz="0" w:space="0" w:color="auto"/>
              </w:divBdr>
            </w:div>
          </w:divsChild>
        </w:div>
        <w:div w:id="1941836119">
          <w:marLeft w:val="0"/>
          <w:marRight w:val="0"/>
          <w:marTop w:val="0"/>
          <w:marBottom w:val="0"/>
          <w:divBdr>
            <w:top w:val="none" w:sz="0" w:space="0" w:color="auto"/>
            <w:left w:val="none" w:sz="0" w:space="0" w:color="auto"/>
            <w:bottom w:val="none" w:sz="0" w:space="0" w:color="auto"/>
            <w:right w:val="none" w:sz="0" w:space="0" w:color="auto"/>
          </w:divBdr>
          <w:divsChild>
            <w:div w:id="1596137357">
              <w:marLeft w:val="0"/>
              <w:marRight w:val="0"/>
              <w:marTop w:val="0"/>
              <w:marBottom w:val="0"/>
              <w:divBdr>
                <w:top w:val="none" w:sz="0" w:space="0" w:color="auto"/>
                <w:left w:val="none" w:sz="0" w:space="0" w:color="auto"/>
                <w:bottom w:val="none" w:sz="0" w:space="0" w:color="auto"/>
                <w:right w:val="none" w:sz="0" w:space="0" w:color="auto"/>
              </w:divBdr>
            </w:div>
          </w:divsChild>
        </w:div>
        <w:div w:id="1950427284">
          <w:marLeft w:val="0"/>
          <w:marRight w:val="0"/>
          <w:marTop w:val="0"/>
          <w:marBottom w:val="0"/>
          <w:divBdr>
            <w:top w:val="none" w:sz="0" w:space="0" w:color="auto"/>
            <w:left w:val="none" w:sz="0" w:space="0" w:color="auto"/>
            <w:bottom w:val="none" w:sz="0" w:space="0" w:color="auto"/>
            <w:right w:val="none" w:sz="0" w:space="0" w:color="auto"/>
          </w:divBdr>
          <w:divsChild>
            <w:div w:id="1716808925">
              <w:marLeft w:val="0"/>
              <w:marRight w:val="0"/>
              <w:marTop w:val="0"/>
              <w:marBottom w:val="0"/>
              <w:divBdr>
                <w:top w:val="none" w:sz="0" w:space="0" w:color="auto"/>
                <w:left w:val="none" w:sz="0" w:space="0" w:color="auto"/>
                <w:bottom w:val="none" w:sz="0" w:space="0" w:color="auto"/>
                <w:right w:val="none" w:sz="0" w:space="0" w:color="auto"/>
              </w:divBdr>
            </w:div>
          </w:divsChild>
        </w:div>
        <w:div w:id="1952516389">
          <w:marLeft w:val="0"/>
          <w:marRight w:val="0"/>
          <w:marTop w:val="0"/>
          <w:marBottom w:val="0"/>
          <w:divBdr>
            <w:top w:val="none" w:sz="0" w:space="0" w:color="auto"/>
            <w:left w:val="none" w:sz="0" w:space="0" w:color="auto"/>
            <w:bottom w:val="none" w:sz="0" w:space="0" w:color="auto"/>
            <w:right w:val="none" w:sz="0" w:space="0" w:color="auto"/>
          </w:divBdr>
          <w:divsChild>
            <w:div w:id="606743351">
              <w:marLeft w:val="0"/>
              <w:marRight w:val="0"/>
              <w:marTop w:val="0"/>
              <w:marBottom w:val="0"/>
              <w:divBdr>
                <w:top w:val="none" w:sz="0" w:space="0" w:color="auto"/>
                <w:left w:val="none" w:sz="0" w:space="0" w:color="auto"/>
                <w:bottom w:val="none" w:sz="0" w:space="0" w:color="auto"/>
                <w:right w:val="none" w:sz="0" w:space="0" w:color="auto"/>
              </w:divBdr>
            </w:div>
          </w:divsChild>
        </w:div>
        <w:div w:id="1969696427">
          <w:marLeft w:val="0"/>
          <w:marRight w:val="0"/>
          <w:marTop w:val="0"/>
          <w:marBottom w:val="0"/>
          <w:divBdr>
            <w:top w:val="none" w:sz="0" w:space="0" w:color="auto"/>
            <w:left w:val="none" w:sz="0" w:space="0" w:color="auto"/>
            <w:bottom w:val="none" w:sz="0" w:space="0" w:color="auto"/>
            <w:right w:val="none" w:sz="0" w:space="0" w:color="auto"/>
          </w:divBdr>
          <w:divsChild>
            <w:div w:id="1803764590">
              <w:marLeft w:val="0"/>
              <w:marRight w:val="0"/>
              <w:marTop w:val="0"/>
              <w:marBottom w:val="0"/>
              <w:divBdr>
                <w:top w:val="none" w:sz="0" w:space="0" w:color="auto"/>
                <w:left w:val="none" w:sz="0" w:space="0" w:color="auto"/>
                <w:bottom w:val="none" w:sz="0" w:space="0" w:color="auto"/>
                <w:right w:val="none" w:sz="0" w:space="0" w:color="auto"/>
              </w:divBdr>
            </w:div>
          </w:divsChild>
        </w:div>
        <w:div w:id="1973364568">
          <w:marLeft w:val="0"/>
          <w:marRight w:val="0"/>
          <w:marTop w:val="0"/>
          <w:marBottom w:val="0"/>
          <w:divBdr>
            <w:top w:val="none" w:sz="0" w:space="0" w:color="auto"/>
            <w:left w:val="none" w:sz="0" w:space="0" w:color="auto"/>
            <w:bottom w:val="none" w:sz="0" w:space="0" w:color="auto"/>
            <w:right w:val="none" w:sz="0" w:space="0" w:color="auto"/>
          </w:divBdr>
          <w:divsChild>
            <w:div w:id="1002395647">
              <w:marLeft w:val="0"/>
              <w:marRight w:val="0"/>
              <w:marTop w:val="0"/>
              <w:marBottom w:val="0"/>
              <w:divBdr>
                <w:top w:val="none" w:sz="0" w:space="0" w:color="auto"/>
                <w:left w:val="none" w:sz="0" w:space="0" w:color="auto"/>
                <w:bottom w:val="none" w:sz="0" w:space="0" w:color="auto"/>
                <w:right w:val="none" w:sz="0" w:space="0" w:color="auto"/>
              </w:divBdr>
            </w:div>
          </w:divsChild>
        </w:div>
        <w:div w:id="1974017085">
          <w:marLeft w:val="0"/>
          <w:marRight w:val="0"/>
          <w:marTop w:val="0"/>
          <w:marBottom w:val="0"/>
          <w:divBdr>
            <w:top w:val="none" w:sz="0" w:space="0" w:color="auto"/>
            <w:left w:val="none" w:sz="0" w:space="0" w:color="auto"/>
            <w:bottom w:val="none" w:sz="0" w:space="0" w:color="auto"/>
            <w:right w:val="none" w:sz="0" w:space="0" w:color="auto"/>
          </w:divBdr>
          <w:divsChild>
            <w:div w:id="324552088">
              <w:marLeft w:val="0"/>
              <w:marRight w:val="0"/>
              <w:marTop w:val="0"/>
              <w:marBottom w:val="0"/>
              <w:divBdr>
                <w:top w:val="none" w:sz="0" w:space="0" w:color="auto"/>
                <w:left w:val="none" w:sz="0" w:space="0" w:color="auto"/>
                <w:bottom w:val="none" w:sz="0" w:space="0" w:color="auto"/>
                <w:right w:val="none" w:sz="0" w:space="0" w:color="auto"/>
              </w:divBdr>
            </w:div>
          </w:divsChild>
        </w:div>
        <w:div w:id="1975985585">
          <w:marLeft w:val="0"/>
          <w:marRight w:val="0"/>
          <w:marTop w:val="0"/>
          <w:marBottom w:val="0"/>
          <w:divBdr>
            <w:top w:val="none" w:sz="0" w:space="0" w:color="auto"/>
            <w:left w:val="none" w:sz="0" w:space="0" w:color="auto"/>
            <w:bottom w:val="none" w:sz="0" w:space="0" w:color="auto"/>
            <w:right w:val="none" w:sz="0" w:space="0" w:color="auto"/>
          </w:divBdr>
          <w:divsChild>
            <w:div w:id="1916669139">
              <w:marLeft w:val="0"/>
              <w:marRight w:val="0"/>
              <w:marTop w:val="0"/>
              <w:marBottom w:val="0"/>
              <w:divBdr>
                <w:top w:val="none" w:sz="0" w:space="0" w:color="auto"/>
                <w:left w:val="none" w:sz="0" w:space="0" w:color="auto"/>
                <w:bottom w:val="none" w:sz="0" w:space="0" w:color="auto"/>
                <w:right w:val="none" w:sz="0" w:space="0" w:color="auto"/>
              </w:divBdr>
            </w:div>
          </w:divsChild>
        </w:div>
        <w:div w:id="1981568874">
          <w:marLeft w:val="0"/>
          <w:marRight w:val="0"/>
          <w:marTop w:val="0"/>
          <w:marBottom w:val="0"/>
          <w:divBdr>
            <w:top w:val="none" w:sz="0" w:space="0" w:color="auto"/>
            <w:left w:val="none" w:sz="0" w:space="0" w:color="auto"/>
            <w:bottom w:val="none" w:sz="0" w:space="0" w:color="auto"/>
            <w:right w:val="none" w:sz="0" w:space="0" w:color="auto"/>
          </w:divBdr>
          <w:divsChild>
            <w:div w:id="324557096">
              <w:marLeft w:val="0"/>
              <w:marRight w:val="0"/>
              <w:marTop w:val="0"/>
              <w:marBottom w:val="0"/>
              <w:divBdr>
                <w:top w:val="none" w:sz="0" w:space="0" w:color="auto"/>
                <w:left w:val="none" w:sz="0" w:space="0" w:color="auto"/>
                <w:bottom w:val="none" w:sz="0" w:space="0" w:color="auto"/>
                <w:right w:val="none" w:sz="0" w:space="0" w:color="auto"/>
              </w:divBdr>
            </w:div>
          </w:divsChild>
        </w:div>
        <w:div w:id="1982268110">
          <w:marLeft w:val="0"/>
          <w:marRight w:val="0"/>
          <w:marTop w:val="0"/>
          <w:marBottom w:val="0"/>
          <w:divBdr>
            <w:top w:val="none" w:sz="0" w:space="0" w:color="auto"/>
            <w:left w:val="none" w:sz="0" w:space="0" w:color="auto"/>
            <w:bottom w:val="none" w:sz="0" w:space="0" w:color="auto"/>
            <w:right w:val="none" w:sz="0" w:space="0" w:color="auto"/>
          </w:divBdr>
          <w:divsChild>
            <w:div w:id="2126921115">
              <w:marLeft w:val="0"/>
              <w:marRight w:val="0"/>
              <w:marTop w:val="0"/>
              <w:marBottom w:val="0"/>
              <w:divBdr>
                <w:top w:val="none" w:sz="0" w:space="0" w:color="auto"/>
                <w:left w:val="none" w:sz="0" w:space="0" w:color="auto"/>
                <w:bottom w:val="none" w:sz="0" w:space="0" w:color="auto"/>
                <w:right w:val="none" w:sz="0" w:space="0" w:color="auto"/>
              </w:divBdr>
            </w:div>
          </w:divsChild>
        </w:div>
        <w:div w:id="1983846916">
          <w:marLeft w:val="0"/>
          <w:marRight w:val="0"/>
          <w:marTop w:val="0"/>
          <w:marBottom w:val="0"/>
          <w:divBdr>
            <w:top w:val="none" w:sz="0" w:space="0" w:color="auto"/>
            <w:left w:val="none" w:sz="0" w:space="0" w:color="auto"/>
            <w:bottom w:val="none" w:sz="0" w:space="0" w:color="auto"/>
            <w:right w:val="none" w:sz="0" w:space="0" w:color="auto"/>
          </w:divBdr>
          <w:divsChild>
            <w:div w:id="1007753881">
              <w:marLeft w:val="0"/>
              <w:marRight w:val="0"/>
              <w:marTop w:val="0"/>
              <w:marBottom w:val="0"/>
              <w:divBdr>
                <w:top w:val="none" w:sz="0" w:space="0" w:color="auto"/>
                <w:left w:val="none" w:sz="0" w:space="0" w:color="auto"/>
                <w:bottom w:val="none" w:sz="0" w:space="0" w:color="auto"/>
                <w:right w:val="none" w:sz="0" w:space="0" w:color="auto"/>
              </w:divBdr>
            </w:div>
          </w:divsChild>
        </w:div>
        <w:div w:id="1993748930">
          <w:marLeft w:val="0"/>
          <w:marRight w:val="0"/>
          <w:marTop w:val="0"/>
          <w:marBottom w:val="0"/>
          <w:divBdr>
            <w:top w:val="none" w:sz="0" w:space="0" w:color="auto"/>
            <w:left w:val="none" w:sz="0" w:space="0" w:color="auto"/>
            <w:bottom w:val="none" w:sz="0" w:space="0" w:color="auto"/>
            <w:right w:val="none" w:sz="0" w:space="0" w:color="auto"/>
          </w:divBdr>
          <w:divsChild>
            <w:div w:id="657616923">
              <w:marLeft w:val="0"/>
              <w:marRight w:val="0"/>
              <w:marTop w:val="0"/>
              <w:marBottom w:val="0"/>
              <w:divBdr>
                <w:top w:val="none" w:sz="0" w:space="0" w:color="auto"/>
                <w:left w:val="none" w:sz="0" w:space="0" w:color="auto"/>
                <w:bottom w:val="none" w:sz="0" w:space="0" w:color="auto"/>
                <w:right w:val="none" w:sz="0" w:space="0" w:color="auto"/>
              </w:divBdr>
            </w:div>
          </w:divsChild>
        </w:div>
        <w:div w:id="1998066642">
          <w:marLeft w:val="0"/>
          <w:marRight w:val="0"/>
          <w:marTop w:val="0"/>
          <w:marBottom w:val="0"/>
          <w:divBdr>
            <w:top w:val="none" w:sz="0" w:space="0" w:color="auto"/>
            <w:left w:val="none" w:sz="0" w:space="0" w:color="auto"/>
            <w:bottom w:val="none" w:sz="0" w:space="0" w:color="auto"/>
            <w:right w:val="none" w:sz="0" w:space="0" w:color="auto"/>
          </w:divBdr>
          <w:divsChild>
            <w:div w:id="1061908164">
              <w:marLeft w:val="0"/>
              <w:marRight w:val="0"/>
              <w:marTop w:val="0"/>
              <w:marBottom w:val="0"/>
              <w:divBdr>
                <w:top w:val="none" w:sz="0" w:space="0" w:color="auto"/>
                <w:left w:val="none" w:sz="0" w:space="0" w:color="auto"/>
                <w:bottom w:val="none" w:sz="0" w:space="0" w:color="auto"/>
                <w:right w:val="none" w:sz="0" w:space="0" w:color="auto"/>
              </w:divBdr>
            </w:div>
          </w:divsChild>
        </w:div>
        <w:div w:id="2010786311">
          <w:marLeft w:val="0"/>
          <w:marRight w:val="0"/>
          <w:marTop w:val="0"/>
          <w:marBottom w:val="0"/>
          <w:divBdr>
            <w:top w:val="none" w:sz="0" w:space="0" w:color="auto"/>
            <w:left w:val="none" w:sz="0" w:space="0" w:color="auto"/>
            <w:bottom w:val="none" w:sz="0" w:space="0" w:color="auto"/>
            <w:right w:val="none" w:sz="0" w:space="0" w:color="auto"/>
          </w:divBdr>
          <w:divsChild>
            <w:div w:id="47338775">
              <w:marLeft w:val="0"/>
              <w:marRight w:val="0"/>
              <w:marTop w:val="0"/>
              <w:marBottom w:val="0"/>
              <w:divBdr>
                <w:top w:val="none" w:sz="0" w:space="0" w:color="auto"/>
                <w:left w:val="none" w:sz="0" w:space="0" w:color="auto"/>
                <w:bottom w:val="none" w:sz="0" w:space="0" w:color="auto"/>
                <w:right w:val="none" w:sz="0" w:space="0" w:color="auto"/>
              </w:divBdr>
            </w:div>
          </w:divsChild>
        </w:div>
        <w:div w:id="2019501381">
          <w:marLeft w:val="0"/>
          <w:marRight w:val="0"/>
          <w:marTop w:val="0"/>
          <w:marBottom w:val="0"/>
          <w:divBdr>
            <w:top w:val="none" w:sz="0" w:space="0" w:color="auto"/>
            <w:left w:val="none" w:sz="0" w:space="0" w:color="auto"/>
            <w:bottom w:val="none" w:sz="0" w:space="0" w:color="auto"/>
            <w:right w:val="none" w:sz="0" w:space="0" w:color="auto"/>
          </w:divBdr>
          <w:divsChild>
            <w:div w:id="1182359308">
              <w:marLeft w:val="0"/>
              <w:marRight w:val="0"/>
              <w:marTop w:val="0"/>
              <w:marBottom w:val="0"/>
              <w:divBdr>
                <w:top w:val="none" w:sz="0" w:space="0" w:color="auto"/>
                <w:left w:val="none" w:sz="0" w:space="0" w:color="auto"/>
                <w:bottom w:val="none" w:sz="0" w:space="0" w:color="auto"/>
                <w:right w:val="none" w:sz="0" w:space="0" w:color="auto"/>
              </w:divBdr>
            </w:div>
          </w:divsChild>
        </w:div>
        <w:div w:id="2025788766">
          <w:marLeft w:val="0"/>
          <w:marRight w:val="0"/>
          <w:marTop w:val="0"/>
          <w:marBottom w:val="0"/>
          <w:divBdr>
            <w:top w:val="none" w:sz="0" w:space="0" w:color="auto"/>
            <w:left w:val="none" w:sz="0" w:space="0" w:color="auto"/>
            <w:bottom w:val="none" w:sz="0" w:space="0" w:color="auto"/>
            <w:right w:val="none" w:sz="0" w:space="0" w:color="auto"/>
          </w:divBdr>
          <w:divsChild>
            <w:div w:id="1052576505">
              <w:marLeft w:val="0"/>
              <w:marRight w:val="0"/>
              <w:marTop w:val="0"/>
              <w:marBottom w:val="0"/>
              <w:divBdr>
                <w:top w:val="none" w:sz="0" w:space="0" w:color="auto"/>
                <w:left w:val="none" w:sz="0" w:space="0" w:color="auto"/>
                <w:bottom w:val="none" w:sz="0" w:space="0" w:color="auto"/>
                <w:right w:val="none" w:sz="0" w:space="0" w:color="auto"/>
              </w:divBdr>
            </w:div>
          </w:divsChild>
        </w:div>
        <w:div w:id="2042364118">
          <w:marLeft w:val="0"/>
          <w:marRight w:val="0"/>
          <w:marTop w:val="0"/>
          <w:marBottom w:val="0"/>
          <w:divBdr>
            <w:top w:val="none" w:sz="0" w:space="0" w:color="auto"/>
            <w:left w:val="none" w:sz="0" w:space="0" w:color="auto"/>
            <w:bottom w:val="none" w:sz="0" w:space="0" w:color="auto"/>
            <w:right w:val="none" w:sz="0" w:space="0" w:color="auto"/>
          </w:divBdr>
          <w:divsChild>
            <w:div w:id="921791021">
              <w:marLeft w:val="0"/>
              <w:marRight w:val="0"/>
              <w:marTop w:val="0"/>
              <w:marBottom w:val="0"/>
              <w:divBdr>
                <w:top w:val="none" w:sz="0" w:space="0" w:color="auto"/>
                <w:left w:val="none" w:sz="0" w:space="0" w:color="auto"/>
                <w:bottom w:val="none" w:sz="0" w:space="0" w:color="auto"/>
                <w:right w:val="none" w:sz="0" w:space="0" w:color="auto"/>
              </w:divBdr>
            </w:div>
          </w:divsChild>
        </w:div>
        <w:div w:id="2047027489">
          <w:marLeft w:val="0"/>
          <w:marRight w:val="0"/>
          <w:marTop w:val="0"/>
          <w:marBottom w:val="0"/>
          <w:divBdr>
            <w:top w:val="none" w:sz="0" w:space="0" w:color="auto"/>
            <w:left w:val="none" w:sz="0" w:space="0" w:color="auto"/>
            <w:bottom w:val="none" w:sz="0" w:space="0" w:color="auto"/>
            <w:right w:val="none" w:sz="0" w:space="0" w:color="auto"/>
          </w:divBdr>
          <w:divsChild>
            <w:div w:id="782073468">
              <w:marLeft w:val="0"/>
              <w:marRight w:val="0"/>
              <w:marTop w:val="0"/>
              <w:marBottom w:val="0"/>
              <w:divBdr>
                <w:top w:val="none" w:sz="0" w:space="0" w:color="auto"/>
                <w:left w:val="none" w:sz="0" w:space="0" w:color="auto"/>
                <w:bottom w:val="none" w:sz="0" w:space="0" w:color="auto"/>
                <w:right w:val="none" w:sz="0" w:space="0" w:color="auto"/>
              </w:divBdr>
            </w:div>
          </w:divsChild>
        </w:div>
        <w:div w:id="2087914684">
          <w:marLeft w:val="0"/>
          <w:marRight w:val="0"/>
          <w:marTop w:val="0"/>
          <w:marBottom w:val="0"/>
          <w:divBdr>
            <w:top w:val="none" w:sz="0" w:space="0" w:color="auto"/>
            <w:left w:val="none" w:sz="0" w:space="0" w:color="auto"/>
            <w:bottom w:val="none" w:sz="0" w:space="0" w:color="auto"/>
            <w:right w:val="none" w:sz="0" w:space="0" w:color="auto"/>
          </w:divBdr>
          <w:divsChild>
            <w:div w:id="147940112">
              <w:marLeft w:val="0"/>
              <w:marRight w:val="0"/>
              <w:marTop w:val="0"/>
              <w:marBottom w:val="0"/>
              <w:divBdr>
                <w:top w:val="none" w:sz="0" w:space="0" w:color="auto"/>
                <w:left w:val="none" w:sz="0" w:space="0" w:color="auto"/>
                <w:bottom w:val="none" w:sz="0" w:space="0" w:color="auto"/>
                <w:right w:val="none" w:sz="0" w:space="0" w:color="auto"/>
              </w:divBdr>
            </w:div>
          </w:divsChild>
        </w:div>
        <w:div w:id="2126266208">
          <w:marLeft w:val="0"/>
          <w:marRight w:val="0"/>
          <w:marTop w:val="0"/>
          <w:marBottom w:val="0"/>
          <w:divBdr>
            <w:top w:val="none" w:sz="0" w:space="0" w:color="auto"/>
            <w:left w:val="none" w:sz="0" w:space="0" w:color="auto"/>
            <w:bottom w:val="none" w:sz="0" w:space="0" w:color="auto"/>
            <w:right w:val="none" w:sz="0" w:space="0" w:color="auto"/>
          </w:divBdr>
          <w:divsChild>
            <w:div w:id="2089690691">
              <w:marLeft w:val="0"/>
              <w:marRight w:val="0"/>
              <w:marTop w:val="0"/>
              <w:marBottom w:val="0"/>
              <w:divBdr>
                <w:top w:val="none" w:sz="0" w:space="0" w:color="auto"/>
                <w:left w:val="none" w:sz="0" w:space="0" w:color="auto"/>
                <w:bottom w:val="none" w:sz="0" w:space="0" w:color="auto"/>
                <w:right w:val="none" w:sz="0" w:space="0" w:color="auto"/>
              </w:divBdr>
            </w:div>
          </w:divsChild>
        </w:div>
        <w:div w:id="2143451231">
          <w:marLeft w:val="0"/>
          <w:marRight w:val="0"/>
          <w:marTop w:val="0"/>
          <w:marBottom w:val="0"/>
          <w:divBdr>
            <w:top w:val="none" w:sz="0" w:space="0" w:color="auto"/>
            <w:left w:val="none" w:sz="0" w:space="0" w:color="auto"/>
            <w:bottom w:val="none" w:sz="0" w:space="0" w:color="auto"/>
            <w:right w:val="none" w:sz="0" w:space="0" w:color="auto"/>
          </w:divBdr>
          <w:divsChild>
            <w:div w:id="1302882471">
              <w:marLeft w:val="0"/>
              <w:marRight w:val="0"/>
              <w:marTop w:val="0"/>
              <w:marBottom w:val="0"/>
              <w:divBdr>
                <w:top w:val="none" w:sz="0" w:space="0" w:color="auto"/>
                <w:left w:val="none" w:sz="0" w:space="0" w:color="auto"/>
                <w:bottom w:val="none" w:sz="0" w:space="0" w:color="auto"/>
                <w:right w:val="none" w:sz="0" w:space="0" w:color="auto"/>
              </w:divBdr>
            </w:div>
          </w:divsChild>
        </w:div>
        <w:div w:id="2144347306">
          <w:marLeft w:val="0"/>
          <w:marRight w:val="0"/>
          <w:marTop w:val="0"/>
          <w:marBottom w:val="0"/>
          <w:divBdr>
            <w:top w:val="none" w:sz="0" w:space="0" w:color="auto"/>
            <w:left w:val="none" w:sz="0" w:space="0" w:color="auto"/>
            <w:bottom w:val="none" w:sz="0" w:space="0" w:color="auto"/>
            <w:right w:val="none" w:sz="0" w:space="0" w:color="auto"/>
          </w:divBdr>
          <w:divsChild>
            <w:div w:id="637339695">
              <w:marLeft w:val="0"/>
              <w:marRight w:val="0"/>
              <w:marTop w:val="0"/>
              <w:marBottom w:val="0"/>
              <w:divBdr>
                <w:top w:val="none" w:sz="0" w:space="0" w:color="auto"/>
                <w:left w:val="none" w:sz="0" w:space="0" w:color="auto"/>
                <w:bottom w:val="none" w:sz="0" w:space="0" w:color="auto"/>
                <w:right w:val="none" w:sz="0" w:space="0" w:color="auto"/>
              </w:divBdr>
            </w:div>
          </w:divsChild>
        </w:div>
        <w:div w:id="2144495470">
          <w:marLeft w:val="0"/>
          <w:marRight w:val="0"/>
          <w:marTop w:val="0"/>
          <w:marBottom w:val="0"/>
          <w:divBdr>
            <w:top w:val="none" w:sz="0" w:space="0" w:color="auto"/>
            <w:left w:val="none" w:sz="0" w:space="0" w:color="auto"/>
            <w:bottom w:val="none" w:sz="0" w:space="0" w:color="auto"/>
            <w:right w:val="none" w:sz="0" w:space="0" w:color="auto"/>
          </w:divBdr>
          <w:divsChild>
            <w:div w:id="16645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1816">
      <w:bodyDiv w:val="1"/>
      <w:marLeft w:val="0"/>
      <w:marRight w:val="0"/>
      <w:marTop w:val="0"/>
      <w:marBottom w:val="0"/>
      <w:divBdr>
        <w:top w:val="none" w:sz="0" w:space="0" w:color="auto"/>
        <w:left w:val="none" w:sz="0" w:space="0" w:color="auto"/>
        <w:bottom w:val="none" w:sz="0" w:space="0" w:color="auto"/>
        <w:right w:val="none" w:sz="0" w:space="0" w:color="auto"/>
      </w:divBdr>
    </w:div>
    <w:div w:id="449280531">
      <w:bodyDiv w:val="1"/>
      <w:marLeft w:val="0"/>
      <w:marRight w:val="0"/>
      <w:marTop w:val="0"/>
      <w:marBottom w:val="0"/>
      <w:divBdr>
        <w:top w:val="none" w:sz="0" w:space="0" w:color="auto"/>
        <w:left w:val="none" w:sz="0" w:space="0" w:color="auto"/>
        <w:bottom w:val="none" w:sz="0" w:space="0" w:color="auto"/>
        <w:right w:val="none" w:sz="0" w:space="0" w:color="auto"/>
      </w:divBdr>
    </w:div>
    <w:div w:id="456873134">
      <w:bodyDiv w:val="1"/>
      <w:marLeft w:val="0"/>
      <w:marRight w:val="0"/>
      <w:marTop w:val="0"/>
      <w:marBottom w:val="0"/>
      <w:divBdr>
        <w:top w:val="none" w:sz="0" w:space="0" w:color="auto"/>
        <w:left w:val="none" w:sz="0" w:space="0" w:color="auto"/>
        <w:bottom w:val="none" w:sz="0" w:space="0" w:color="auto"/>
        <w:right w:val="none" w:sz="0" w:space="0" w:color="auto"/>
      </w:divBdr>
    </w:div>
    <w:div w:id="458187876">
      <w:bodyDiv w:val="1"/>
      <w:marLeft w:val="0"/>
      <w:marRight w:val="0"/>
      <w:marTop w:val="0"/>
      <w:marBottom w:val="0"/>
      <w:divBdr>
        <w:top w:val="none" w:sz="0" w:space="0" w:color="auto"/>
        <w:left w:val="none" w:sz="0" w:space="0" w:color="auto"/>
        <w:bottom w:val="none" w:sz="0" w:space="0" w:color="auto"/>
        <w:right w:val="none" w:sz="0" w:space="0" w:color="auto"/>
      </w:divBdr>
    </w:div>
    <w:div w:id="465465779">
      <w:bodyDiv w:val="1"/>
      <w:marLeft w:val="0"/>
      <w:marRight w:val="0"/>
      <w:marTop w:val="0"/>
      <w:marBottom w:val="0"/>
      <w:divBdr>
        <w:top w:val="none" w:sz="0" w:space="0" w:color="auto"/>
        <w:left w:val="none" w:sz="0" w:space="0" w:color="auto"/>
        <w:bottom w:val="none" w:sz="0" w:space="0" w:color="auto"/>
        <w:right w:val="none" w:sz="0" w:space="0" w:color="auto"/>
      </w:divBdr>
    </w:div>
    <w:div w:id="481432225">
      <w:bodyDiv w:val="1"/>
      <w:marLeft w:val="0"/>
      <w:marRight w:val="0"/>
      <w:marTop w:val="0"/>
      <w:marBottom w:val="0"/>
      <w:divBdr>
        <w:top w:val="none" w:sz="0" w:space="0" w:color="auto"/>
        <w:left w:val="none" w:sz="0" w:space="0" w:color="auto"/>
        <w:bottom w:val="none" w:sz="0" w:space="0" w:color="auto"/>
        <w:right w:val="none" w:sz="0" w:space="0" w:color="auto"/>
      </w:divBdr>
    </w:div>
    <w:div w:id="543252416">
      <w:bodyDiv w:val="1"/>
      <w:marLeft w:val="0"/>
      <w:marRight w:val="0"/>
      <w:marTop w:val="0"/>
      <w:marBottom w:val="0"/>
      <w:divBdr>
        <w:top w:val="none" w:sz="0" w:space="0" w:color="auto"/>
        <w:left w:val="none" w:sz="0" w:space="0" w:color="auto"/>
        <w:bottom w:val="none" w:sz="0" w:space="0" w:color="auto"/>
        <w:right w:val="none" w:sz="0" w:space="0" w:color="auto"/>
      </w:divBdr>
    </w:div>
    <w:div w:id="651717991">
      <w:bodyDiv w:val="1"/>
      <w:marLeft w:val="0"/>
      <w:marRight w:val="0"/>
      <w:marTop w:val="0"/>
      <w:marBottom w:val="0"/>
      <w:divBdr>
        <w:top w:val="none" w:sz="0" w:space="0" w:color="auto"/>
        <w:left w:val="none" w:sz="0" w:space="0" w:color="auto"/>
        <w:bottom w:val="none" w:sz="0" w:space="0" w:color="auto"/>
        <w:right w:val="none" w:sz="0" w:space="0" w:color="auto"/>
      </w:divBdr>
    </w:div>
    <w:div w:id="754085385">
      <w:bodyDiv w:val="1"/>
      <w:marLeft w:val="0"/>
      <w:marRight w:val="0"/>
      <w:marTop w:val="0"/>
      <w:marBottom w:val="0"/>
      <w:divBdr>
        <w:top w:val="none" w:sz="0" w:space="0" w:color="auto"/>
        <w:left w:val="none" w:sz="0" w:space="0" w:color="auto"/>
        <w:bottom w:val="none" w:sz="0" w:space="0" w:color="auto"/>
        <w:right w:val="none" w:sz="0" w:space="0" w:color="auto"/>
      </w:divBdr>
    </w:div>
    <w:div w:id="786779501">
      <w:bodyDiv w:val="1"/>
      <w:marLeft w:val="0"/>
      <w:marRight w:val="0"/>
      <w:marTop w:val="0"/>
      <w:marBottom w:val="0"/>
      <w:divBdr>
        <w:top w:val="none" w:sz="0" w:space="0" w:color="auto"/>
        <w:left w:val="none" w:sz="0" w:space="0" w:color="auto"/>
        <w:bottom w:val="none" w:sz="0" w:space="0" w:color="auto"/>
        <w:right w:val="none" w:sz="0" w:space="0" w:color="auto"/>
      </w:divBdr>
    </w:div>
    <w:div w:id="800852825">
      <w:bodyDiv w:val="1"/>
      <w:marLeft w:val="0"/>
      <w:marRight w:val="0"/>
      <w:marTop w:val="0"/>
      <w:marBottom w:val="0"/>
      <w:divBdr>
        <w:top w:val="none" w:sz="0" w:space="0" w:color="auto"/>
        <w:left w:val="none" w:sz="0" w:space="0" w:color="auto"/>
        <w:bottom w:val="none" w:sz="0" w:space="0" w:color="auto"/>
        <w:right w:val="none" w:sz="0" w:space="0" w:color="auto"/>
      </w:divBdr>
    </w:div>
    <w:div w:id="884295344">
      <w:bodyDiv w:val="1"/>
      <w:marLeft w:val="0"/>
      <w:marRight w:val="0"/>
      <w:marTop w:val="0"/>
      <w:marBottom w:val="0"/>
      <w:divBdr>
        <w:top w:val="none" w:sz="0" w:space="0" w:color="auto"/>
        <w:left w:val="none" w:sz="0" w:space="0" w:color="auto"/>
        <w:bottom w:val="none" w:sz="0" w:space="0" w:color="auto"/>
        <w:right w:val="none" w:sz="0" w:space="0" w:color="auto"/>
      </w:divBdr>
    </w:div>
    <w:div w:id="903031516">
      <w:bodyDiv w:val="1"/>
      <w:marLeft w:val="0"/>
      <w:marRight w:val="0"/>
      <w:marTop w:val="0"/>
      <w:marBottom w:val="0"/>
      <w:divBdr>
        <w:top w:val="none" w:sz="0" w:space="0" w:color="auto"/>
        <w:left w:val="none" w:sz="0" w:space="0" w:color="auto"/>
        <w:bottom w:val="none" w:sz="0" w:space="0" w:color="auto"/>
        <w:right w:val="none" w:sz="0" w:space="0" w:color="auto"/>
      </w:divBdr>
    </w:div>
    <w:div w:id="909384128">
      <w:bodyDiv w:val="1"/>
      <w:marLeft w:val="0"/>
      <w:marRight w:val="0"/>
      <w:marTop w:val="0"/>
      <w:marBottom w:val="0"/>
      <w:divBdr>
        <w:top w:val="none" w:sz="0" w:space="0" w:color="auto"/>
        <w:left w:val="none" w:sz="0" w:space="0" w:color="auto"/>
        <w:bottom w:val="none" w:sz="0" w:space="0" w:color="auto"/>
        <w:right w:val="none" w:sz="0" w:space="0" w:color="auto"/>
      </w:divBdr>
    </w:div>
    <w:div w:id="920220037">
      <w:bodyDiv w:val="1"/>
      <w:marLeft w:val="0"/>
      <w:marRight w:val="0"/>
      <w:marTop w:val="0"/>
      <w:marBottom w:val="0"/>
      <w:divBdr>
        <w:top w:val="none" w:sz="0" w:space="0" w:color="auto"/>
        <w:left w:val="none" w:sz="0" w:space="0" w:color="auto"/>
        <w:bottom w:val="none" w:sz="0" w:space="0" w:color="auto"/>
        <w:right w:val="none" w:sz="0" w:space="0" w:color="auto"/>
      </w:divBdr>
    </w:div>
    <w:div w:id="974337581">
      <w:bodyDiv w:val="1"/>
      <w:marLeft w:val="0"/>
      <w:marRight w:val="0"/>
      <w:marTop w:val="0"/>
      <w:marBottom w:val="0"/>
      <w:divBdr>
        <w:top w:val="none" w:sz="0" w:space="0" w:color="auto"/>
        <w:left w:val="none" w:sz="0" w:space="0" w:color="auto"/>
        <w:bottom w:val="none" w:sz="0" w:space="0" w:color="auto"/>
        <w:right w:val="none" w:sz="0" w:space="0" w:color="auto"/>
      </w:divBdr>
    </w:div>
    <w:div w:id="1001931250">
      <w:bodyDiv w:val="1"/>
      <w:marLeft w:val="0"/>
      <w:marRight w:val="0"/>
      <w:marTop w:val="0"/>
      <w:marBottom w:val="0"/>
      <w:divBdr>
        <w:top w:val="none" w:sz="0" w:space="0" w:color="auto"/>
        <w:left w:val="none" w:sz="0" w:space="0" w:color="auto"/>
        <w:bottom w:val="none" w:sz="0" w:space="0" w:color="auto"/>
        <w:right w:val="none" w:sz="0" w:space="0" w:color="auto"/>
      </w:divBdr>
    </w:div>
    <w:div w:id="1028487729">
      <w:bodyDiv w:val="1"/>
      <w:marLeft w:val="0"/>
      <w:marRight w:val="0"/>
      <w:marTop w:val="0"/>
      <w:marBottom w:val="0"/>
      <w:divBdr>
        <w:top w:val="none" w:sz="0" w:space="0" w:color="auto"/>
        <w:left w:val="none" w:sz="0" w:space="0" w:color="auto"/>
        <w:bottom w:val="none" w:sz="0" w:space="0" w:color="auto"/>
        <w:right w:val="none" w:sz="0" w:space="0" w:color="auto"/>
      </w:divBdr>
    </w:div>
    <w:div w:id="1034427278">
      <w:bodyDiv w:val="1"/>
      <w:marLeft w:val="0"/>
      <w:marRight w:val="0"/>
      <w:marTop w:val="0"/>
      <w:marBottom w:val="0"/>
      <w:divBdr>
        <w:top w:val="none" w:sz="0" w:space="0" w:color="auto"/>
        <w:left w:val="none" w:sz="0" w:space="0" w:color="auto"/>
        <w:bottom w:val="none" w:sz="0" w:space="0" w:color="auto"/>
        <w:right w:val="none" w:sz="0" w:space="0" w:color="auto"/>
      </w:divBdr>
    </w:div>
    <w:div w:id="1035041008">
      <w:bodyDiv w:val="1"/>
      <w:marLeft w:val="0"/>
      <w:marRight w:val="0"/>
      <w:marTop w:val="0"/>
      <w:marBottom w:val="0"/>
      <w:divBdr>
        <w:top w:val="none" w:sz="0" w:space="0" w:color="auto"/>
        <w:left w:val="none" w:sz="0" w:space="0" w:color="auto"/>
        <w:bottom w:val="none" w:sz="0" w:space="0" w:color="auto"/>
        <w:right w:val="none" w:sz="0" w:space="0" w:color="auto"/>
      </w:divBdr>
    </w:div>
    <w:div w:id="1050304086">
      <w:bodyDiv w:val="1"/>
      <w:marLeft w:val="0"/>
      <w:marRight w:val="0"/>
      <w:marTop w:val="0"/>
      <w:marBottom w:val="0"/>
      <w:divBdr>
        <w:top w:val="none" w:sz="0" w:space="0" w:color="auto"/>
        <w:left w:val="none" w:sz="0" w:space="0" w:color="auto"/>
        <w:bottom w:val="none" w:sz="0" w:space="0" w:color="auto"/>
        <w:right w:val="none" w:sz="0" w:space="0" w:color="auto"/>
      </w:divBdr>
    </w:div>
    <w:div w:id="1060445376">
      <w:bodyDiv w:val="1"/>
      <w:marLeft w:val="0"/>
      <w:marRight w:val="0"/>
      <w:marTop w:val="0"/>
      <w:marBottom w:val="0"/>
      <w:divBdr>
        <w:top w:val="none" w:sz="0" w:space="0" w:color="auto"/>
        <w:left w:val="none" w:sz="0" w:space="0" w:color="auto"/>
        <w:bottom w:val="none" w:sz="0" w:space="0" w:color="auto"/>
        <w:right w:val="none" w:sz="0" w:space="0" w:color="auto"/>
      </w:divBdr>
    </w:div>
    <w:div w:id="1121455056">
      <w:bodyDiv w:val="1"/>
      <w:marLeft w:val="0"/>
      <w:marRight w:val="0"/>
      <w:marTop w:val="0"/>
      <w:marBottom w:val="0"/>
      <w:divBdr>
        <w:top w:val="none" w:sz="0" w:space="0" w:color="auto"/>
        <w:left w:val="none" w:sz="0" w:space="0" w:color="auto"/>
        <w:bottom w:val="none" w:sz="0" w:space="0" w:color="auto"/>
        <w:right w:val="none" w:sz="0" w:space="0" w:color="auto"/>
      </w:divBdr>
      <w:divsChild>
        <w:div w:id="5448887">
          <w:marLeft w:val="0"/>
          <w:marRight w:val="0"/>
          <w:marTop w:val="0"/>
          <w:marBottom w:val="0"/>
          <w:divBdr>
            <w:top w:val="none" w:sz="0" w:space="0" w:color="auto"/>
            <w:left w:val="none" w:sz="0" w:space="0" w:color="auto"/>
            <w:bottom w:val="none" w:sz="0" w:space="0" w:color="auto"/>
            <w:right w:val="none" w:sz="0" w:space="0" w:color="auto"/>
          </w:divBdr>
          <w:divsChild>
            <w:div w:id="655651327">
              <w:marLeft w:val="0"/>
              <w:marRight w:val="0"/>
              <w:marTop w:val="0"/>
              <w:marBottom w:val="0"/>
              <w:divBdr>
                <w:top w:val="none" w:sz="0" w:space="0" w:color="auto"/>
                <w:left w:val="none" w:sz="0" w:space="0" w:color="auto"/>
                <w:bottom w:val="none" w:sz="0" w:space="0" w:color="auto"/>
                <w:right w:val="none" w:sz="0" w:space="0" w:color="auto"/>
              </w:divBdr>
            </w:div>
          </w:divsChild>
        </w:div>
        <w:div w:id="110327061">
          <w:marLeft w:val="0"/>
          <w:marRight w:val="0"/>
          <w:marTop w:val="0"/>
          <w:marBottom w:val="0"/>
          <w:divBdr>
            <w:top w:val="none" w:sz="0" w:space="0" w:color="auto"/>
            <w:left w:val="none" w:sz="0" w:space="0" w:color="auto"/>
            <w:bottom w:val="none" w:sz="0" w:space="0" w:color="auto"/>
            <w:right w:val="none" w:sz="0" w:space="0" w:color="auto"/>
          </w:divBdr>
          <w:divsChild>
            <w:div w:id="2016347490">
              <w:marLeft w:val="0"/>
              <w:marRight w:val="0"/>
              <w:marTop w:val="0"/>
              <w:marBottom w:val="0"/>
              <w:divBdr>
                <w:top w:val="none" w:sz="0" w:space="0" w:color="auto"/>
                <w:left w:val="none" w:sz="0" w:space="0" w:color="auto"/>
                <w:bottom w:val="none" w:sz="0" w:space="0" w:color="auto"/>
                <w:right w:val="none" w:sz="0" w:space="0" w:color="auto"/>
              </w:divBdr>
            </w:div>
          </w:divsChild>
        </w:div>
        <w:div w:id="117337810">
          <w:marLeft w:val="0"/>
          <w:marRight w:val="0"/>
          <w:marTop w:val="0"/>
          <w:marBottom w:val="0"/>
          <w:divBdr>
            <w:top w:val="none" w:sz="0" w:space="0" w:color="auto"/>
            <w:left w:val="none" w:sz="0" w:space="0" w:color="auto"/>
            <w:bottom w:val="none" w:sz="0" w:space="0" w:color="auto"/>
            <w:right w:val="none" w:sz="0" w:space="0" w:color="auto"/>
          </w:divBdr>
          <w:divsChild>
            <w:div w:id="861161507">
              <w:marLeft w:val="0"/>
              <w:marRight w:val="0"/>
              <w:marTop w:val="0"/>
              <w:marBottom w:val="0"/>
              <w:divBdr>
                <w:top w:val="none" w:sz="0" w:space="0" w:color="auto"/>
                <w:left w:val="none" w:sz="0" w:space="0" w:color="auto"/>
                <w:bottom w:val="none" w:sz="0" w:space="0" w:color="auto"/>
                <w:right w:val="none" w:sz="0" w:space="0" w:color="auto"/>
              </w:divBdr>
            </w:div>
          </w:divsChild>
        </w:div>
        <w:div w:id="137959446">
          <w:marLeft w:val="0"/>
          <w:marRight w:val="0"/>
          <w:marTop w:val="0"/>
          <w:marBottom w:val="0"/>
          <w:divBdr>
            <w:top w:val="none" w:sz="0" w:space="0" w:color="auto"/>
            <w:left w:val="none" w:sz="0" w:space="0" w:color="auto"/>
            <w:bottom w:val="none" w:sz="0" w:space="0" w:color="auto"/>
            <w:right w:val="none" w:sz="0" w:space="0" w:color="auto"/>
          </w:divBdr>
          <w:divsChild>
            <w:div w:id="1572153761">
              <w:marLeft w:val="0"/>
              <w:marRight w:val="0"/>
              <w:marTop w:val="0"/>
              <w:marBottom w:val="0"/>
              <w:divBdr>
                <w:top w:val="none" w:sz="0" w:space="0" w:color="auto"/>
                <w:left w:val="none" w:sz="0" w:space="0" w:color="auto"/>
                <w:bottom w:val="none" w:sz="0" w:space="0" w:color="auto"/>
                <w:right w:val="none" w:sz="0" w:space="0" w:color="auto"/>
              </w:divBdr>
            </w:div>
          </w:divsChild>
        </w:div>
        <w:div w:id="142813780">
          <w:marLeft w:val="0"/>
          <w:marRight w:val="0"/>
          <w:marTop w:val="0"/>
          <w:marBottom w:val="0"/>
          <w:divBdr>
            <w:top w:val="none" w:sz="0" w:space="0" w:color="auto"/>
            <w:left w:val="none" w:sz="0" w:space="0" w:color="auto"/>
            <w:bottom w:val="none" w:sz="0" w:space="0" w:color="auto"/>
            <w:right w:val="none" w:sz="0" w:space="0" w:color="auto"/>
          </w:divBdr>
          <w:divsChild>
            <w:div w:id="956373684">
              <w:marLeft w:val="0"/>
              <w:marRight w:val="0"/>
              <w:marTop w:val="0"/>
              <w:marBottom w:val="0"/>
              <w:divBdr>
                <w:top w:val="none" w:sz="0" w:space="0" w:color="auto"/>
                <w:left w:val="none" w:sz="0" w:space="0" w:color="auto"/>
                <w:bottom w:val="none" w:sz="0" w:space="0" w:color="auto"/>
                <w:right w:val="none" w:sz="0" w:space="0" w:color="auto"/>
              </w:divBdr>
            </w:div>
          </w:divsChild>
        </w:div>
        <w:div w:id="191188357">
          <w:marLeft w:val="0"/>
          <w:marRight w:val="0"/>
          <w:marTop w:val="0"/>
          <w:marBottom w:val="0"/>
          <w:divBdr>
            <w:top w:val="none" w:sz="0" w:space="0" w:color="auto"/>
            <w:left w:val="none" w:sz="0" w:space="0" w:color="auto"/>
            <w:bottom w:val="none" w:sz="0" w:space="0" w:color="auto"/>
            <w:right w:val="none" w:sz="0" w:space="0" w:color="auto"/>
          </w:divBdr>
          <w:divsChild>
            <w:div w:id="1456678404">
              <w:marLeft w:val="0"/>
              <w:marRight w:val="0"/>
              <w:marTop w:val="0"/>
              <w:marBottom w:val="0"/>
              <w:divBdr>
                <w:top w:val="none" w:sz="0" w:space="0" w:color="auto"/>
                <w:left w:val="none" w:sz="0" w:space="0" w:color="auto"/>
                <w:bottom w:val="none" w:sz="0" w:space="0" w:color="auto"/>
                <w:right w:val="none" w:sz="0" w:space="0" w:color="auto"/>
              </w:divBdr>
            </w:div>
          </w:divsChild>
        </w:div>
        <w:div w:id="193811924">
          <w:marLeft w:val="0"/>
          <w:marRight w:val="0"/>
          <w:marTop w:val="0"/>
          <w:marBottom w:val="0"/>
          <w:divBdr>
            <w:top w:val="none" w:sz="0" w:space="0" w:color="auto"/>
            <w:left w:val="none" w:sz="0" w:space="0" w:color="auto"/>
            <w:bottom w:val="none" w:sz="0" w:space="0" w:color="auto"/>
            <w:right w:val="none" w:sz="0" w:space="0" w:color="auto"/>
          </w:divBdr>
          <w:divsChild>
            <w:div w:id="1940798835">
              <w:marLeft w:val="0"/>
              <w:marRight w:val="0"/>
              <w:marTop w:val="0"/>
              <w:marBottom w:val="0"/>
              <w:divBdr>
                <w:top w:val="none" w:sz="0" w:space="0" w:color="auto"/>
                <w:left w:val="none" w:sz="0" w:space="0" w:color="auto"/>
                <w:bottom w:val="none" w:sz="0" w:space="0" w:color="auto"/>
                <w:right w:val="none" w:sz="0" w:space="0" w:color="auto"/>
              </w:divBdr>
            </w:div>
          </w:divsChild>
        </w:div>
        <w:div w:id="217012794">
          <w:marLeft w:val="0"/>
          <w:marRight w:val="0"/>
          <w:marTop w:val="0"/>
          <w:marBottom w:val="0"/>
          <w:divBdr>
            <w:top w:val="none" w:sz="0" w:space="0" w:color="auto"/>
            <w:left w:val="none" w:sz="0" w:space="0" w:color="auto"/>
            <w:bottom w:val="none" w:sz="0" w:space="0" w:color="auto"/>
            <w:right w:val="none" w:sz="0" w:space="0" w:color="auto"/>
          </w:divBdr>
          <w:divsChild>
            <w:div w:id="920522450">
              <w:marLeft w:val="0"/>
              <w:marRight w:val="0"/>
              <w:marTop w:val="0"/>
              <w:marBottom w:val="0"/>
              <w:divBdr>
                <w:top w:val="none" w:sz="0" w:space="0" w:color="auto"/>
                <w:left w:val="none" w:sz="0" w:space="0" w:color="auto"/>
                <w:bottom w:val="none" w:sz="0" w:space="0" w:color="auto"/>
                <w:right w:val="none" w:sz="0" w:space="0" w:color="auto"/>
              </w:divBdr>
            </w:div>
          </w:divsChild>
        </w:div>
        <w:div w:id="271981384">
          <w:marLeft w:val="0"/>
          <w:marRight w:val="0"/>
          <w:marTop w:val="0"/>
          <w:marBottom w:val="0"/>
          <w:divBdr>
            <w:top w:val="none" w:sz="0" w:space="0" w:color="auto"/>
            <w:left w:val="none" w:sz="0" w:space="0" w:color="auto"/>
            <w:bottom w:val="none" w:sz="0" w:space="0" w:color="auto"/>
            <w:right w:val="none" w:sz="0" w:space="0" w:color="auto"/>
          </w:divBdr>
          <w:divsChild>
            <w:div w:id="1630015733">
              <w:marLeft w:val="0"/>
              <w:marRight w:val="0"/>
              <w:marTop w:val="0"/>
              <w:marBottom w:val="0"/>
              <w:divBdr>
                <w:top w:val="none" w:sz="0" w:space="0" w:color="auto"/>
                <w:left w:val="none" w:sz="0" w:space="0" w:color="auto"/>
                <w:bottom w:val="none" w:sz="0" w:space="0" w:color="auto"/>
                <w:right w:val="none" w:sz="0" w:space="0" w:color="auto"/>
              </w:divBdr>
            </w:div>
          </w:divsChild>
        </w:div>
        <w:div w:id="296030868">
          <w:marLeft w:val="0"/>
          <w:marRight w:val="0"/>
          <w:marTop w:val="0"/>
          <w:marBottom w:val="0"/>
          <w:divBdr>
            <w:top w:val="none" w:sz="0" w:space="0" w:color="auto"/>
            <w:left w:val="none" w:sz="0" w:space="0" w:color="auto"/>
            <w:bottom w:val="none" w:sz="0" w:space="0" w:color="auto"/>
            <w:right w:val="none" w:sz="0" w:space="0" w:color="auto"/>
          </w:divBdr>
          <w:divsChild>
            <w:div w:id="518659752">
              <w:marLeft w:val="0"/>
              <w:marRight w:val="0"/>
              <w:marTop w:val="0"/>
              <w:marBottom w:val="0"/>
              <w:divBdr>
                <w:top w:val="none" w:sz="0" w:space="0" w:color="auto"/>
                <w:left w:val="none" w:sz="0" w:space="0" w:color="auto"/>
                <w:bottom w:val="none" w:sz="0" w:space="0" w:color="auto"/>
                <w:right w:val="none" w:sz="0" w:space="0" w:color="auto"/>
              </w:divBdr>
            </w:div>
          </w:divsChild>
        </w:div>
        <w:div w:id="308440806">
          <w:marLeft w:val="0"/>
          <w:marRight w:val="0"/>
          <w:marTop w:val="0"/>
          <w:marBottom w:val="0"/>
          <w:divBdr>
            <w:top w:val="none" w:sz="0" w:space="0" w:color="auto"/>
            <w:left w:val="none" w:sz="0" w:space="0" w:color="auto"/>
            <w:bottom w:val="none" w:sz="0" w:space="0" w:color="auto"/>
            <w:right w:val="none" w:sz="0" w:space="0" w:color="auto"/>
          </w:divBdr>
          <w:divsChild>
            <w:div w:id="490801747">
              <w:marLeft w:val="0"/>
              <w:marRight w:val="0"/>
              <w:marTop w:val="0"/>
              <w:marBottom w:val="0"/>
              <w:divBdr>
                <w:top w:val="none" w:sz="0" w:space="0" w:color="auto"/>
                <w:left w:val="none" w:sz="0" w:space="0" w:color="auto"/>
                <w:bottom w:val="none" w:sz="0" w:space="0" w:color="auto"/>
                <w:right w:val="none" w:sz="0" w:space="0" w:color="auto"/>
              </w:divBdr>
            </w:div>
          </w:divsChild>
        </w:div>
        <w:div w:id="383677027">
          <w:marLeft w:val="0"/>
          <w:marRight w:val="0"/>
          <w:marTop w:val="0"/>
          <w:marBottom w:val="0"/>
          <w:divBdr>
            <w:top w:val="none" w:sz="0" w:space="0" w:color="auto"/>
            <w:left w:val="none" w:sz="0" w:space="0" w:color="auto"/>
            <w:bottom w:val="none" w:sz="0" w:space="0" w:color="auto"/>
            <w:right w:val="none" w:sz="0" w:space="0" w:color="auto"/>
          </w:divBdr>
          <w:divsChild>
            <w:div w:id="1777215291">
              <w:marLeft w:val="0"/>
              <w:marRight w:val="0"/>
              <w:marTop w:val="0"/>
              <w:marBottom w:val="0"/>
              <w:divBdr>
                <w:top w:val="none" w:sz="0" w:space="0" w:color="auto"/>
                <w:left w:val="none" w:sz="0" w:space="0" w:color="auto"/>
                <w:bottom w:val="none" w:sz="0" w:space="0" w:color="auto"/>
                <w:right w:val="none" w:sz="0" w:space="0" w:color="auto"/>
              </w:divBdr>
            </w:div>
          </w:divsChild>
        </w:div>
        <w:div w:id="480121056">
          <w:marLeft w:val="0"/>
          <w:marRight w:val="0"/>
          <w:marTop w:val="0"/>
          <w:marBottom w:val="0"/>
          <w:divBdr>
            <w:top w:val="none" w:sz="0" w:space="0" w:color="auto"/>
            <w:left w:val="none" w:sz="0" w:space="0" w:color="auto"/>
            <w:bottom w:val="none" w:sz="0" w:space="0" w:color="auto"/>
            <w:right w:val="none" w:sz="0" w:space="0" w:color="auto"/>
          </w:divBdr>
          <w:divsChild>
            <w:div w:id="460265474">
              <w:marLeft w:val="0"/>
              <w:marRight w:val="0"/>
              <w:marTop w:val="0"/>
              <w:marBottom w:val="0"/>
              <w:divBdr>
                <w:top w:val="none" w:sz="0" w:space="0" w:color="auto"/>
                <w:left w:val="none" w:sz="0" w:space="0" w:color="auto"/>
                <w:bottom w:val="none" w:sz="0" w:space="0" w:color="auto"/>
                <w:right w:val="none" w:sz="0" w:space="0" w:color="auto"/>
              </w:divBdr>
            </w:div>
          </w:divsChild>
        </w:div>
        <w:div w:id="486751124">
          <w:marLeft w:val="0"/>
          <w:marRight w:val="0"/>
          <w:marTop w:val="0"/>
          <w:marBottom w:val="0"/>
          <w:divBdr>
            <w:top w:val="none" w:sz="0" w:space="0" w:color="auto"/>
            <w:left w:val="none" w:sz="0" w:space="0" w:color="auto"/>
            <w:bottom w:val="none" w:sz="0" w:space="0" w:color="auto"/>
            <w:right w:val="none" w:sz="0" w:space="0" w:color="auto"/>
          </w:divBdr>
          <w:divsChild>
            <w:div w:id="195892987">
              <w:marLeft w:val="0"/>
              <w:marRight w:val="0"/>
              <w:marTop w:val="0"/>
              <w:marBottom w:val="0"/>
              <w:divBdr>
                <w:top w:val="none" w:sz="0" w:space="0" w:color="auto"/>
                <w:left w:val="none" w:sz="0" w:space="0" w:color="auto"/>
                <w:bottom w:val="none" w:sz="0" w:space="0" w:color="auto"/>
                <w:right w:val="none" w:sz="0" w:space="0" w:color="auto"/>
              </w:divBdr>
            </w:div>
          </w:divsChild>
        </w:div>
        <w:div w:id="509029199">
          <w:marLeft w:val="0"/>
          <w:marRight w:val="0"/>
          <w:marTop w:val="0"/>
          <w:marBottom w:val="0"/>
          <w:divBdr>
            <w:top w:val="none" w:sz="0" w:space="0" w:color="auto"/>
            <w:left w:val="none" w:sz="0" w:space="0" w:color="auto"/>
            <w:bottom w:val="none" w:sz="0" w:space="0" w:color="auto"/>
            <w:right w:val="none" w:sz="0" w:space="0" w:color="auto"/>
          </w:divBdr>
          <w:divsChild>
            <w:div w:id="1829058137">
              <w:marLeft w:val="0"/>
              <w:marRight w:val="0"/>
              <w:marTop w:val="0"/>
              <w:marBottom w:val="0"/>
              <w:divBdr>
                <w:top w:val="none" w:sz="0" w:space="0" w:color="auto"/>
                <w:left w:val="none" w:sz="0" w:space="0" w:color="auto"/>
                <w:bottom w:val="none" w:sz="0" w:space="0" w:color="auto"/>
                <w:right w:val="none" w:sz="0" w:space="0" w:color="auto"/>
              </w:divBdr>
            </w:div>
          </w:divsChild>
        </w:div>
        <w:div w:id="555237840">
          <w:marLeft w:val="0"/>
          <w:marRight w:val="0"/>
          <w:marTop w:val="0"/>
          <w:marBottom w:val="0"/>
          <w:divBdr>
            <w:top w:val="none" w:sz="0" w:space="0" w:color="auto"/>
            <w:left w:val="none" w:sz="0" w:space="0" w:color="auto"/>
            <w:bottom w:val="none" w:sz="0" w:space="0" w:color="auto"/>
            <w:right w:val="none" w:sz="0" w:space="0" w:color="auto"/>
          </w:divBdr>
          <w:divsChild>
            <w:div w:id="1224293478">
              <w:marLeft w:val="0"/>
              <w:marRight w:val="0"/>
              <w:marTop w:val="0"/>
              <w:marBottom w:val="0"/>
              <w:divBdr>
                <w:top w:val="none" w:sz="0" w:space="0" w:color="auto"/>
                <w:left w:val="none" w:sz="0" w:space="0" w:color="auto"/>
                <w:bottom w:val="none" w:sz="0" w:space="0" w:color="auto"/>
                <w:right w:val="none" w:sz="0" w:space="0" w:color="auto"/>
              </w:divBdr>
            </w:div>
          </w:divsChild>
        </w:div>
        <w:div w:id="597062350">
          <w:marLeft w:val="0"/>
          <w:marRight w:val="0"/>
          <w:marTop w:val="0"/>
          <w:marBottom w:val="0"/>
          <w:divBdr>
            <w:top w:val="none" w:sz="0" w:space="0" w:color="auto"/>
            <w:left w:val="none" w:sz="0" w:space="0" w:color="auto"/>
            <w:bottom w:val="none" w:sz="0" w:space="0" w:color="auto"/>
            <w:right w:val="none" w:sz="0" w:space="0" w:color="auto"/>
          </w:divBdr>
          <w:divsChild>
            <w:div w:id="500924306">
              <w:marLeft w:val="0"/>
              <w:marRight w:val="0"/>
              <w:marTop w:val="0"/>
              <w:marBottom w:val="0"/>
              <w:divBdr>
                <w:top w:val="none" w:sz="0" w:space="0" w:color="auto"/>
                <w:left w:val="none" w:sz="0" w:space="0" w:color="auto"/>
                <w:bottom w:val="none" w:sz="0" w:space="0" w:color="auto"/>
                <w:right w:val="none" w:sz="0" w:space="0" w:color="auto"/>
              </w:divBdr>
            </w:div>
          </w:divsChild>
        </w:div>
        <w:div w:id="1006175142">
          <w:marLeft w:val="0"/>
          <w:marRight w:val="0"/>
          <w:marTop w:val="0"/>
          <w:marBottom w:val="0"/>
          <w:divBdr>
            <w:top w:val="none" w:sz="0" w:space="0" w:color="auto"/>
            <w:left w:val="none" w:sz="0" w:space="0" w:color="auto"/>
            <w:bottom w:val="none" w:sz="0" w:space="0" w:color="auto"/>
            <w:right w:val="none" w:sz="0" w:space="0" w:color="auto"/>
          </w:divBdr>
          <w:divsChild>
            <w:div w:id="85270812">
              <w:marLeft w:val="0"/>
              <w:marRight w:val="0"/>
              <w:marTop w:val="0"/>
              <w:marBottom w:val="0"/>
              <w:divBdr>
                <w:top w:val="none" w:sz="0" w:space="0" w:color="auto"/>
                <w:left w:val="none" w:sz="0" w:space="0" w:color="auto"/>
                <w:bottom w:val="none" w:sz="0" w:space="0" w:color="auto"/>
                <w:right w:val="none" w:sz="0" w:space="0" w:color="auto"/>
              </w:divBdr>
            </w:div>
          </w:divsChild>
        </w:div>
        <w:div w:id="1054892361">
          <w:marLeft w:val="0"/>
          <w:marRight w:val="0"/>
          <w:marTop w:val="0"/>
          <w:marBottom w:val="0"/>
          <w:divBdr>
            <w:top w:val="none" w:sz="0" w:space="0" w:color="auto"/>
            <w:left w:val="none" w:sz="0" w:space="0" w:color="auto"/>
            <w:bottom w:val="none" w:sz="0" w:space="0" w:color="auto"/>
            <w:right w:val="none" w:sz="0" w:space="0" w:color="auto"/>
          </w:divBdr>
          <w:divsChild>
            <w:div w:id="1060445438">
              <w:marLeft w:val="0"/>
              <w:marRight w:val="0"/>
              <w:marTop w:val="0"/>
              <w:marBottom w:val="0"/>
              <w:divBdr>
                <w:top w:val="none" w:sz="0" w:space="0" w:color="auto"/>
                <w:left w:val="none" w:sz="0" w:space="0" w:color="auto"/>
                <w:bottom w:val="none" w:sz="0" w:space="0" w:color="auto"/>
                <w:right w:val="none" w:sz="0" w:space="0" w:color="auto"/>
              </w:divBdr>
            </w:div>
          </w:divsChild>
        </w:div>
        <w:div w:id="1178689443">
          <w:marLeft w:val="0"/>
          <w:marRight w:val="0"/>
          <w:marTop w:val="0"/>
          <w:marBottom w:val="0"/>
          <w:divBdr>
            <w:top w:val="none" w:sz="0" w:space="0" w:color="auto"/>
            <w:left w:val="none" w:sz="0" w:space="0" w:color="auto"/>
            <w:bottom w:val="none" w:sz="0" w:space="0" w:color="auto"/>
            <w:right w:val="none" w:sz="0" w:space="0" w:color="auto"/>
          </w:divBdr>
          <w:divsChild>
            <w:div w:id="1143042525">
              <w:marLeft w:val="0"/>
              <w:marRight w:val="0"/>
              <w:marTop w:val="0"/>
              <w:marBottom w:val="0"/>
              <w:divBdr>
                <w:top w:val="none" w:sz="0" w:space="0" w:color="auto"/>
                <w:left w:val="none" w:sz="0" w:space="0" w:color="auto"/>
                <w:bottom w:val="none" w:sz="0" w:space="0" w:color="auto"/>
                <w:right w:val="none" w:sz="0" w:space="0" w:color="auto"/>
              </w:divBdr>
            </w:div>
          </w:divsChild>
        </w:div>
        <w:div w:id="1307976315">
          <w:marLeft w:val="0"/>
          <w:marRight w:val="0"/>
          <w:marTop w:val="0"/>
          <w:marBottom w:val="0"/>
          <w:divBdr>
            <w:top w:val="none" w:sz="0" w:space="0" w:color="auto"/>
            <w:left w:val="none" w:sz="0" w:space="0" w:color="auto"/>
            <w:bottom w:val="none" w:sz="0" w:space="0" w:color="auto"/>
            <w:right w:val="none" w:sz="0" w:space="0" w:color="auto"/>
          </w:divBdr>
          <w:divsChild>
            <w:div w:id="1359235983">
              <w:marLeft w:val="0"/>
              <w:marRight w:val="0"/>
              <w:marTop w:val="0"/>
              <w:marBottom w:val="0"/>
              <w:divBdr>
                <w:top w:val="none" w:sz="0" w:space="0" w:color="auto"/>
                <w:left w:val="none" w:sz="0" w:space="0" w:color="auto"/>
                <w:bottom w:val="none" w:sz="0" w:space="0" w:color="auto"/>
                <w:right w:val="none" w:sz="0" w:space="0" w:color="auto"/>
              </w:divBdr>
            </w:div>
          </w:divsChild>
        </w:div>
        <w:div w:id="1352073898">
          <w:marLeft w:val="0"/>
          <w:marRight w:val="0"/>
          <w:marTop w:val="0"/>
          <w:marBottom w:val="0"/>
          <w:divBdr>
            <w:top w:val="none" w:sz="0" w:space="0" w:color="auto"/>
            <w:left w:val="none" w:sz="0" w:space="0" w:color="auto"/>
            <w:bottom w:val="none" w:sz="0" w:space="0" w:color="auto"/>
            <w:right w:val="none" w:sz="0" w:space="0" w:color="auto"/>
          </w:divBdr>
          <w:divsChild>
            <w:div w:id="1690253508">
              <w:marLeft w:val="0"/>
              <w:marRight w:val="0"/>
              <w:marTop w:val="0"/>
              <w:marBottom w:val="0"/>
              <w:divBdr>
                <w:top w:val="none" w:sz="0" w:space="0" w:color="auto"/>
                <w:left w:val="none" w:sz="0" w:space="0" w:color="auto"/>
                <w:bottom w:val="none" w:sz="0" w:space="0" w:color="auto"/>
                <w:right w:val="none" w:sz="0" w:space="0" w:color="auto"/>
              </w:divBdr>
            </w:div>
          </w:divsChild>
        </w:div>
        <w:div w:id="1431927825">
          <w:marLeft w:val="0"/>
          <w:marRight w:val="0"/>
          <w:marTop w:val="0"/>
          <w:marBottom w:val="0"/>
          <w:divBdr>
            <w:top w:val="none" w:sz="0" w:space="0" w:color="auto"/>
            <w:left w:val="none" w:sz="0" w:space="0" w:color="auto"/>
            <w:bottom w:val="none" w:sz="0" w:space="0" w:color="auto"/>
            <w:right w:val="none" w:sz="0" w:space="0" w:color="auto"/>
          </w:divBdr>
          <w:divsChild>
            <w:div w:id="1177157831">
              <w:marLeft w:val="0"/>
              <w:marRight w:val="0"/>
              <w:marTop w:val="0"/>
              <w:marBottom w:val="0"/>
              <w:divBdr>
                <w:top w:val="none" w:sz="0" w:space="0" w:color="auto"/>
                <w:left w:val="none" w:sz="0" w:space="0" w:color="auto"/>
                <w:bottom w:val="none" w:sz="0" w:space="0" w:color="auto"/>
                <w:right w:val="none" w:sz="0" w:space="0" w:color="auto"/>
              </w:divBdr>
            </w:div>
          </w:divsChild>
        </w:div>
        <w:div w:id="1450903310">
          <w:marLeft w:val="0"/>
          <w:marRight w:val="0"/>
          <w:marTop w:val="0"/>
          <w:marBottom w:val="0"/>
          <w:divBdr>
            <w:top w:val="none" w:sz="0" w:space="0" w:color="auto"/>
            <w:left w:val="none" w:sz="0" w:space="0" w:color="auto"/>
            <w:bottom w:val="none" w:sz="0" w:space="0" w:color="auto"/>
            <w:right w:val="none" w:sz="0" w:space="0" w:color="auto"/>
          </w:divBdr>
          <w:divsChild>
            <w:div w:id="157308196">
              <w:marLeft w:val="0"/>
              <w:marRight w:val="0"/>
              <w:marTop w:val="0"/>
              <w:marBottom w:val="0"/>
              <w:divBdr>
                <w:top w:val="none" w:sz="0" w:space="0" w:color="auto"/>
                <w:left w:val="none" w:sz="0" w:space="0" w:color="auto"/>
                <w:bottom w:val="none" w:sz="0" w:space="0" w:color="auto"/>
                <w:right w:val="none" w:sz="0" w:space="0" w:color="auto"/>
              </w:divBdr>
            </w:div>
          </w:divsChild>
        </w:div>
        <w:div w:id="1568107312">
          <w:marLeft w:val="0"/>
          <w:marRight w:val="0"/>
          <w:marTop w:val="0"/>
          <w:marBottom w:val="0"/>
          <w:divBdr>
            <w:top w:val="none" w:sz="0" w:space="0" w:color="auto"/>
            <w:left w:val="none" w:sz="0" w:space="0" w:color="auto"/>
            <w:bottom w:val="none" w:sz="0" w:space="0" w:color="auto"/>
            <w:right w:val="none" w:sz="0" w:space="0" w:color="auto"/>
          </w:divBdr>
          <w:divsChild>
            <w:div w:id="2099904861">
              <w:marLeft w:val="0"/>
              <w:marRight w:val="0"/>
              <w:marTop w:val="0"/>
              <w:marBottom w:val="0"/>
              <w:divBdr>
                <w:top w:val="none" w:sz="0" w:space="0" w:color="auto"/>
                <w:left w:val="none" w:sz="0" w:space="0" w:color="auto"/>
                <w:bottom w:val="none" w:sz="0" w:space="0" w:color="auto"/>
                <w:right w:val="none" w:sz="0" w:space="0" w:color="auto"/>
              </w:divBdr>
            </w:div>
          </w:divsChild>
        </w:div>
        <w:div w:id="1719209342">
          <w:marLeft w:val="0"/>
          <w:marRight w:val="0"/>
          <w:marTop w:val="0"/>
          <w:marBottom w:val="0"/>
          <w:divBdr>
            <w:top w:val="none" w:sz="0" w:space="0" w:color="auto"/>
            <w:left w:val="none" w:sz="0" w:space="0" w:color="auto"/>
            <w:bottom w:val="none" w:sz="0" w:space="0" w:color="auto"/>
            <w:right w:val="none" w:sz="0" w:space="0" w:color="auto"/>
          </w:divBdr>
          <w:divsChild>
            <w:div w:id="1850217870">
              <w:marLeft w:val="0"/>
              <w:marRight w:val="0"/>
              <w:marTop w:val="0"/>
              <w:marBottom w:val="0"/>
              <w:divBdr>
                <w:top w:val="none" w:sz="0" w:space="0" w:color="auto"/>
                <w:left w:val="none" w:sz="0" w:space="0" w:color="auto"/>
                <w:bottom w:val="none" w:sz="0" w:space="0" w:color="auto"/>
                <w:right w:val="none" w:sz="0" w:space="0" w:color="auto"/>
              </w:divBdr>
            </w:div>
          </w:divsChild>
        </w:div>
        <w:div w:id="1795056115">
          <w:marLeft w:val="0"/>
          <w:marRight w:val="0"/>
          <w:marTop w:val="0"/>
          <w:marBottom w:val="0"/>
          <w:divBdr>
            <w:top w:val="none" w:sz="0" w:space="0" w:color="auto"/>
            <w:left w:val="none" w:sz="0" w:space="0" w:color="auto"/>
            <w:bottom w:val="none" w:sz="0" w:space="0" w:color="auto"/>
            <w:right w:val="none" w:sz="0" w:space="0" w:color="auto"/>
          </w:divBdr>
          <w:divsChild>
            <w:div w:id="1461805142">
              <w:marLeft w:val="0"/>
              <w:marRight w:val="0"/>
              <w:marTop w:val="0"/>
              <w:marBottom w:val="0"/>
              <w:divBdr>
                <w:top w:val="none" w:sz="0" w:space="0" w:color="auto"/>
                <w:left w:val="none" w:sz="0" w:space="0" w:color="auto"/>
                <w:bottom w:val="none" w:sz="0" w:space="0" w:color="auto"/>
                <w:right w:val="none" w:sz="0" w:space="0" w:color="auto"/>
              </w:divBdr>
            </w:div>
          </w:divsChild>
        </w:div>
        <w:div w:id="1814785255">
          <w:marLeft w:val="0"/>
          <w:marRight w:val="0"/>
          <w:marTop w:val="0"/>
          <w:marBottom w:val="0"/>
          <w:divBdr>
            <w:top w:val="none" w:sz="0" w:space="0" w:color="auto"/>
            <w:left w:val="none" w:sz="0" w:space="0" w:color="auto"/>
            <w:bottom w:val="none" w:sz="0" w:space="0" w:color="auto"/>
            <w:right w:val="none" w:sz="0" w:space="0" w:color="auto"/>
          </w:divBdr>
          <w:divsChild>
            <w:div w:id="790199538">
              <w:marLeft w:val="0"/>
              <w:marRight w:val="0"/>
              <w:marTop w:val="0"/>
              <w:marBottom w:val="0"/>
              <w:divBdr>
                <w:top w:val="none" w:sz="0" w:space="0" w:color="auto"/>
                <w:left w:val="none" w:sz="0" w:space="0" w:color="auto"/>
                <w:bottom w:val="none" w:sz="0" w:space="0" w:color="auto"/>
                <w:right w:val="none" w:sz="0" w:space="0" w:color="auto"/>
              </w:divBdr>
            </w:div>
          </w:divsChild>
        </w:div>
        <w:div w:id="1818188012">
          <w:marLeft w:val="0"/>
          <w:marRight w:val="0"/>
          <w:marTop w:val="0"/>
          <w:marBottom w:val="0"/>
          <w:divBdr>
            <w:top w:val="none" w:sz="0" w:space="0" w:color="auto"/>
            <w:left w:val="none" w:sz="0" w:space="0" w:color="auto"/>
            <w:bottom w:val="none" w:sz="0" w:space="0" w:color="auto"/>
            <w:right w:val="none" w:sz="0" w:space="0" w:color="auto"/>
          </w:divBdr>
          <w:divsChild>
            <w:div w:id="49692432">
              <w:marLeft w:val="0"/>
              <w:marRight w:val="0"/>
              <w:marTop w:val="0"/>
              <w:marBottom w:val="0"/>
              <w:divBdr>
                <w:top w:val="none" w:sz="0" w:space="0" w:color="auto"/>
                <w:left w:val="none" w:sz="0" w:space="0" w:color="auto"/>
                <w:bottom w:val="none" w:sz="0" w:space="0" w:color="auto"/>
                <w:right w:val="none" w:sz="0" w:space="0" w:color="auto"/>
              </w:divBdr>
            </w:div>
          </w:divsChild>
        </w:div>
        <w:div w:id="1899054879">
          <w:marLeft w:val="0"/>
          <w:marRight w:val="0"/>
          <w:marTop w:val="0"/>
          <w:marBottom w:val="0"/>
          <w:divBdr>
            <w:top w:val="none" w:sz="0" w:space="0" w:color="auto"/>
            <w:left w:val="none" w:sz="0" w:space="0" w:color="auto"/>
            <w:bottom w:val="none" w:sz="0" w:space="0" w:color="auto"/>
            <w:right w:val="none" w:sz="0" w:space="0" w:color="auto"/>
          </w:divBdr>
          <w:divsChild>
            <w:div w:id="948050552">
              <w:marLeft w:val="0"/>
              <w:marRight w:val="0"/>
              <w:marTop w:val="0"/>
              <w:marBottom w:val="0"/>
              <w:divBdr>
                <w:top w:val="none" w:sz="0" w:space="0" w:color="auto"/>
                <w:left w:val="none" w:sz="0" w:space="0" w:color="auto"/>
                <w:bottom w:val="none" w:sz="0" w:space="0" w:color="auto"/>
                <w:right w:val="none" w:sz="0" w:space="0" w:color="auto"/>
              </w:divBdr>
            </w:div>
          </w:divsChild>
        </w:div>
        <w:div w:id="1967154237">
          <w:marLeft w:val="0"/>
          <w:marRight w:val="0"/>
          <w:marTop w:val="0"/>
          <w:marBottom w:val="0"/>
          <w:divBdr>
            <w:top w:val="none" w:sz="0" w:space="0" w:color="auto"/>
            <w:left w:val="none" w:sz="0" w:space="0" w:color="auto"/>
            <w:bottom w:val="none" w:sz="0" w:space="0" w:color="auto"/>
            <w:right w:val="none" w:sz="0" w:space="0" w:color="auto"/>
          </w:divBdr>
          <w:divsChild>
            <w:div w:id="2124034391">
              <w:marLeft w:val="0"/>
              <w:marRight w:val="0"/>
              <w:marTop w:val="0"/>
              <w:marBottom w:val="0"/>
              <w:divBdr>
                <w:top w:val="none" w:sz="0" w:space="0" w:color="auto"/>
                <w:left w:val="none" w:sz="0" w:space="0" w:color="auto"/>
                <w:bottom w:val="none" w:sz="0" w:space="0" w:color="auto"/>
                <w:right w:val="none" w:sz="0" w:space="0" w:color="auto"/>
              </w:divBdr>
            </w:div>
          </w:divsChild>
        </w:div>
        <w:div w:id="2051147092">
          <w:marLeft w:val="0"/>
          <w:marRight w:val="0"/>
          <w:marTop w:val="0"/>
          <w:marBottom w:val="0"/>
          <w:divBdr>
            <w:top w:val="none" w:sz="0" w:space="0" w:color="auto"/>
            <w:left w:val="none" w:sz="0" w:space="0" w:color="auto"/>
            <w:bottom w:val="none" w:sz="0" w:space="0" w:color="auto"/>
            <w:right w:val="none" w:sz="0" w:space="0" w:color="auto"/>
          </w:divBdr>
          <w:divsChild>
            <w:div w:id="581715446">
              <w:marLeft w:val="0"/>
              <w:marRight w:val="0"/>
              <w:marTop w:val="0"/>
              <w:marBottom w:val="0"/>
              <w:divBdr>
                <w:top w:val="none" w:sz="0" w:space="0" w:color="auto"/>
                <w:left w:val="none" w:sz="0" w:space="0" w:color="auto"/>
                <w:bottom w:val="none" w:sz="0" w:space="0" w:color="auto"/>
                <w:right w:val="none" w:sz="0" w:space="0" w:color="auto"/>
              </w:divBdr>
            </w:div>
          </w:divsChild>
        </w:div>
        <w:div w:id="2130197800">
          <w:marLeft w:val="0"/>
          <w:marRight w:val="0"/>
          <w:marTop w:val="0"/>
          <w:marBottom w:val="0"/>
          <w:divBdr>
            <w:top w:val="none" w:sz="0" w:space="0" w:color="auto"/>
            <w:left w:val="none" w:sz="0" w:space="0" w:color="auto"/>
            <w:bottom w:val="none" w:sz="0" w:space="0" w:color="auto"/>
            <w:right w:val="none" w:sz="0" w:space="0" w:color="auto"/>
          </w:divBdr>
          <w:divsChild>
            <w:div w:id="19657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8102">
      <w:bodyDiv w:val="1"/>
      <w:marLeft w:val="0"/>
      <w:marRight w:val="0"/>
      <w:marTop w:val="0"/>
      <w:marBottom w:val="0"/>
      <w:divBdr>
        <w:top w:val="none" w:sz="0" w:space="0" w:color="auto"/>
        <w:left w:val="none" w:sz="0" w:space="0" w:color="auto"/>
        <w:bottom w:val="none" w:sz="0" w:space="0" w:color="auto"/>
        <w:right w:val="none" w:sz="0" w:space="0" w:color="auto"/>
      </w:divBdr>
    </w:div>
    <w:div w:id="1217936571">
      <w:bodyDiv w:val="1"/>
      <w:marLeft w:val="0"/>
      <w:marRight w:val="0"/>
      <w:marTop w:val="0"/>
      <w:marBottom w:val="0"/>
      <w:divBdr>
        <w:top w:val="none" w:sz="0" w:space="0" w:color="auto"/>
        <w:left w:val="none" w:sz="0" w:space="0" w:color="auto"/>
        <w:bottom w:val="none" w:sz="0" w:space="0" w:color="auto"/>
        <w:right w:val="none" w:sz="0" w:space="0" w:color="auto"/>
      </w:divBdr>
    </w:div>
    <w:div w:id="1235358615">
      <w:bodyDiv w:val="1"/>
      <w:marLeft w:val="0"/>
      <w:marRight w:val="0"/>
      <w:marTop w:val="0"/>
      <w:marBottom w:val="0"/>
      <w:divBdr>
        <w:top w:val="none" w:sz="0" w:space="0" w:color="auto"/>
        <w:left w:val="none" w:sz="0" w:space="0" w:color="auto"/>
        <w:bottom w:val="none" w:sz="0" w:space="0" w:color="auto"/>
        <w:right w:val="none" w:sz="0" w:space="0" w:color="auto"/>
      </w:divBdr>
      <w:divsChild>
        <w:div w:id="95103451">
          <w:marLeft w:val="0"/>
          <w:marRight w:val="0"/>
          <w:marTop w:val="0"/>
          <w:marBottom w:val="0"/>
          <w:divBdr>
            <w:top w:val="none" w:sz="0" w:space="0" w:color="auto"/>
            <w:left w:val="none" w:sz="0" w:space="0" w:color="auto"/>
            <w:bottom w:val="none" w:sz="0" w:space="0" w:color="auto"/>
            <w:right w:val="none" w:sz="0" w:space="0" w:color="auto"/>
          </w:divBdr>
          <w:divsChild>
            <w:div w:id="790823479">
              <w:marLeft w:val="0"/>
              <w:marRight w:val="0"/>
              <w:marTop w:val="0"/>
              <w:marBottom w:val="0"/>
              <w:divBdr>
                <w:top w:val="none" w:sz="0" w:space="0" w:color="auto"/>
                <w:left w:val="none" w:sz="0" w:space="0" w:color="auto"/>
                <w:bottom w:val="none" w:sz="0" w:space="0" w:color="auto"/>
                <w:right w:val="none" w:sz="0" w:space="0" w:color="auto"/>
              </w:divBdr>
            </w:div>
          </w:divsChild>
        </w:div>
        <w:div w:id="366685365">
          <w:marLeft w:val="0"/>
          <w:marRight w:val="0"/>
          <w:marTop w:val="0"/>
          <w:marBottom w:val="0"/>
          <w:divBdr>
            <w:top w:val="none" w:sz="0" w:space="0" w:color="auto"/>
            <w:left w:val="none" w:sz="0" w:space="0" w:color="auto"/>
            <w:bottom w:val="none" w:sz="0" w:space="0" w:color="auto"/>
            <w:right w:val="none" w:sz="0" w:space="0" w:color="auto"/>
          </w:divBdr>
          <w:divsChild>
            <w:div w:id="1211071624">
              <w:marLeft w:val="0"/>
              <w:marRight w:val="0"/>
              <w:marTop w:val="0"/>
              <w:marBottom w:val="0"/>
              <w:divBdr>
                <w:top w:val="none" w:sz="0" w:space="0" w:color="auto"/>
                <w:left w:val="none" w:sz="0" w:space="0" w:color="auto"/>
                <w:bottom w:val="none" w:sz="0" w:space="0" w:color="auto"/>
                <w:right w:val="none" w:sz="0" w:space="0" w:color="auto"/>
              </w:divBdr>
            </w:div>
          </w:divsChild>
        </w:div>
        <w:div w:id="495190146">
          <w:marLeft w:val="0"/>
          <w:marRight w:val="0"/>
          <w:marTop w:val="0"/>
          <w:marBottom w:val="0"/>
          <w:divBdr>
            <w:top w:val="none" w:sz="0" w:space="0" w:color="auto"/>
            <w:left w:val="none" w:sz="0" w:space="0" w:color="auto"/>
            <w:bottom w:val="none" w:sz="0" w:space="0" w:color="auto"/>
            <w:right w:val="none" w:sz="0" w:space="0" w:color="auto"/>
          </w:divBdr>
          <w:divsChild>
            <w:div w:id="104931791">
              <w:marLeft w:val="0"/>
              <w:marRight w:val="0"/>
              <w:marTop w:val="0"/>
              <w:marBottom w:val="0"/>
              <w:divBdr>
                <w:top w:val="none" w:sz="0" w:space="0" w:color="auto"/>
                <w:left w:val="none" w:sz="0" w:space="0" w:color="auto"/>
                <w:bottom w:val="none" w:sz="0" w:space="0" w:color="auto"/>
                <w:right w:val="none" w:sz="0" w:space="0" w:color="auto"/>
              </w:divBdr>
            </w:div>
            <w:div w:id="2054379656">
              <w:marLeft w:val="0"/>
              <w:marRight w:val="0"/>
              <w:marTop w:val="0"/>
              <w:marBottom w:val="0"/>
              <w:divBdr>
                <w:top w:val="none" w:sz="0" w:space="0" w:color="auto"/>
                <w:left w:val="none" w:sz="0" w:space="0" w:color="auto"/>
                <w:bottom w:val="none" w:sz="0" w:space="0" w:color="auto"/>
                <w:right w:val="none" w:sz="0" w:space="0" w:color="auto"/>
              </w:divBdr>
            </w:div>
          </w:divsChild>
        </w:div>
        <w:div w:id="503478812">
          <w:marLeft w:val="0"/>
          <w:marRight w:val="0"/>
          <w:marTop w:val="0"/>
          <w:marBottom w:val="0"/>
          <w:divBdr>
            <w:top w:val="none" w:sz="0" w:space="0" w:color="auto"/>
            <w:left w:val="none" w:sz="0" w:space="0" w:color="auto"/>
            <w:bottom w:val="none" w:sz="0" w:space="0" w:color="auto"/>
            <w:right w:val="none" w:sz="0" w:space="0" w:color="auto"/>
          </w:divBdr>
          <w:divsChild>
            <w:div w:id="1824850701">
              <w:marLeft w:val="0"/>
              <w:marRight w:val="0"/>
              <w:marTop w:val="0"/>
              <w:marBottom w:val="0"/>
              <w:divBdr>
                <w:top w:val="none" w:sz="0" w:space="0" w:color="auto"/>
                <w:left w:val="none" w:sz="0" w:space="0" w:color="auto"/>
                <w:bottom w:val="none" w:sz="0" w:space="0" w:color="auto"/>
                <w:right w:val="none" w:sz="0" w:space="0" w:color="auto"/>
              </w:divBdr>
            </w:div>
          </w:divsChild>
        </w:div>
        <w:div w:id="510946855">
          <w:marLeft w:val="0"/>
          <w:marRight w:val="0"/>
          <w:marTop w:val="0"/>
          <w:marBottom w:val="0"/>
          <w:divBdr>
            <w:top w:val="none" w:sz="0" w:space="0" w:color="auto"/>
            <w:left w:val="none" w:sz="0" w:space="0" w:color="auto"/>
            <w:bottom w:val="none" w:sz="0" w:space="0" w:color="auto"/>
            <w:right w:val="none" w:sz="0" w:space="0" w:color="auto"/>
          </w:divBdr>
          <w:divsChild>
            <w:div w:id="88234998">
              <w:marLeft w:val="0"/>
              <w:marRight w:val="0"/>
              <w:marTop w:val="0"/>
              <w:marBottom w:val="0"/>
              <w:divBdr>
                <w:top w:val="none" w:sz="0" w:space="0" w:color="auto"/>
                <w:left w:val="none" w:sz="0" w:space="0" w:color="auto"/>
                <w:bottom w:val="none" w:sz="0" w:space="0" w:color="auto"/>
                <w:right w:val="none" w:sz="0" w:space="0" w:color="auto"/>
              </w:divBdr>
            </w:div>
          </w:divsChild>
        </w:div>
        <w:div w:id="512230541">
          <w:marLeft w:val="0"/>
          <w:marRight w:val="0"/>
          <w:marTop w:val="0"/>
          <w:marBottom w:val="0"/>
          <w:divBdr>
            <w:top w:val="none" w:sz="0" w:space="0" w:color="auto"/>
            <w:left w:val="none" w:sz="0" w:space="0" w:color="auto"/>
            <w:bottom w:val="none" w:sz="0" w:space="0" w:color="auto"/>
            <w:right w:val="none" w:sz="0" w:space="0" w:color="auto"/>
          </w:divBdr>
          <w:divsChild>
            <w:div w:id="1398438401">
              <w:marLeft w:val="0"/>
              <w:marRight w:val="0"/>
              <w:marTop w:val="0"/>
              <w:marBottom w:val="0"/>
              <w:divBdr>
                <w:top w:val="none" w:sz="0" w:space="0" w:color="auto"/>
                <w:left w:val="none" w:sz="0" w:space="0" w:color="auto"/>
                <w:bottom w:val="none" w:sz="0" w:space="0" w:color="auto"/>
                <w:right w:val="none" w:sz="0" w:space="0" w:color="auto"/>
              </w:divBdr>
            </w:div>
          </w:divsChild>
        </w:div>
        <w:div w:id="1145512918">
          <w:marLeft w:val="0"/>
          <w:marRight w:val="0"/>
          <w:marTop w:val="0"/>
          <w:marBottom w:val="0"/>
          <w:divBdr>
            <w:top w:val="none" w:sz="0" w:space="0" w:color="auto"/>
            <w:left w:val="none" w:sz="0" w:space="0" w:color="auto"/>
            <w:bottom w:val="none" w:sz="0" w:space="0" w:color="auto"/>
            <w:right w:val="none" w:sz="0" w:space="0" w:color="auto"/>
          </w:divBdr>
          <w:divsChild>
            <w:div w:id="1554344145">
              <w:marLeft w:val="0"/>
              <w:marRight w:val="0"/>
              <w:marTop w:val="0"/>
              <w:marBottom w:val="0"/>
              <w:divBdr>
                <w:top w:val="none" w:sz="0" w:space="0" w:color="auto"/>
                <w:left w:val="none" w:sz="0" w:space="0" w:color="auto"/>
                <w:bottom w:val="none" w:sz="0" w:space="0" w:color="auto"/>
                <w:right w:val="none" w:sz="0" w:space="0" w:color="auto"/>
              </w:divBdr>
            </w:div>
            <w:div w:id="2085299168">
              <w:marLeft w:val="0"/>
              <w:marRight w:val="0"/>
              <w:marTop w:val="0"/>
              <w:marBottom w:val="0"/>
              <w:divBdr>
                <w:top w:val="none" w:sz="0" w:space="0" w:color="auto"/>
                <w:left w:val="none" w:sz="0" w:space="0" w:color="auto"/>
                <w:bottom w:val="none" w:sz="0" w:space="0" w:color="auto"/>
                <w:right w:val="none" w:sz="0" w:space="0" w:color="auto"/>
              </w:divBdr>
            </w:div>
          </w:divsChild>
        </w:div>
        <w:div w:id="1198201424">
          <w:marLeft w:val="0"/>
          <w:marRight w:val="0"/>
          <w:marTop w:val="0"/>
          <w:marBottom w:val="0"/>
          <w:divBdr>
            <w:top w:val="none" w:sz="0" w:space="0" w:color="auto"/>
            <w:left w:val="none" w:sz="0" w:space="0" w:color="auto"/>
            <w:bottom w:val="none" w:sz="0" w:space="0" w:color="auto"/>
            <w:right w:val="none" w:sz="0" w:space="0" w:color="auto"/>
          </w:divBdr>
          <w:divsChild>
            <w:div w:id="530459162">
              <w:marLeft w:val="0"/>
              <w:marRight w:val="0"/>
              <w:marTop w:val="0"/>
              <w:marBottom w:val="0"/>
              <w:divBdr>
                <w:top w:val="none" w:sz="0" w:space="0" w:color="auto"/>
                <w:left w:val="none" w:sz="0" w:space="0" w:color="auto"/>
                <w:bottom w:val="none" w:sz="0" w:space="0" w:color="auto"/>
                <w:right w:val="none" w:sz="0" w:space="0" w:color="auto"/>
              </w:divBdr>
            </w:div>
          </w:divsChild>
        </w:div>
        <w:div w:id="1202278459">
          <w:marLeft w:val="0"/>
          <w:marRight w:val="0"/>
          <w:marTop w:val="0"/>
          <w:marBottom w:val="0"/>
          <w:divBdr>
            <w:top w:val="none" w:sz="0" w:space="0" w:color="auto"/>
            <w:left w:val="none" w:sz="0" w:space="0" w:color="auto"/>
            <w:bottom w:val="none" w:sz="0" w:space="0" w:color="auto"/>
            <w:right w:val="none" w:sz="0" w:space="0" w:color="auto"/>
          </w:divBdr>
          <w:divsChild>
            <w:div w:id="1820684348">
              <w:marLeft w:val="0"/>
              <w:marRight w:val="0"/>
              <w:marTop w:val="0"/>
              <w:marBottom w:val="0"/>
              <w:divBdr>
                <w:top w:val="none" w:sz="0" w:space="0" w:color="auto"/>
                <w:left w:val="none" w:sz="0" w:space="0" w:color="auto"/>
                <w:bottom w:val="none" w:sz="0" w:space="0" w:color="auto"/>
                <w:right w:val="none" w:sz="0" w:space="0" w:color="auto"/>
              </w:divBdr>
            </w:div>
          </w:divsChild>
        </w:div>
        <w:div w:id="1203710581">
          <w:marLeft w:val="0"/>
          <w:marRight w:val="0"/>
          <w:marTop w:val="0"/>
          <w:marBottom w:val="0"/>
          <w:divBdr>
            <w:top w:val="none" w:sz="0" w:space="0" w:color="auto"/>
            <w:left w:val="none" w:sz="0" w:space="0" w:color="auto"/>
            <w:bottom w:val="none" w:sz="0" w:space="0" w:color="auto"/>
            <w:right w:val="none" w:sz="0" w:space="0" w:color="auto"/>
          </w:divBdr>
          <w:divsChild>
            <w:div w:id="1024483804">
              <w:marLeft w:val="0"/>
              <w:marRight w:val="0"/>
              <w:marTop w:val="0"/>
              <w:marBottom w:val="0"/>
              <w:divBdr>
                <w:top w:val="none" w:sz="0" w:space="0" w:color="auto"/>
                <w:left w:val="none" w:sz="0" w:space="0" w:color="auto"/>
                <w:bottom w:val="none" w:sz="0" w:space="0" w:color="auto"/>
                <w:right w:val="none" w:sz="0" w:space="0" w:color="auto"/>
              </w:divBdr>
            </w:div>
            <w:div w:id="1303272236">
              <w:marLeft w:val="0"/>
              <w:marRight w:val="0"/>
              <w:marTop w:val="0"/>
              <w:marBottom w:val="0"/>
              <w:divBdr>
                <w:top w:val="none" w:sz="0" w:space="0" w:color="auto"/>
                <w:left w:val="none" w:sz="0" w:space="0" w:color="auto"/>
                <w:bottom w:val="none" w:sz="0" w:space="0" w:color="auto"/>
                <w:right w:val="none" w:sz="0" w:space="0" w:color="auto"/>
              </w:divBdr>
            </w:div>
          </w:divsChild>
        </w:div>
        <w:div w:id="1235628560">
          <w:marLeft w:val="0"/>
          <w:marRight w:val="0"/>
          <w:marTop w:val="0"/>
          <w:marBottom w:val="0"/>
          <w:divBdr>
            <w:top w:val="none" w:sz="0" w:space="0" w:color="auto"/>
            <w:left w:val="none" w:sz="0" w:space="0" w:color="auto"/>
            <w:bottom w:val="none" w:sz="0" w:space="0" w:color="auto"/>
            <w:right w:val="none" w:sz="0" w:space="0" w:color="auto"/>
          </w:divBdr>
          <w:divsChild>
            <w:div w:id="2096123191">
              <w:marLeft w:val="0"/>
              <w:marRight w:val="0"/>
              <w:marTop w:val="0"/>
              <w:marBottom w:val="0"/>
              <w:divBdr>
                <w:top w:val="none" w:sz="0" w:space="0" w:color="auto"/>
                <w:left w:val="none" w:sz="0" w:space="0" w:color="auto"/>
                <w:bottom w:val="none" w:sz="0" w:space="0" w:color="auto"/>
                <w:right w:val="none" w:sz="0" w:space="0" w:color="auto"/>
              </w:divBdr>
            </w:div>
          </w:divsChild>
        </w:div>
        <w:div w:id="1241257973">
          <w:marLeft w:val="0"/>
          <w:marRight w:val="0"/>
          <w:marTop w:val="0"/>
          <w:marBottom w:val="0"/>
          <w:divBdr>
            <w:top w:val="none" w:sz="0" w:space="0" w:color="auto"/>
            <w:left w:val="none" w:sz="0" w:space="0" w:color="auto"/>
            <w:bottom w:val="none" w:sz="0" w:space="0" w:color="auto"/>
            <w:right w:val="none" w:sz="0" w:space="0" w:color="auto"/>
          </w:divBdr>
          <w:divsChild>
            <w:div w:id="260721037">
              <w:marLeft w:val="0"/>
              <w:marRight w:val="0"/>
              <w:marTop w:val="0"/>
              <w:marBottom w:val="0"/>
              <w:divBdr>
                <w:top w:val="none" w:sz="0" w:space="0" w:color="auto"/>
                <w:left w:val="none" w:sz="0" w:space="0" w:color="auto"/>
                <w:bottom w:val="none" w:sz="0" w:space="0" w:color="auto"/>
                <w:right w:val="none" w:sz="0" w:space="0" w:color="auto"/>
              </w:divBdr>
            </w:div>
          </w:divsChild>
        </w:div>
        <w:div w:id="1383796556">
          <w:marLeft w:val="0"/>
          <w:marRight w:val="0"/>
          <w:marTop w:val="0"/>
          <w:marBottom w:val="0"/>
          <w:divBdr>
            <w:top w:val="none" w:sz="0" w:space="0" w:color="auto"/>
            <w:left w:val="none" w:sz="0" w:space="0" w:color="auto"/>
            <w:bottom w:val="none" w:sz="0" w:space="0" w:color="auto"/>
            <w:right w:val="none" w:sz="0" w:space="0" w:color="auto"/>
          </w:divBdr>
          <w:divsChild>
            <w:div w:id="52392289">
              <w:marLeft w:val="0"/>
              <w:marRight w:val="0"/>
              <w:marTop w:val="0"/>
              <w:marBottom w:val="0"/>
              <w:divBdr>
                <w:top w:val="none" w:sz="0" w:space="0" w:color="auto"/>
                <w:left w:val="none" w:sz="0" w:space="0" w:color="auto"/>
                <w:bottom w:val="none" w:sz="0" w:space="0" w:color="auto"/>
                <w:right w:val="none" w:sz="0" w:space="0" w:color="auto"/>
              </w:divBdr>
            </w:div>
          </w:divsChild>
        </w:div>
        <w:div w:id="1386415264">
          <w:marLeft w:val="0"/>
          <w:marRight w:val="0"/>
          <w:marTop w:val="0"/>
          <w:marBottom w:val="0"/>
          <w:divBdr>
            <w:top w:val="none" w:sz="0" w:space="0" w:color="auto"/>
            <w:left w:val="none" w:sz="0" w:space="0" w:color="auto"/>
            <w:bottom w:val="none" w:sz="0" w:space="0" w:color="auto"/>
            <w:right w:val="none" w:sz="0" w:space="0" w:color="auto"/>
          </w:divBdr>
          <w:divsChild>
            <w:div w:id="1492870970">
              <w:marLeft w:val="0"/>
              <w:marRight w:val="0"/>
              <w:marTop w:val="0"/>
              <w:marBottom w:val="0"/>
              <w:divBdr>
                <w:top w:val="none" w:sz="0" w:space="0" w:color="auto"/>
                <w:left w:val="none" w:sz="0" w:space="0" w:color="auto"/>
                <w:bottom w:val="none" w:sz="0" w:space="0" w:color="auto"/>
                <w:right w:val="none" w:sz="0" w:space="0" w:color="auto"/>
              </w:divBdr>
            </w:div>
          </w:divsChild>
        </w:div>
        <w:div w:id="1434277589">
          <w:marLeft w:val="0"/>
          <w:marRight w:val="0"/>
          <w:marTop w:val="0"/>
          <w:marBottom w:val="0"/>
          <w:divBdr>
            <w:top w:val="none" w:sz="0" w:space="0" w:color="auto"/>
            <w:left w:val="none" w:sz="0" w:space="0" w:color="auto"/>
            <w:bottom w:val="none" w:sz="0" w:space="0" w:color="auto"/>
            <w:right w:val="none" w:sz="0" w:space="0" w:color="auto"/>
          </w:divBdr>
          <w:divsChild>
            <w:div w:id="450518058">
              <w:marLeft w:val="0"/>
              <w:marRight w:val="0"/>
              <w:marTop w:val="0"/>
              <w:marBottom w:val="0"/>
              <w:divBdr>
                <w:top w:val="none" w:sz="0" w:space="0" w:color="auto"/>
                <w:left w:val="none" w:sz="0" w:space="0" w:color="auto"/>
                <w:bottom w:val="none" w:sz="0" w:space="0" w:color="auto"/>
                <w:right w:val="none" w:sz="0" w:space="0" w:color="auto"/>
              </w:divBdr>
            </w:div>
            <w:div w:id="1148470831">
              <w:marLeft w:val="0"/>
              <w:marRight w:val="0"/>
              <w:marTop w:val="0"/>
              <w:marBottom w:val="0"/>
              <w:divBdr>
                <w:top w:val="none" w:sz="0" w:space="0" w:color="auto"/>
                <w:left w:val="none" w:sz="0" w:space="0" w:color="auto"/>
                <w:bottom w:val="none" w:sz="0" w:space="0" w:color="auto"/>
                <w:right w:val="none" w:sz="0" w:space="0" w:color="auto"/>
              </w:divBdr>
            </w:div>
          </w:divsChild>
        </w:div>
        <w:div w:id="1461340753">
          <w:marLeft w:val="0"/>
          <w:marRight w:val="0"/>
          <w:marTop w:val="0"/>
          <w:marBottom w:val="0"/>
          <w:divBdr>
            <w:top w:val="none" w:sz="0" w:space="0" w:color="auto"/>
            <w:left w:val="none" w:sz="0" w:space="0" w:color="auto"/>
            <w:bottom w:val="none" w:sz="0" w:space="0" w:color="auto"/>
            <w:right w:val="none" w:sz="0" w:space="0" w:color="auto"/>
          </w:divBdr>
          <w:divsChild>
            <w:div w:id="1068192946">
              <w:marLeft w:val="0"/>
              <w:marRight w:val="0"/>
              <w:marTop w:val="0"/>
              <w:marBottom w:val="0"/>
              <w:divBdr>
                <w:top w:val="none" w:sz="0" w:space="0" w:color="auto"/>
                <w:left w:val="none" w:sz="0" w:space="0" w:color="auto"/>
                <w:bottom w:val="none" w:sz="0" w:space="0" w:color="auto"/>
                <w:right w:val="none" w:sz="0" w:space="0" w:color="auto"/>
              </w:divBdr>
            </w:div>
          </w:divsChild>
        </w:div>
        <w:div w:id="1529610326">
          <w:marLeft w:val="0"/>
          <w:marRight w:val="0"/>
          <w:marTop w:val="0"/>
          <w:marBottom w:val="0"/>
          <w:divBdr>
            <w:top w:val="none" w:sz="0" w:space="0" w:color="auto"/>
            <w:left w:val="none" w:sz="0" w:space="0" w:color="auto"/>
            <w:bottom w:val="none" w:sz="0" w:space="0" w:color="auto"/>
            <w:right w:val="none" w:sz="0" w:space="0" w:color="auto"/>
          </w:divBdr>
          <w:divsChild>
            <w:div w:id="1555657091">
              <w:marLeft w:val="0"/>
              <w:marRight w:val="0"/>
              <w:marTop w:val="0"/>
              <w:marBottom w:val="0"/>
              <w:divBdr>
                <w:top w:val="none" w:sz="0" w:space="0" w:color="auto"/>
                <w:left w:val="none" w:sz="0" w:space="0" w:color="auto"/>
                <w:bottom w:val="none" w:sz="0" w:space="0" w:color="auto"/>
                <w:right w:val="none" w:sz="0" w:space="0" w:color="auto"/>
              </w:divBdr>
            </w:div>
          </w:divsChild>
        </w:div>
        <w:div w:id="1810243932">
          <w:marLeft w:val="0"/>
          <w:marRight w:val="0"/>
          <w:marTop w:val="0"/>
          <w:marBottom w:val="0"/>
          <w:divBdr>
            <w:top w:val="none" w:sz="0" w:space="0" w:color="auto"/>
            <w:left w:val="none" w:sz="0" w:space="0" w:color="auto"/>
            <w:bottom w:val="none" w:sz="0" w:space="0" w:color="auto"/>
            <w:right w:val="none" w:sz="0" w:space="0" w:color="auto"/>
          </w:divBdr>
          <w:divsChild>
            <w:div w:id="377898522">
              <w:marLeft w:val="0"/>
              <w:marRight w:val="0"/>
              <w:marTop w:val="0"/>
              <w:marBottom w:val="0"/>
              <w:divBdr>
                <w:top w:val="none" w:sz="0" w:space="0" w:color="auto"/>
                <w:left w:val="none" w:sz="0" w:space="0" w:color="auto"/>
                <w:bottom w:val="none" w:sz="0" w:space="0" w:color="auto"/>
                <w:right w:val="none" w:sz="0" w:space="0" w:color="auto"/>
              </w:divBdr>
            </w:div>
          </w:divsChild>
        </w:div>
        <w:div w:id="1851724780">
          <w:marLeft w:val="0"/>
          <w:marRight w:val="0"/>
          <w:marTop w:val="0"/>
          <w:marBottom w:val="0"/>
          <w:divBdr>
            <w:top w:val="none" w:sz="0" w:space="0" w:color="auto"/>
            <w:left w:val="none" w:sz="0" w:space="0" w:color="auto"/>
            <w:bottom w:val="none" w:sz="0" w:space="0" w:color="auto"/>
            <w:right w:val="none" w:sz="0" w:space="0" w:color="auto"/>
          </w:divBdr>
          <w:divsChild>
            <w:div w:id="290676512">
              <w:marLeft w:val="0"/>
              <w:marRight w:val="0"/>
              <w:marTop w:val="0"/>
              <w:marBottom w:val="0"/>
              <w:divBdr>
                <w:top w:val="none" w:sz="0" w:space="0" w:color="auto"/>
                <w:left w:val="none" w:sz="0" w:space="0" w:color="auto"/>
                <w:bottom w:val="none" w:sz="0" w:space="0" w:color="auto"/>
                <w:right w:val="none" w:sz="0" w:space="0" w:color="auto"/>
              </w:divBdr>
            </w:div>
          </w:divsChild>
        </w:div>
        <w:div w:id="1944989581">
          <w:marLeft w:val="0"/>
          <w:marRight w:val="0"/>
          <w:marTop w:val="0"/>
          <w:marBottom w:val="0"/>
          <w:divBdr>
            <w:top w:val="none" w:sz="0" w:space="0" w:color="auto"/>
            <w:left w:val="none" w:sz="0" w:space="0" w:color="auto"/>
            <w:bottom w:val="none" w:sz="0" w:space="0" w:color="auto"/>
            <w:right w:val="none" w:sz="0" w:space="0" w:color="auto"/>
          </w:divBdr>
          <w:divsChild>
            <w:div w:id="1516571692">
              <w:marLeft w:val="0"/>
              <w:marRight w:val="0"/>
              <w:marTop w:val="0"/>
              <w:marBottom w:val="0"/>
              <w:divBdr>
                <w:top w:val="none" w:sz="0" w:space="0" w:color="auto"/>
                <w:left w:val="none" w:sz="0" w:space="0" w:color="auto"/>
                <w:bottom w:val="none" w:sz="0" w:space="0" w:color="auto"/>
                <w:right w:val="none" w:sz="0" w:space="0" w:color="auto"/>
              </w:divBdr>
            </w:div>
          </w:divsChild>
        </w:div>
        <w:div w:id="2044667683">
          <w:marLeft w:val="0"/>
          <w:marRight w:val="0"/>
          <w:marTop w:val="0"/>
          <w:marBottom w:val="0"/>
          <w:divBdr>
            <w:top w:val="none" w:sz="0" w:space="0" w:color="auto"/>
            <w:left w:val="none" w:sz="0" w:space="0" w:color="auto"/>
            <w:bottom w:val="none" w:sz="0" w:space="0" w:color="auto"/>
            <w:right w:val="none" w:sz="0" w:space="0" w:color="auto"/>
          </w:divBdr>
          <w:divsChild>
            <w:div w:id="1796094166">
              <w:marLeft w:val="0"/>
              <w:marRight w:val="0"/>
              <w:marTop w:val="0"/>
              <w:marBottom w:val="0"/>
              <w:divBdr>
                <w:top w:val="none" w:sz="0" w:space="0" w:color="auto"/>
                <w:left w:val="none" w:sz="0" w:space="0" w:color="auto"/>
                <w:bottom w:val="none" w:sz="0" w:space="0" w:color="auto"/>
                <w:right w:val="none" w:sz="0" w:space="0" w:color="auto"/>
              </w:divBdr>
            </w:div>
          </w:divsChild>
        </w:div>
        <w:div w:id="2063017678">
          <w:marLeft w:val="0"/>
          <w:marRight w:val="0"/>
          <w:marTop w:val="0"/>
          <w:marBottom w:val="0"/>
          <w:divBdr>
            <w:top w:val="none" w:sz="0" w:space="0" w:color="auto"/>
            <w:left w:val="none" w:sz="0" w:space="0" w:color="auto"/>
            <w:bottom w:val="none" w:sz="0" w:space="0" w:color="auto"/>
            <w:right w:val="none" w:sz="0" w:space="0" w:color="auto"/>
          </w:divBdr>
          <w:divsChild>
            <w:div w:id="952327835">
              <w:marLeft w:val="0"/>
              <w:marRight w:val="0"/>
              <w:marTop w:val="0"/>
              <w:marBottom w:val="0"/>
              <w:divBdr>
                <w:top w:val="none" w:sz="0" w:space="0" w:color="auto"/>
                <w:left w:val="none" w:sz="0" w:space="0" w:color="auto"/>
                <w:bottom w:val="none" w:sz="0" w:space="0" w:color="auto"/>
                <w:right w:val="none" w:sz="0" w:space="0" w:color="auto"/>
              </w:divBdr>
            </w:div>
          </w:divsChild>
        </w:div>
        <w:div w:id="2106608017">
          <w:marLeft w:val="0"/>
          <w:marRight w:val="0"/>
          <w:marTop w:val="0"/>
          <w:marBottom w:val="0"/>
          <w:divBdr>
            <w:top w:val="none" w:sz="0" w:space="0" w:color="auto"/>
            <w:left w:val="none" w:sz="0" w:space="0" w:color="auto"/>
            <w:bottom w:val="none" w:sz="0" w:space="0" w:color="auto"/>
            <w:right w:val="none" w:sz="0" w:space="0" w:color="auto"/>
          </w:divBdr>
          <w:divsChild>
            <w:div w:id="1033581485">
              <w:marLeft w:val="0"/>
              <w:marRight w:val="0"/>
              <w:marTop w:val="0"/>
              <w:marBottom w:val="0"/>
              <w:divBdr>
                <w:top w:val="none" w:sz="0" w:space="0" w:color="auto"/>
                <w:left w:val="none" w:sz="0" w:space="0" w:color="auto"/>
                <w:bottom w:val="none" w:sz="0" w:space="0" w:color="auto"/>
                <w:right w:val="none" w:sz="0" w:space="0" w:color="auto"/>
              </w:divBdr>
            </w:div>
          </w:divsChild>
        </w:div>
        <w:div w:id="2129231756">
          <w:marLeft w:val="0"/>
          <w:marRight w:val="0"/>
          <w:marTop w:val="0"/>
          <w:marBottom w:val="0"/>
          <w:divBdr>
            <w:top w:val="none" w:sz="0" w:space="0" w:color="auto"/>
            <w:left w:val="none" w:sz="0" w:space="0" w:color="auto"/>
            <w:bottom w:val="none" w:sz="0" w:space="0" w:color="auto"/>
            <w:right w:val="none" w:sz="0" w:space="0" w:color="auto"/>
          </w:divBdr>
          <w:divsChild>
            <w:div w:id="14714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48462">
      <w:bodyDiv w:val="1"/>
      <w:marLeft w:val="0"/>
      <w:marRight w:val="0"/>
      <w:marTop w:val="0"/>
      <w:marBottom w:val="0"/>
      <w:divBdr>
        <w:top w:val="none" w:sz="0" w:space="0" w:color="auto"/>
        <w:left w:val="none" w:sz="0" w:space="0" w:color="auto"/>
        <w:bottom w:val="none" w:sz="0" w:space="0" w:color="auto"/>
        <w:right w:val="none" w:sz="0" w:space="0" w:color="auto"/>
      </w:divBdr>
    </w:div>
    <w:div w:id="1333264616">
      <w:bodyDiv w:val="1"/>
      <w:marLeft w:val="0"/>
      <w:marRight w:val="0"/>
      <w:marTop w:val="0"/>
      <w:marBottom w:val="0"/>
      <w:divBdr>
        <w:top w:val="none" w:sz="0" w:space="0" w:color="auto"/>
        <w:left w:val="none" w:sz="0" w:space="0" w:color="auto"/>
        <w:bottom w:val="none" w:sz="0" w:space="0" w:color="auto"/>
        <w:right w:val="none" w:sz="0" w:space="0" w:color="auto"/>
      </w:divBdr>
    </w:div>
    <w:div w:id="1519583367">
      <w:bodyDiv w:val="1"/>
      <w:marLeft w:val="0"/>
      <w:marRight w:val="0"/>
      <w:marTop w:val="0"/>
      <w:marBottom w:val="0"/>
      <w:divBdr>
        <w:top w:val="none" w:sz="0" w:space="0" w:color="auto"/>
        <w:left w:val="none" w:sz="0" w:space="0" w:color="auto"/>
        <w:bottom w:val="none" w:sz="0" w:space="0" w:color="auto"/>
        <w:right w:val="none" w:sz="0" w:space="0" w:color="auto"/>
      </w:divBdr>
    </w:div>
    <w:div w:id="1646854620">
      <w:bodyDiv w:val="1"/>
      <w:marLeft w:val="0"/>
      <w:marRight w:val="0"/>
      <w:marTop w:val="0"/>
      <w:marBottom w:val="0"/>
      <w:divBdr>
        <w:top w:val="none" w:sz="0" w:space="0" w:color="auto"/>
        <w:left w:val="none" w:sz="0" w:space="0" w:color="auto"/>
        <w:bottom w:val="none" w:sz="0" w:space="0" w:color="auto"/>
        <w:right w:val="none" w:sz="0" w:space="0" w:color="auto"/>
      </w:divBdr>
    </w:div>
    <w:div w:id="1660186172">
      <w:bodyDiv w:val="1"/>
      <w:marLeft w:val="0"/>
      <w:marRight w:val="0"/>
      <w:marTop w:val="0"/>
      <w:marBottom w:val="0"/>
      <w:divBdr>
        <w:top w:val="none" w:sz="0" w:space="0" w:color="auto"/>
        <w:left w:val="none" w:sz="0" w:space="0" w:color="auto"/>
        <w:bottom w:val="none" w:sz="0" w:space="0" w:color="auto"/>
        <w:right w:val="none" w:sz="0" w:space="0" w:color="auto"/>
      </w:divBdr>
    </w:div>
    <w:div w:id="1696273540">
      <w:bodyDiv w:val="1"/>
      <w:marLeft w:val="0"/>
      <w:marRight w:val="0"/>
      <w:marTop w:val="0"/>
      <w:marBottom w:val="0"/>
      <w:divBdr>
        <w:top w:val="none" w:sz="0" w:space="0" w:color="auto"/>
        <w:left w:val="none" w:sz="0" w:space="0" w:color="auto"/>
        <w:bottom w:val="none" w:sz="0" w:space="0" w:color="auto"/>
        <w:right w:val="none" w:sz="0" w:space="0" w:color="auto"/>
      </w:divBdr>
    </w:div>
    <w:div w:id="1719670471">
      <w:bodyDiv w:val="1"/>
      <w:marLeft w:val="0"/>
      <w:marRight w:val="0"/>
      <w:marTop w:val="0"/>
      <w:marBottom w:val="0"/>
      <w:divBdr>
        <w:top w:val="none" w:sz="0" w:space="0" w:color="auto"/>
        <w:left w:val="none" w:sz="0" w:space="0" w:color="auto"/>
        <w:bottom w:val="none" w:sz="0" w:space="0" w:color="auto"/>
        <w:right w:val="none" w:sz="0" w:space="0" w:color="auto"/>
      </w:divBdr>
    </w:div>
    <w:div w:id="1729693477">
      <w:bodyDiv w:val="1"/>
      <w:marLeft w:val="0"/>
      <w:marRight w:val="0"/>
      <w:marTop w:val="0"/>
      <w:marBottom w:val="0"/>
      <w:divBdr>
        <w:top w:val="none" w:sz="0" w:space="0" w:color="auto"/>
        <w:left w:val="none" w:sz="0" w:space="0" w:color="auto"/>
        <w:bottom w:val="none" w:sz="0" w:space="0" w:color="auto"/>
        <w:right w:val="none" w:sz="0" w:space="0" w:color="auto"/>
      </w:divBdr>
    </w:div>
    <w:div w:id="1762795275">
      <w:bodyDiv w:val="1"/>
      <w:marLeft w:val="0"/>
      <w:marRight w:val="0"/>
      <w:marTop w:val="0"/>
      <w:marBottom w:val="0"/>
      <w:divBdr>
        <w:top w:val="none" w:sz="0" w:space="0" w:color="auto"/>
        <w:left w:val="none" w:sz="0" w:space="0" w:color="auto"/>
        <w:bottom w:val="none" w:sz="0" w:space="0" w:color="auto"/>
        <w:right w:val="none" w:sz="0" w:space="0" w:color="auto"/>
      </w:divBdr>
    </w:div>
    <w:div w:id="1789855367">
      <w:bodyDiv w:val="1"/>
      <w:marLeft w:val="0"/>
      <w:marRight w:val="0"/>
      <w:marTop w:val="0"/>
      <w:marBottom w:val="0"/>
      <w:divBdr>
        <w:top w:val="none" w:sz="0" w:space="0" w:color="auto"/>
        <w:left w:val="none" w:sz="0" w:space="0" w:color="auto"/>
        <w:bottom w:val="none" w:sz="0" w:space="0" w:color="auto"/>
        <w:right w:val="none" w:sz="0" w:space="0" w:color="auto"/>
      </w:divBdr>
    </w:div>
    <w:div w:id="1811943987">
      <w:bodyDiv w:val="1"/>
      <w:marLeft w:val="0"/>
      <w:marRight w:val="0"/>
      <w:marTop w:val="0"/>
      <w:marBottom w:val="0"/>
      <w:divBdr>
        <w:top w:val="none" w:sz="0" w:space="0" w:color="auto"/>
        <w:left w:val="none" w:sz="0" w:space="0" w:color="auto"/>
        <w:bottom w:val="none" w:sz="0" w:space="0" w:color="auto"/>
        <w:right w:val="none" w:sz="0" w:space="0" w:color="auto"/>
      </w:divBdr>
    </w:div>
    <w:div w:id="1857233097">
      <w:bodyDiv w:val="1"/>
      <w:marLeft w:val="0"/>
      <w:marRight w:val="0"/>
      <w:marTop w:val="0"/>
      <w:marBottom w:val="0"/>
      <w:divBdr>
        <w:top w:val="none" w:sz="0" w:space="0" w:color="auto"/>
        <w:left w:val="none" w:sz="0" w:space="0" w:color="auto"/>
        <w:bottom w:val="none" w:sz="0" w:space="0" w:color="auto"/>
        <w:right w:val="none" w:sz="0" w:space="0" w:color="auto"/>
      </w:divBdr>
      <w:divsChild>
        <w:div w:id="12613218">
          <w:marLeft w:val="0"/>
          <w:marRight w:val="0"/>
          <w:marTop w:val="0"/>
          <w:marBottom w:val="0"/>
          <w:divBdr>
            <w:top w:val="none" w:sz="0" w:space="0" w:color="auto"/>
            <w:left w:val="none" w:sz="0" w:space="0" w:color="auto"/>
            <w:bottom w:val="none" w:sz="0" w:space="0" w:color="auto"/>
            <w:right w:val="none" w:sz="0" w:space="0" w:color="auto"/>
          </w:divBdr>
          <w:divsChild>
            <w:div w:id="172838624">
              <w:marLeft w:val="0"/>
              <w:marRight w:val="0"/>
              <w:marTop w:val="0"/>
              <w:marBottom w:val="0"/>
              <w:divBdr>
                <w:top w:val="none" w:sz="0" w:space="0" w:color="auto"/>
                <w:left w:val="none" w:sz="0" w:space="0" w:color="auto"/>
                <w:bottom w:val="none" w:sz="0" w:space="0" w:color="auto"/>
                <w:right w:val="none" w:sz="0" w:space="0" w:color="auto"/>
              </w:divBdr>
            </w:div>
          </w:divsChild>
        </w:div>
        <w:div w:id="40792029">
          <w:marLeft w:val="0"/>
          <w:marRight w:val="0"/>
          <w:marTop w:val="0"/>
          <w:marBottom w:val="0"/>
          <w:divBdr>
            <w:top w:val="none" w:sz="0" w:space="0" w:color="auto"/>
            <w:left w:val="none" w:sz="0" w:space="0" w:color="auto"/>
            <w:bottom w:val="none" w:sz="0" w:space="0" w:color="auto"/>
            <w:right w:val="none" w:sz="0" w:space="0" w:color="auto"/>
          </w:divBdr>
          <w:divsChild>
            <w:div w:id="2120952094">
              <w:marLeft w:val="0"/>
              <w:marRight w:val="0"/>
              <w:marTop w:val="0"/>
              <w:marBottom w:val="0"/>
              <w:divBdr>
                <w:top w:val="none" w:sz="0" w:space="0" w:color="auto"/>
                <w:left w:val="none" w:sz="0" w:space="0" w:color="auto"/>
                <w:bottom w:val="none" w:sz="0" w:space="0" w:color="auto"/>
                <w:right w:val="none" w:sz="0" w:space="0" w:color="auto"/>
              </w:divBdr>
            </w:div>
          </w:divsChild>
        </w:div>
        <w:div w:id="55011152">
          <w:marLeft w:val="0"/>
          <w:marRight w:val="0"/>
          <w:marTop w:val="0"/>
          <w:marBottom w:val="0"/>
          <w:divBdr>
            <w:top w:val="none" w:sz="0" w:space="0" w:color="auto"/>
            <w:left w:val="none" w:sz="0" w:space="0" w:color="auto"/>
            <w:bottom w:val="none" w:sz="0" w:space="0" w:color="auto"/>
            <w:right w:val="none" w:sz="0" w:space="0" w:color="auto"/>
          </w:divBdr>
          <w:divsChild>
            <w:div w:id="356124322">
              <w:marLeft w:val="0"/>
              <w:marRight w:val="0"/>
              <w:marTop w:val="0"/>
              <w:marBottom w:val="0"/>
              <w:divBdr>
                <w:top w:val="none" w:sz="0" w:space="0" w:color="auto"/>
                <w:left w:val="none" w:sz="0" w:space="0" w:color="auto"/>
                <w:bottom w:val="none" w:sz="0" w:space="0" w:color="auto"/>
                <w:right w:val="none" w:sz="0" w:space="0" w:color="auto"/>
              </w:divBdr>
            </w:div>
          </w:divsChild>
        </w:div>
        <w:div w:id="57826268">
          <w:marLeft w:val="0"/>
          <w:marRight w:val="0"/>
          <w:marTop w:val="0"/>
          <w:marBottom w:val="0"/>
          <w:divBdr>
            <w:top w:val="none" w:sz="0" w:space="0" w:color="auto"/>
            <w:left w:val="none" w:sz="0" w:space="0" w:color="auto"/>
            <w:bottom w:val="none" w:sz="0" w:space="0" w:color="auto"/>
            <w:right w:val="none" w:sz="0" w:space="0" w:color="auto"/>
          </w:divBdr>
          <w:divsChild>
            <w:div w:id="1228109906">
              <w:marLeft w:val="0"/>
              <w:marRight w:val="0"/>
              <w:marTop w:val="0"/>
              <w:marBottom w:val="0"/>
              <w:divBdr>
                <w:top w:val="none" w:sz="0" w:space="0" w:color="auto"/>
                <w:left w:val="none" w:sz="0" w:space="0" w:color="auto"/>
                <w:bottom w:val="none" w:sz="0" w:space="0" w:color="auto"/>
                <w:right w:val="none" w:sz="0" w:space="0" w:color="auto"/>
              </w:divBdr>
            </w:div>
          </w:divsChild>
        </w:div>
        <w:div w:id="60905939">
          <w:marLeft w:val="0"/>
          <w:marRight w:val="0"/>
          <w:marTop w:val="0"/>
          <w:marBottom w:val="0"/>
          <w:divBdr>
            <w:top w:val="none" w:sz="0" w:space="0" w:color="auto"/>
            <w:left w:val="none" w:sz="0" w:space="0" w:color="auto"/>
            <w:bottom w:val="none" w:sz="0" w:space="0" w:color="auto"/>
            <w:right w:val="none" w:sz="0" w:space="0" w:color="auto"/>
          </w:divBdr>
          <w:divsChild>
            <w:div w:id="827138454">
              <w:marLeft w:val="0"/>
              <w:marRight w:val="0"/>
              <w:marTop w:val="0"/>
              <w:marBottom w:val="0"/>
              <w:divBdr>
                <w:top w:val="none" w:sz="0" w:space="0" w:color="auto"/>
                <w:left w:val="none" w:sz="0" w:space="0" w:color="auto"/>
                <w:bottom w:val="none" w:sz="0" w:space="0" w:color="auto"/>
                <w:right w:val="none" w:sz="0" w:space="0" w:color="auto"/>
              </w:divBdr>
            </w:div>
          </w:divsChild>
        </w:div>
        <w:div w:id="65882235">
          <w:marLeft w:val="0"/>
          <w:marRight w:val="0"/>
          <w:marTop w:val="0"/>
          <w:marBottom w:val="0"/>
          <w:divBdr>
            <w:top w:val="none" w:sz="0" w:space="0" w:color="auto"/>
            <w:left w:val="none" w:sz="0" w:space="0" w:color="auto"/>
            <w:bottom w:val="none" w:sz="0" w:space="0" w:color="auto"/>
            <w:right w:val="none" w:sz="0" w:space="0" w:color="auto"/>
          </w:divBdr>
          <w:divsChild>
            <w:div w:id="637879247">
              <w:marLeft w:val="0"/>
              <w:marRight w:val="0"/>
              <w:marTop w:val="0"/>
              <w:marBottom w:val="0"/>
              <w:divBdr>
                <w:top w:val="none" w:sz="0" w:space="0" w:color="auto"/>
                <w:left w:val="none" w:sz="0" w:space="0" w:color="auto"/>
                <w:bottom w:val="none" w:sz="0" w:space="0" w:color="auto"/>
                <w:right w:val="none" w:sz="0" w:space="0" w:color="auto"/>
              </w:divBdr>
            </w:div>
          </w:divsChild>
        </w:div>
        <w:div w:id="81461778">
          <w:marLeft w:val="0"/>
          <w:marRight w:val="0"/>
          <w:marTop w:val="0"/>
          <w:marBottom w:val="0"/>
          <w:divBdr>
            <w:top w:val="none" w:sz="0" w:space="0" w:color="auto"/>
            <w:left w:val="none" w:sz="0" w:space="0" w:color="auto"/>
            <w:bottom w:val="none" w:sz="0" w:space="0" w:color="auto"/>
            <w:right w:val="none" w:sz="0" w:space="0" w:color="auto"/>
          </w:divBdr>
          <w:divsChild>
            <w:div w:id="682318484">
              <w:marLeft w:val="0"/>
              <w:marRight w:val="0"/>
              <w:marTop w:val="0"/>
              <w:marBottom w:val="0"/>
              <w:divBdr>
                <w:top w:val="none" w:sz="0" w:space="0" w:color="auto"/>
                <w:left w:val="none" w:sz="0" w:space="0" w:color="auto"/>
                <w:bottom w:val="none" w:sz="0" w:space="0" w:color="auto"/>
                <w:right w:val="none" w:sz="0" w:space="0" w:color="auto"/>
              </w:divBdr>
            </w:div>
          </w:divsChild>
        </w:div>
        <w:div w:id="144204659">
          <w:marLeft w:val="0"/>
          <w:marRight w:val="0"/>
          <w:marTop w:val="0"/>
          <w:marBottom w:val="0"/>
          <w:divBdr>
            <w:top w:val="none" w:sz="0" w:space="0" w:color="auto"/>
            <w:left w:val="none" w:sz="0" w:space="0" w:color="auto"/>
            <w:bottom w:val="none" w:sz="0" w:space="0" w:color="auto"/>
            <w:right w:val="none" w:sz="0" w:space="0" w:color="auto"/>
          </w:divBdr>
          <w:divsChild>
            <w:div w:id="1845393803">
              <w:marLeft w:val="0"/>
              <w:marRight w:val="0"/>
              <w:marTop w:val="0"/>
              <w:marBottom w:val="0"/>
              <w:divBdr>
                <w:top w:val="none" w:sz="0" w:space="0" w:color="auto"/>
                <w:left w:val="none" w:sz="0" w:space="0" w:color="auto"/>
                <w:bottom w:val="none" w:sz="0" w:space="0" w:color="auto"/>
                <w:right w:val="none" w:sz="0" w:space="0" w:color="auto"/>
              </w:divBdr>
            </w:div>
          </w:divsChild>
        </w:div>
        <w:div w:id="145824602">
          <w:marLeft w:val="0"/>
          <w:marRight w:val="0"/>
          <w:marTop w:val="0"/>
          <w:marBottom w:val="0"/>
          <w:divBdr>
            <w:top w:val="none" w:sz="0" w:space="0" w:color="auto"/>
            <w:left w:val="none" w:sz="0" w:space="0" w:color="auto"/>
            <w:bottom w:val="none" w:sz="0" w:space="0" w:color="auto"/>
            <w:right w:val="none" w:sz="0" w:space="0" w:color="auto"/>
          </w:divBdr>
          <w:divsChild>
            <w:div w:id="1037925668">
              <w:marLeft w:val="0"/>
              <w:marRight w:val="0"/>
              <w:marTop w:val="0"/>
              <w:marBottom w:val="0"/>
              <w:divBdr>
                <w:top w:val="none" w:sz="0" w:space="0" w:color="auto"/>
                <w:left w:val="none" w:sz="0" w:space="0" w:color="auto"/>
                <w:bottom w:val="none" w:sz="0" w:space="0" w:color="auto"/>
                <w:right w:val="none" w:sz="0" w:space="0" w:color="auto"/>
              </w:divBdr>
            </w:div>
          </w:divsChild>
        </w:div>
        <w:div w:id="164369017">
          <w:marLeft w:val="0"/>
          <w:marRight w:val="0"/>
          <w:marTop w:val="0"/>
          <w:marBottom w:val="0"/>
          <w:divBdr>
            <w:top w:val="none" w:sz="0" w:space="0" w:color="auto"/>
            <w:left w:val="none" w:sz="0" w:space="0" w:color="auto"/>
            <w:bottom w:val="none" w:sz="0" w:space="0" w:color="auto"/>
            <w:right w:val="none" w:sz="0" w:space="0" w:color="auto"/>
          </w:divBdr>
          <w:divsChild>
            <w:div w:id="440536038">
              <w:marLeft w:val="0"/>
              <w:marRight w:val="0"/>
              <w:marTop w:val="0"/>
              <w:marBottom w:val="0"/>
              <w:divBdr>
                <w:top w:val="none" w:sz="0" w:space="0" w:color="auto"/>
                <w:left w:val="none" w:sz="0" w:space="0" w:color="auto"/>
                <w:bottom w:val="none" w:sz="0" w:space="0" w:color="auto"/>
                <w:right w:val="none" w:sz="0" w:space="0" w:color="auto"/>
              </w:divBdr>
            </w:div>
          </w:divsChild>
        </w:div>
        <w:div w:id="180901382">
          <w:marLeft w:val="0"/>
          <w:marRight w:val="0"/>
          <w:marTop w:val="0"/>
          <w:marBottom w:val="0"/>
          <w:divBdr>
            <w:top w:val="none" w:sz="0" w:space="0" w:color="auto"/>
            <w:left w:val="none" w:sz="0" w:space="0" w:color="auto"/>
            <w:bottom w:val="none" w:sz="0" w:space="0" w:color="auto"/>
            <w:right w:val="none" w:sz="0" w:space="0" w:color="auto"/>
          </w:divBdr>
          <w:divsChild>
            <w:div w:id="1328939979">
              <w:marLeft w:val="0"/>
              <w:marRight w:val="0"/>
              <w:marTop w:val="0"/>
              <w:marBottom w:val="0"/>
              <w:divBdr>
                <w:top w:val="none" w:sz="0" w:space="0" w:color="auto"/>
                <w:left w:val="none" w:sz="0" w:space="0" w:color="auto"/>
                <w:bottom w:val="none" w:sz="0" w:space="0" w:color="auto"/>
                <w:right w:val="none" w:sz="0" w:space="0" w:color="auto"/>
              </w:divBdr>
            </w:div>
          </w:divsChild>
        </w:div>
        <w:div w:id="192236619">
          <w:marLeft w:val="0"/>
          <w:marRight w:val="0"/>
          <w:marTop w:val="0"/>
          <w:marBottom w:val="0"/>
          <w:divBdr>
            <w:top w:val="none" w:sz="0" w:space="0" w:color="auto"/>
            <w:left w:val="none" w:sz="0" w:space="0" w:color="auto"/>
            <w:bottom w:val="none" w:sz="0" w:space="0" w:color="auto"/>
            <w:right w:val="none" w:sz="0" w:space="0" w:color="auto"/>
          </w:divBdr>
          <w:divsChild>
            <w:div w:id="1094784549">
              <w:marLeft w:val="0"/>
              <w:marRight w:val="0"/>
              <w:marTop w:val="0"/>
              <w:marBottom w:val="0"/>
              <w:divBdr>
                <w:top w:val="none" w:sz="0" w:space="0" w:color="auto"/>
                <w:left w:val="none" w:sz="0" w:space="0" w:color="auto"/>
                <w:bottom w:val="none" w:sz="0" w:space="0" w:color="auto"/>
                <w:right w:val="none" w:sz="0" w:space="0" w:color="auto"/>
              </w:divBdr>
            </w:div>
          </w:divsChild>
        </w:div>
        <w:div w:id="202062603">
          <w:marLeft w:val="0"/>
          <w:marRight w:val="0"/>
          <w:marTop w:val="0"/>
          <w:marBottom w:val="0"/>
          <w:divBdr>
            <w:top w:val="none" w:sz="0" w:space="0" w:color="auto"/>
            <w:left w:val="none" w:sz="0" w:space="0" w:color="auto"/>
            <w:bottom w:val="none" w:sz="0" w:space="0" w:color="auto"/>
            <w:right w:val="none" w:sz="0" w:space="0" w:color="auto"/>
          </w:divBdr>
          <w:divsChild>
            <w:div w:id="1231773803">
              <w:marLeft w:val="0"/>
              <w:marRight w:val="0"/>
              <w:marTop w:val="0"/>
              <w:marBottom w:val="0"/>
              <w:divBdr>
                <w:top w:val="none" w:sz="0" w:space="0" w:color="auto"/>
                <w:left w:val="none" w:sz="0" w:space="0" w:color="auto"/>
                <w:bottom w:val="none" w:sz="0" w:space="0" w:color="auto"/>
                <w:right w:val="none" w:sz="0" w:space="0" w:color="auto"/>
              </w:divBdr>
            </w:div>
          </w:divsChild>
        </w:div>
        <w:div w:id="236745033">
          <w:marLeft w:val="0"/>
          <w:marRight w:val="0"/>
          <w:marTop w:val="0"/>
          <w:marBottom w:val="0"/>
          <w:divBdr>
            <w:top w:val="none" w:sz="0" w:space="0" w:color="auto"/>
            <w:left w:val="none" w:sz="0" w:space="0" w:color="auto"/>
            <w:bottom w:val="none" w:sz="0" w:space="0" w:color="auto"/>
            <w:right w:val="none" w:sz="0" w:space="0" w:color="auto"/>
          </w:divBdr>
          <w:divsChild>
            <w:div w:id="427428802">
              <w:marLeft w:val="0"/>
              <w:marRight w:val="0"/>
              <w:marTop w:val="0"/>
              <w:marBottom w:val="0"/>
              <w:divBdr>
                <w:top w:val="none" w:sz="0" w:space="0" w:color="auto"/>
                <w:left w:val="none" w:sz="0" w:space="0" w:color="auto"/>
                <w:bottom w:val="none" w:sz="0" w:space="0" w:color="auto"/>
                <w:right w:val="none" w:sz="0" w:space="0" w:color="auto"/>
              </w:divBdr>
            </w:div>
          </w:divsChild>
        </w:div>
        <w:div w:id="309941460">
          <w:marLeft w:val="0"/>
          <w:marRight w:val="0"/>
          <w:marTop w:val="0"/>
          <w:marBottom w:val="0"/>
          <w:divBdr>
            <w:top w:val="none" w:sz="0" w:space="0" w:color="auto"/>
            <w:left w:val="none" w:sz="0" w:space="0" w:color="auto"/>
            <w:bottom w:val="none" w:sz="0" w:space="0" w:color="auto"/>
            <w:right w:val="none" w:sz="0" w:space="0" w:color="auto"/>
          </w:divBdr>
          <w:divsChild>
            <w:div w:id="426775731">
              <w:marLeft w:val="0"/>
              <w:marRight w:val="0"/>
              <w:marTop w:val="0"/>
              <w:marBottom w:val="0"/>
              <w:divBdr>
                <w:top w:val="none" w:sz="0" w:space="0" w:color="auto"/>
                <w:left w:val="none" w:sz="0" w:space="0" w:color="auto"/>
                <w:bottom w:val="none" w:sz="0" w:space="0" w:color="auto"/>
                <w:right w:val="none" w:sz="0" w:space="0" w:color="auto"/>
              </w:divBdr>
            </w:div>
          </w:divsChild>
        </w:div>
        <w:div w:id="313917485">
          <w:marLeft w:val="0"/>
          <w:marRight w:val="0"/>
          <w:marTop w:val="0"/>
          <w:marBottom w:val="0"/>
          <w:divBdr>
            <w:top w:val="none" w:sz="0" w:space="0" w:color="auto"/>
            <w:left w:val="none" w:sz="0" w:space="0" w:color="auto"/>
            <w:bottom w:val="none" w:sz="0" w:space="0" w:color="auto"/>
            <w:right w:val="none" w:sz="0" w:space="0" w:color="auto"/>
          </w:divBdr>
          <w:divsChild>
            <w:div w:id="1056930722">
              <w:marLeft w:val="0"/>
              <w:marRight w:val="0"/>
              <w:marTop w:val="0"/>
              <w:marBottom w:val="0"/>
              <w:divBdr>
                <w:top w:val="none" w:sz="0" w:space="0" w:color="auto"/>
                <w:left w:val="none" w:sz="0" w:space="0" w:color="auto"/>
                <w:bottom w:val="none" w:sz="0" w:space="0" w:color="auto"/>
                <w:right w:val="none" w:sz="0" w:space="0" w:color="auto"/>
              </w:divBdr>
            </w:div>
          </w:divsChild>
        </w:div>
        <w:div w:id="368073824">
          <w:marLeft w:val="0"/>
          <w:marRight w:val="0"/>
          <w:marTop w:val="0"/>
          <w:marBottom w:val="0"/>
          <w:divBdr>
            <w:top w:val="none" w:sz="0" w:space="0" w:color="auto"/>
            <w:left w:val="none" w:sz="0" w:space="0" w:color="auto"/>
            <w:bottom w:val="none" w:sz="0" w:space="0" w:color="auto"/>
            <w:right w:val="none" w:sz="0" w:space="0" w:color="auto"/>
          </w:divBdr>
          <w:divsChild>
            <w:div w:id="903295413">
              <w:marLeft w:val="0"/>
              <w:marRight w:val="0"/>
              <w:marTop w:val="0"/>
              <w:marBottom w:val="0"/>
              <w:divBdr>
                <w:top w:val="none" w:sz="0" w:space="0" w:color="auto"/>
                <w:left w:val="none" w:sz="0" w:space="0" w:color="auto"/>
                <w:bottom w:val="none" w:sz="0" w:space="0" w:color="auto"/>
                <w:right w:val="none" w:sz="0" w:space="0" w:color="auto"/>
              </w:divBdr>
            </w:div>
          </w:divsChild>
        </w:div>
        <w:div w:id="374550014">
          <w:marLeft w:val="0"/>
          <w:marRight w:val="0"/>
          <w:marTop w:val="0"/>
          <w:marBottom w:val="0"/>
          <w:divBdr>
            <w:top w:val="none" w:sz="0" w:space="0" w:color="auto"/>
            <w:left w:val="none" w:sz="0" w:space="0" w:color="auto"/>
            <w:bottom w:val="none" w:sz="0" w:space="0" w:color="auto"/>
            <w:right w:val="none" w:sz="0" w:space="0" w:color="auto"/>
          </w:divBdr>
          <w:divsChild>
            <w:div w:id="2099515754">
              <w:marLeft w:val="0"/>
              <w:marRight w:val="0"/>
              <w:marTop w:val="0"/>
              <w:marBottom w:val="0"/>
              <w:divBdr>
                <w:top w:val="none" w:sz="0" w:space="0" w:color="auto"/>
                <w:left w:val="none" w:sz="0" w:space="0" w:color="auto"/>
                <w:bottom w:val="none" w:sz="0" w:space="0" w:color="auto"/>
                <w:right w:val="none" w:sz="0" w:space="0" w:color="auto"/>
              </w:divBdr>
            </w:div>
          </w:divsChild>
        </w:div>
        <w:div w:id="382290789">
          <w:marLeft w:val="0"/>
          <w:marRight w:val="0"/>
          <w:marTop w:val="0"/>
          <w:marBottom w:val="0"/>
          <w:divBdr>
            <w:top w:val="none" w:sz="0" w:space="0" w:color="auto"/>
            <w:left w:val="none" w:sz="0" w:space="0" w:color="auto"/>
            <w:bottom w:val="none" w:sz="0" w:space="0" w:color="auto"/>
            <w:right w:val="none" w:sz="0" w:space="0" w:color="auto"/>
          </w:divBdr>
          <w:divsChild>
            <w:div w:id="1107844453">
              <w:marLeft w:val="0"/>
              <w:marRight w:val="0"/>
              <w:marTop w:val="0"/>
              <w:marBottom w:val="0"/>
              <w:divBdr>
                <w:top w:val="none" w:sz="0" w:space="0" w:color="auto"/>
                <w:left w:val="none" w:sz="0" w:space="0" w:color="auto"/>
                <w:bottom w:val="none" w:sz="0" w:space="0" w:color="auto"/>
                <w:right w:val="none" w:sz="0" w:space="0" w:color="auto"/>
              </w:divBdr>
            </w:div>
          </w:divsChild>
        </w:div>
        <w:div w:id="385951783">
          <w:marLeft w:val="0"/>
          <w:marRight w:val="0"/>
          <w:marTop w:val="0"/>
          <w:marBottom w:val="0"/>
          <w:divBdr>
            <w:top w:val="none" w:sz="0" w:space="0" w:color="auto"/>
            <w:left w:val="none" w:sz="0" w:space="0" w:color="auto"/>
            <w:bottom w:val="none" w:sz="0" w:space="0" w:color="auto"/>
            <w:right w:val="none" w:sz="0" w:space="0" w:color="auto"/>
          </w:divBdr>
          <w:divsChild>
            <w:div w:id="2138327292">
              <w:marLeft w:val="0"/>
              <w:marRight w:val="0"/>
              <w:marTop w:val="0"/>
              <w:marBottom w:val="0"/>
              <w:divBdr>
                <w:top w:val="none" w:sz="0" w:space="0" w:color="auto"/>
                <w:left w:val="none" w:sz="0" w:space="0" w:color="auto"/>
                <w:bottom w:val="none" w:sz="0" w:space="0" w:color="auto"/>
                <w:right w:val="none" w:sz="0" w:space="0" w:color="auto"/>
              </w:divBdr>
            </w:div>
          </w:divsChild>
        </w:div>
        <w:div w:id="400762415">
          <w:marLeft w:val="0"/>
          <w:marRight w:val="0"/>
          <w:marTop w:val="0"/>
          <w:marBottom w:val="0"/>
          <w:divBdr>
            <w:top w:val="none" w:sz="0" w:space="0" w:color="auto"/>
            <w:left w:val="none" w:sz="0" w:space="0" w:color="auto"/>
            <w:bottom w:val="none" w:sz="0" w:space="0" w:color="auto"/>
            <w:right w:val="none" w:sz="0" w:space="0" w:color="auto"/>
          </w:divBdr>
          <w:divsChild>
            <w:div w:id="311446207">
              <w:marLeft w:val="0"/>
              <w:marRight w:val="0"/>
              <w:marTop w:val="0"/>
              <w:marBottom w:val="0"/>
              <w:divBdr>
                <w:top w:val="none" w:sz="0" w:space="0" w:color="auto"/>
                <w:left w:val="none" w:sz="0" w:space="0" w:color="auto"/>
                <w:bottom w:val="none" w:sz="0" w:space="0" w:color="auto"/>
                <w:right w:val="none" w:sz="0" w:space="0" w:color="auto"/>
              </w:divBdr>
            </w:div>
          </w:divsChild>
        </w:div>
        <w:div w:id="409038224">
          <w:marLeft w:val="0"/>
          <w:marRight w:val="0"/>
          <w:marTop w:val="0"/>
          <w:marBottom w:val="0"/>
          <w:divBdr>
            <w:top w:val="none" w:sz="0" w:space="0" w:color="auto"/>
            <w:left w:val="none" w:sz="0" w:space="0" w:color="auto"/>
            <w:bottom w:val="none" w:sz="0" w:space="0" w:color="auto"/>
            <w:right w:val="none" w:sz="0" w:space="0" w:color="auto"/>
          </w:divBdr>
          <w:divsChild>
            <w:div w:id="1974409712">
              <w:marLeft w:val="0"/>
              <w:marRight w:val="0"/>
              <w:marTop w:val="0"/>
              <w:marBottom w:val="0"/>
              <w:divBdr>
                <w:top w:val="none" w:sz="0" w:space="0" w:color="auto"/>
                <w:left w:val="none" w:sz="0" w:space="0" w:color="auto"/>
                <w:bottom w:val="none" w:sz="0" w:space="0" w:color="auto"/>
                <w:right w:val="none" w:sz="0" w:space="0" w:color="auto"/>
              </w:divBdr>
            </w:div>
          </w:divsChild>
        </w:div>
        <w:div w:id="422337372">
          <w:marLeft w:val="0"/>
          <w:marRight w:val="0"/>
          <w:marTop w:val="0"/>
          <w:marBottom w:val="0"/>
          <w:divBdr>
            <w:top w:val="none" w:sz="0" w:space="0" w:color="auto"/>
            <w:left w:val="none" w:sz="0" w:space="0" w:color="auto"/>
            <w:bottom w:val="none" w:sz="0" w:space="0" w:color="auto"/>
            <w:right w:val="none" w:sz="0" w:space="0" w:color="auto"/>
          </w:divBdr>
          <w:divsChild>
            <w:div w:id="689374973">
              <w:marLeft w:val="0"/>
              <w:marRight w:val="0"/>
              <w:marTop w:val="0"/>
              <w:marBottom w:val="0"/>
              <w:divBdr>
                <w:top w:val="none" w:sz="0" w:space="0" w:color="auto"/>
                <w:left w:val="none" w:sz="0" w:space="0" w:color="auto"/>
                <w:bottom w:val="none" w:sz="0" w:space="0" w:color="auto"/>
                <w:right w:val="none" w:sz="0" w:space="0" w:color="auto"/>
              </w:divBdr>
            </w:div>
          </w:divsChild>
        </w:div>
        <w:div w:id="423767927">
          <w:marLeft w:val="0"/>
          <w:marRight w:val="0"/>
          <w:marTop w:val="0"/>
          <w:marBottom w:val="0"/>
          <w:divBdr>
            <w:top w:val="none" w:sz="0" w:space="0" w:color="auto"/>
            <w:left w:val="none" w:sz="0" w:space="0" w:color="auto"/>
            <w:bottom w:val="none" w:sz="0" w:space="0" w:color="auto"/>
            <w:right w:val="none" w:sz="0" w:space="0" w:color="auto"/>
          </w:divBdr>
          <w:divsChild>
            <w:div w:id="9840880">
              <w:marLeft w:val="0"/>
              <w:marRight w:val="0"/>
              <w:marTop w:val="0"/>
              <w:marBottom w:val="0"/>
              <w:divBdr>
                <w:top w:val="none" w:sz="0" w:space="0" w:color="auto"/>
                <w:left w:val="none" w:sz="0" w:space="0" w:color="auto"/>
                <w:bottom w:val="none" w:sz="0" w:space="0" w:color="auto"/>
                <w:right w:val="none" w:sz="0" w:space="0" w:color="auto"/>
              </w:divBdr>
            </w:div>
          </w:divsChild>
        </w:div>
        <w:div w:id="426534743">
          <w:marLeft w:val="0"/>
          <w:marRight w:val="0"/>
          <w:marTop w:val="0"/>
          <w:marBottom w:val="0"/>
          <w:divBdr>
            <w:top w:val="none" w:sz="0" w:space="0" w:color="auto"/>
            <w:left w:val="none" w:sz="0" w:space="0" w:color="auto"/>
            <w:bottom w:val="none" w:sz="0" w:space="0" w:color="auto"/>
            <w:right w:val="none" w:sz="0" w:space="0" w:color="auto"/>
          </w:divBdr>
          <w:divsChild>
            <w:div w:id="2059281898">
              <w:marLeft w:val="0"/>
              <w:marRight w:val="0"/>
              <w:marTop w:val="0"/>
              <w:marBottom w:val="0"/>
              <w:divBdr>
                <w:top w:val="none" w:sz="0" w:space="0" w:color="auto"/>
                <w:left w:val="none" w:sz="0" w:space="0" w:color="auto"/>
                <w:bottom w:val="none" w:sz="0" w:space="0" w:color="auto"/>
                <w:right w:val="none" w:sz="0" w:space="0" w:color="auto"/>
              </w:divBdr>
            </w:div>
          </w:divsChild>
        </w:div>
        <w:div w:id="461772020">
          <w:marLeft w:val="0"/>
          <w:marRight w:val="0"/>
          <w:marTop w:val="0"/>
          <w:marBottom w:val="0"/>
          <w:divBdr>
            <w:top w:val="none" w:sz="0" w:space="0" w:color="auto"/>
            <w:left w:val="none" w:sz="0" w:space="0" w:color="auto"/>
            <w:bottom w:val="none" w:sz="0" w:space="0" w:color="auto"/>
            <w:right w:val="none" w:sz="0" w:space="0" w:color="auto"/>
          </w:divBdr>
          <w:divsChild>
            <w:div w:id="1985351815">
              <w:marLeft w:val="0"/>
              <w:marRight w:val="0"/>
              <w:marTop w:val="0"/>
              <w:marBottom w:val="0"/>
              <w:divBdr>
                <w:top w:val="none" w:sz="0" w:space="0" w:color="auto"/>
                <w:left w:val="none" w:sz="0" w:space="0" w:color="auto"/>
                <w:bottom w:val="none" w:sz="0" w:space="0" w:color="auto"/>
                <w:right w:val="none" w:sz="0" w:space="0" w:color="auto"/>
              </w:divBdr>
            </w:div>
          </w:divsChild>
        </w:div>
        <w:div w:id="504054144">
          <w:marLeft w:val="0"/>
          <w:marRight w:val="0"/>
          <w:marTop w:val="0"/>
          <w:marBottom w:val="0"/>
          <w:divBdr>
            <w:top w:val="none" w:sz="0" w:space="0" w:color="auto"/>
            <w:left w:val="none" w:sz="0" w:space="0" w:color="auto"/>
            <w:bottom w:val="none" w:sz="0" w:space="0" w:color="auto"/>
            <w:right w:val="none" w:sz="0" w:space="0" w:color="auto"/>
          </w:divBdr>
          <w:divsChild>
            <w:div w:id="1815247251">
              <w:marLeft w:val="0"/>
              <w:marRight w:val="0"/>
              <w:marTop w:val="0"/>
              <w:marBottom w:val="0"/>
              <w:divBdr>
                <w:top w:val="none" w:sz="0" w:space="0" w:color="auto"/>
                <w:left w:val="none" w:sz="0" w:space="0" w:color="auto"/>
                <w:bottom w:val="none" w:sz="0" w:space="0" w:color="auto"/>
                <w:right w:val="none" w:sz="0" w:space="0" w:color="auto"/>
              </w:divBdr>
            </w:div>
          </w:divsChild>
        </w:div>
        <w:div w:id="539167354">
          <w:marLeft w:val="0"/>
          <w:marRight w:val="0"/>
          <w:marTop w:val="0"/>
          <w:marBottom w:val="0"/>
          <w:divBdr>
            <w:top w:val="none" w:sz="0" w:space="0" w:color="auto"/>
            <w:left w:val="none" w:sz="0" w:space="0" w:color="auto"/>
            <w:bottom w:val="none" w:sz="0" w:space="0" w:color="auto"/>
            <w:right w:val="none" w:sz="0" w:space="0" w:color="auto"/>
          </w:divBdr>
          <w:divsChild>
            <w:div w:id="1866753592">
              <w:marLeft w:val="0"/>
              <w:marRight w:val="0"/>
              <w:marTop w:val="0"/>
              <w:marBottom w:val="0"/>
              <w:divBdr>
                <w:top w:val="none" w:sz="0" w:space="0" w:color="auto"/>
                <w:left w:val="none" w:sz="0" w:space="0" w:color="auto"/>
                <w:bottom w:val="none" w:sz="0" w:space="0" w:color="auto"/>
                <w:right w:val="none" w:sz="0" w:space="0" w:color="auto"/>
              </w:divBdr>
            </w:div>
          </w:divsChild>
        </w:div>
        <w:div w:id="553348881">
          <w:marLeft w:val="0"/>
          <w:marRight w:val="0"/>
          <w:marTop w:val="0"/>
          <w:marBottom w:val="0"/>
          <w:divBdr>
            <w:top w:val="none" w:sz="0" w:space="0" w:color="auto"/>
            <w:left w:val="none" w:sz="0" w:space="0" w:color="auto"/>
            <w:bottom w:val="none" w:sz="0" w:space="0" w:color="auto"/>
            <w:right w:val="none" w:sz="0" w:space="0" w:color="auto"/>
          </w:divBdr>
          <w:divsChild>
            <w:div w:id="1678652290">
              <w:marLeft w:val="0"/>
              <w:marRight w:val="0"/>
              <w:marTop w:val="0"/>
              <w:marBottom w:val="0"/>
              <w:divBdr>
                <w:top w:val="none" w:sz="0" w:space="0" w:color="auto"/>
                <w:left w:val="none" w:sz="0" w:space="0" w:color="auto"/>
                <w:bottom w:val="none" w:sz="0" w:space="0" w:color="auto"/>
                <w:right w:val="none" w:sz="0" w:space="0" w:color="auto"/>
              </w:divBdr>
            </w:div>
          </w:divsChild>
        </w:div>
        <w:div w:id="569654422">
          <w:marLeft w:val="0"/>
          <w:marRight w:val="0"/>
          <w:marTop w:val="0"/>
          <w:marBottom w:val="0"/>
          <w:divBdr>
            <w:top w:val="none" w:sz="0" w:space="0" w:color="auto"/>
            <w:left w:val="none" w:sz="0" w:space="0" w:color="auto"/>
            <w:bottom w:val="none" w:sz="0" w:space="0" w:color="auto"/>
            <w:right w:val="none" w:sz="0" w:space="0" w:color="auto"/>
          </w:divBdr>
          <w:divsChild>
            <w:div w:id="1881168810">
              <w:marLeft w:val="0"/>
              <w:marRight w:val="0"/>
              <w:marTop w:val="0"/>
              <w:marBottom w:val="0"/>
              <w:divBdr>
                <w:top w:val="none" w:sz="0" w:space="0" w:color="auto"/>
                <w:left w:val="none" w:sz="0" w:space="0" w:color="auto"/>
                <w:bottom w:val="none" w:sz="0" w:space="0" w:color="auto"/>
                <w:right w:val="none" w:sz="0" w:space="0" w:color="auto"/>
              </w:divBdr>
            </w:div>
          </w:divsChild>
        </w:div>
        <w:div w:id="619649597">
          <w:marLeft w:val="0"/>
          <w:marRight w:val="0"/>
          <w:marTop w:val="0"/>
          <w:marBottom w:val="0"/>
          <w:divBdr>
            <w:top w:val="none" w:sz="0" w:space="0" w:color="auto"/>
            <w:left w:val="none" w:sz="0" w:space="0" w:color="auto"/>
            <w:bottom w:val="none" w:sz="0" w:space="0" w:color="auto"/>
            <w:right w:val="none" w:sz="0" w:space="0" w:color="auto"/>
          </w:divBdr>
          <w:divsChild>
            <w:div w:id="521670891">
              <w:marLeft w:val="0"/>
              <w:marRight w:val="0"/>
              <w:marTop w:val="0"/>
              <w:marBottom w:val="0"/>
              <w:divBdr>
                <w:top w:val="none" w:sz="0" w:space="0" w:color="auto"/>
                <w:left w:val="none" w:sz="0" w:space="0" w:color="auto"/>
                <w:bottom w:val="none" w:sz="0" w:space="0" w:color="auto"/>
                <w:right w:val="none" w:sz="0" w:space="0" w:color="auto"/>
              </w:divBdr>
            </w:div>
          </w:divsChild>
        </w:div>
        <w:div w:id="690424160">
          <w:marLeft w:val="0"/>
          <w:marRight w:val="0"/>
          <w:marTop w:val="0"/>
          <w:marBottom w:val="0"/>
          <w:divBdr>
            <w:top w:val="none" w:sz="0" w:space="0" w:color="auto"/>
            <w:left w:val="none" w:sz="0" w:space="0" w:color="auto"/>
            <w:bottom w:val="none" w:sz="0" w:space="0" w:color="auto"/>
            <w:right w:val="none" w:sz="0" w:space="0" w:color="auto"/>
          </w:divBdr>
          <w:divsChild>
            <w:div w:id="210121739">
              <w:marLeft w:val="0"/>
              <w:marRight w:val="0"/>
              <w:marTop w:val="0"/>
              <w:marBottom w:val="0"/>
              <w:divBdr>
                <w:top w:val="none" w:sz="0" w:space="0" w:color="auto"/>
                <w:left w:val="none" w:sz="0" w:space="0" w:color="auto"/>
                <w:bottom w:val="none" w:sz="0" w:space="0" w:color="auto"/>
                <w:right w:val="none" w:sz="0" w:space="0" w:color="auto"/>
              </w:divBdr>
            </w:div>
          </w:divsChild>
        </w:div>
        <w:div w:id="698748712">
          <w:marLeft w:val="0"/>
          <w:marRight w:val="0"/>
          <w:marTop w:val="0"/>
          <w:marBottom w:val="0"/>
          <w:divBdr>
            <w:top w:val="none" w:sz="0" w:space="0" w:color="auto"/>
            <w:left w:val="none" w:sz="0" w:space="0" w:color="auto"/>
            <w:bottom w:val="none" w:sz="0" w:space="0" w:color="auto"/>
            <w:right w:val="none" w:sz="0" w:space="0" w:color="auto"/>
          </w:divBdr>
          <w:divsChild>
            <w:div w:id="1692951253">
              <w:marLeft w:val="0"/>
              <w:marRight w:val="0"/>
              <w:marTop w:val="0"/>
              <w:marBottom w:val="0"/>
              <w:divBdr>
                <w:top w:val="none" w:sz="0" w:space="0" w:color="auto"/>
                <w:left w:val="none" w:sz="0" w:space="0" w:color="auto"/>
                <w:bottom w:val="none" w:sz="0" w:space="0" w:color="auto"/>
                <w:right w:val="none" w:sz="0" w:space="0" w:color="auto"/>
              </w:divBdr>
            </w:div>
          </w:divsChild>
        </w:div>
        <w:div w:id="817258791">
          <w:marLeft w:val="0"/>
          <w:marRight w:val="0"/>
          <w:marTop w:val="0"/>
          <w:marBottom w:val="0"/>
          <w:divBdr>
            <w:top w:val="none" w:sz="0" w:space="0" w:color="auto"/>
            <w:left w:val="none" w:sz="0" w:space="0" w:color="auto"/>
            <w:bottom w:val="none" w:sz="0" w:space="0" w:color="auto"/>
            <w:right w:val="none" w:sz="0" w:space="0" w:color="auto"/>
          </w:divBdr>
          <w:divsChild>
            <w:div w:id="1414664935">
              <w:marLeft w:val="0"/>
              <w:marRight w:val="0"/>
              <w:marTop w:val="0"/>
              <w:marBottom w:val="0"/>
              <w:divBdr>
                <w:top w:val="none" w:sz="0" w:space="0" w:color="auto"/>
                <w:left w:val="none" w:sz="0" w:space="0" w:color="auto"/>
                <w:bottom w:val="none" w:sz="0" w:space="0" w:color="auto"/>
                <w:right w:val="none" w:sz="0" w:space="0" w:color="auto"/>
              </w:divBdr>
            </w:div>
          </w:divsChild>
        </w:div>
        <w:div w:id="891573429">
          <w:marLeft w:val="0"/>
          <w:marRight w:val="0"/>
          <w:marTop w:val="0"/>
          <w:marBottom w:val="0"/>
          <w:divBdr>
            <w:top w:val="none" w:sz="0" w:space="0" w:color="auto"/>
            <w:left w:val="none" w:sz="0" w:space="0" w:color="auto"/>
            <w:bottom w:val="none" w:sz="0" w:space="0" w:color="auto"/>
            <w:right w:val="none" w:sz="0" w:space="0" w:color="auto"/>
          </w:divBdr>
          <w:divsChild>
            <w:div w:id="353533448">
              <w:marLeft w:val="0"/>
              <w:marRight w:val="0"/>
              <w:marTop w:val="0"/>
              <w:marBottom w:val="0"/>
              <w:divBdr>
                <w:top w:val="none" w:sz="0" w:space="0" w:color="auto"/>
                <w:left w:val="none" w:sz="0" w:space="0" w:color="auto"/>
                <w:bottom w:val="none" w:sz="0" w:space="0" w:color="auto"/>
                <w:right w:val="none" w:sz="0" w:space="0" w:color="auto"/>
              </w:divBdr>
            </w:div>
          </w:divsChild>
        </w:div>
        <w:div w:id="895119567">
          <w:marLeft w:val="0"/>
          <w:marRight w:val="0"/>
          <w:marTop w:val="0"/>
          <w:marBottom w:val="0"/>
          <w:divBdr>
            <w:top w:val="none" w:sz="0" w:space="0" w:color="auto"/>
            <w:left w:val="none" w:sz="0" w:space="0" w:color="auto"/>
            <w:bottom w:val="none" w:sz="0" w:space="0" w:color="auto"/>
            <w:right w:val="none" w:sz="0" w:space="0" w:color="auto"/>
          </w:divBdr>
          <w:divsChild>
            <w:div w:id="1015418959">
              <w:marLeft w:val="0"/>
              <w:marRight w:val="0"/>
              <w:marTop w:val="0"/>
              <w:marBottom w:val="0"/>
              <w:divBdr>
                <w:top w:val="none" w:sz="0" w:space="0" w:color="auto"/>
                <w:left w:val="none" w:sz="0" w:space="0" w:color="auto"/>
                <w:bottom w:val="none" w:sz="0" w:space="0" w:color="auto"/>
                <w:right w:val="none" w:sz="0" w:space="0" w:color="auto"/>
              </w:divBdr>
            </w:div>
          </w:divsChild>
        </w:div>
        <w:div w:id="1022558894">
          <w:marLeft w:val="0"/>
          <w:marRight w:val="0"/>
          <w:marTop w:val="0"/>
          <w:marBottom w:val="0"/>
          <w:divBdr>
            <w:top w:val="none" w:sz="0" w:space="0" w:color="auto"/>
            <w:left w:val="none" w:sz="0" w:space="0" w:color="auto"/>
            <w:bottom w:val="none" w:sz="0" w:space="0" w:color="auto"/>
            <w:right w:val="none" w:sz="0" w:space="0" w:color="auto"/>
          </w:divBdr>
          <w:divsChild>
            <w:div w:id="1823965131">
              <w:marLeft w:val="0"/>
              <w:marRight w:val="0"/>
              <w:marTop w:val="0"/>
              <w:marBottom w:val="0"/>
              <w:divBdr>
                <w:top w:val="none" w:sz="0" w:space="0" w:color="auto"/>
                <w:left w:val="none" w:sz="0" w:space="0" w:color="auto"/>
                <w:bottom w:val="none" w:sz="0" w:space="0" w:color="auto"/>
                <w:right w:val="none" w:sz="0" w:space="0" w:color="auto"/>
              </w:divBdr>
            </w:div>
          </w:divsChild>
        </w:div>
        <w:div w:id="1031222538">
          <w:marLeft w:val="0"/>
          <w:marRight w:val="0"/>
          <w:marTop w:val="0"/>
          <w:marBottom w:val="0"/>
          <w:divBdr>
            <w:top w:val="none" w:sz="0" w:space="0" w:color="auto"/>
            <w:left w:val="none" w:sz="0" w:space="0" w:color="auto"/>
            <w:bottom w:val="none" w:sz="0" w:space="0" w:color="auto"/>
            <w:right w:val="none" w:sz="0" w:space="0" w:color="auto"/>
          </w:divBdr>
          <w:divsChild>
            <w:div w:id="1300572808">
              <w:marLeft w:val="0"/>
              <w:marRight w:val="0"/>
              <w:marTop w:val="0"/>
              <w:marBottom w:val="0"/>
              <w:divBdr>
                <w:top w:val="none" w:sz="0" w:space="0" w:color="auto"/>
                <w:left w:val="none" w:sz="0" w:space="0" w:color="auto"/>
                <w:bottom w:val="none" w:sz="0" w:space="0" w:color="auto"/>
                <w:right w:val="none" w:sz="0" w:space="0" w:color="auto"/>
              </w:divBdr>
            </w:div>
          </w:divsChild>
        </w:div>
        <w:div w:id="1032996460">
          <w:marLeft w:val="0"/>
          <w:marRight w:val="0"/>
          <w:marTop w:val="0"/>
          <w:marBottom w:val="0"/>
          <w:divBdr>
            <w:top w:val="none" w:sz="0" w:space="0" w:color="auto"/>
            <w:left w:val="none" w:sz="0" w:space="0" w:color="auto"/>
            <w:bottom w:val="none" w:sz="0" w:space="0" w:color="auto"/>
            <w:right w:val="none" w:sz="0" w:space="0" w:color="auto"/>
          </w:divBdr>
          <w:divsChild>
            <w:div w:id="325331255">
              <w:marLeft w:val="0"/>
              <w:marRight w:val="0"/>
              <w:marTop w:val="0"/>
              <w:marBottom w:val="0"/>
              <w:divBdr>
                <w:top w:val="none" w:sz="0" w:space="0" w:color="auto"/>
                <w:left w:val="none" w:sz="0" w:space="0" w:color="auto"/>
                <w:bottom w:val="none" w:sz="0" w:space="0" w:color="auto"/>
                <w:right w:val="none" w:sz="0" w:space="0" w:color="auto"/>
              </w:divBdr>
            </w:div>
          </w:divsChild>
        </w:div>
        <w:div w:id="1043285571">
          <w:marLeft w:val="0"/>
          <w:marRight w:val="0"/>
          <w:marTop w:val="0"/>
          <w:marBottom w:val="0"/>
          <w:divBdr>
            <w:top w:val="none" w:sz="0" w:space="0" w:color="auto"/>
            <w:left w:val="none" w:sz="0" w:space="0" w:color="auto"/>
            <w:bottom w:val="none" w:sz="0" w:space="0" w:color="auto"/>
            <w:right w:val="none" w:sz="0" w:space="0" w:color="auto"/>
          </w:divBdr>
          <w:divsChild>
            <w:div w:id="1768112971">
              <w:marLeft w:val="0"/>
              <w:marRight w:val="0"/>
              <w:marTop w:val="0"/>
              <w:marBottom w:val="0"/>
              <w:divBdr>
                <w:top w:val="none" w:sz="0" w:space="0" w:color="auto"/>
                <w:left w:val="none" w:sz="0" w:space="0" w:color="auto"/>
                <w:bottom w:val="none" w:sz="0" w:space="0" w:color="auto"/>
                <w:right w:val="none" w:sz="0" w:space="0" w:color="auto"/>
              </w:divBdr>
            </w:div>
          </w:divsChild>
        </w:div>
        <w:div w:id="1066338560">
          <w:marLeft w:val="0"/>
          <w:marRight w:val="0"/>
          <w:marTop w:val="0"/>
          <w:marBottom w:val="0"/>
          <w:divBdr>
            <w:top w:val="none" w:sz="0" w:space="0" w:color="auto"/>
            <w:left w:val="none" w:sz="0" w:space="0" w:color="auto"/>
            <w:bottom w:val="none" w:sz="0" w:space="0" w:color="auto"/>
            <w:right w:val="none" w:sz="0" w:space="0" w:color="auto"/>
          </w:divBdr>
          <w:divsChild>
            <w:div w:id="1368989700">
              <w:marLeft w:val="0"/>
              <w:marRight w:val="0"/>
              <w:marTop w:val="0"/>
              <w:marBottom w:val="0"/>
              <w:divBdr>
                <w:top w:val="none" w:sz="0" w:space="0" w:color="auto"/>
                <w:left w:val="none" w:sz="0" w:space="0" w:color="auto"/>
                <w:bottom w:val="none" w:sz="0" w:space="0" w:color="auto"/>
                <w:right w:val="none" w:sz="0" w:space="0" w:color="auto"/>
              </w:divBdr>
            </w:div>
          </w:divsChild>
        </w:div>
        <w:div w:id="1093932841">
          <w:marLeft w:val="0"/>
          <w:marRight w:val="0"/>
          <w:marTop w:val="0"/>
          <w:marBottom w:val="0"/>
          <w:divBdr>
            <w:top w:val="none" w:sz="0" w:space="0" w:color="auto"/>
            <w:left w:val="none" w:sz="0" w:space="0" w:color="auto"/>
            <w:bottom w:val="none" w:sz="0" w:space="0" w:color="auto"/>
            <w:right w:val="none" w:sz="0" w:space="0" w:color="auto"/>
          </w:divBdr>
          <w:divsChild>
            <w:div w:id="755828161">
              <w:marLeft w:val="0"/>
              <w:marRight w:val="0"/>
              <w:marTop w:val="0"/>
              <w:marBottom w:val="0"/>
              <w:divBdr>
                <w:top w:val="none" w:sz="0" w:space="0" w:color="auto"/>
                <w:left w:val="none" w:sz="0" w:space="0" w:color="auto"/>
                <w:bottom w:val="none" w:sz="0" w:space="0" w:color="auto"/>
                <w:right w:val="none" w:sz="0" w:space="0" w:color="auto"/>
              </w:divBdr>
            </w:div>
          </w:divsChild>
        </w:div>
        <w:div w:id="1146318497">
          <w:marLeft w:val="0"/>
          <w:marRight w:val="0"/>
          <w:marTop w:val="0"/>
          <w:marBottom w:val="0"/>
          <w:divBdr>
            <w:top w:val="none" w:sz="0" w:space="0" w:color="auto"/>
            <w:left w:val="none" w:sz="0" w:space="0" w:color="auto"/>
            <w:bottom w:val="none" w:sz="0" w:space="0" w:color="auto"/>
            <w:right w:val="none" w:sz="0" w:space="0" w:color="auto"/>
          </w:divBdr>
          <w:divsChild>
            <w:div w:id="884834248">
              <w:marLeft w:val="0"/>
              <w:marRight w:val="0"/>
              <w:marTop w:val="0"/>
              <w:marBottom w:val="0"/>
              <w:divBdr>
                <w:top w:val="none" w:sz="0" w:space="0" w:color="auto"/>
                <w:left w:val="none" w:sz="0" w:space="0" w:color="auto"/>
                <w:bottom w:val="none" w:sz="0" w:space="0" w:color="auto"/>
                <w:right w:val="none" w:sz="0" w:space="0" w:color="auto"/>
              </w:divBdr>
            </w:div>
          </w:divsChild>
        </w:div>
        <w:div w:id="1188175572">
          <w:marLeft w:val="0"/>
          <w:marRight w:val="0"/>
          <w:marTop w:val="0"/>
          <w:marBottom w:val="0"/>
          <w:divBdr>
            <w:top w:val="none" w:sz="0" w:space="0" w:color="auto"/>
            <w:left w:val="none" w:sz="0" w:space="0" w:color="auto"/>
            <w:bottom w:val="none" w:sz="0" w:space="0" w:color="auto"/>
            <w:right w:val="none" w:sz="0" w:space="0" w:color="auto"/>
          </w:divBdr>
          <w:divsChild>
            <w:div w:id="1461190811">
              <w:marLeft w:val="0"/>
              <w:marRight w:val="0"/>
              <w:marTop w:val="0"/>
              <w:marBottom w:val="0"/>
              <w:divBdr>
                <w:top w:val="none" w:sz="0" w:space="0" w:color="auto"/>
                <w:left w:val="none" w:sz="0" w:space="0" w:color="auto"/>
                <w:bottom w:val="none" w:sz="0" w:space="0" w:color="auto"/>
                <w:right w:val="none" w:sz="0" w:space="0" w:color="auto"/>
              </w:divBdr>
            </w:div>
          </w:divsChild>
        </w:div>
        <w:div w:id="1194687717">
          <w:marLeft w:val="0"/>
          <w:marRight w:val="0"/>
          <w:marTop w:val="0"/>
          <w:marBottom w:val="0"/>
          <w:divBdr>
            <w:top w:val="none" w:sz="0" w:space="0" w:color="auto"/>
            <w:left w:val="none" w:sz="0" w:space="0" w:color="auto"/>
            <w:bottom w:val="none" w:sz="0" w:space="0" w:color="auto"/>
            <w:right w:val="none" w:sz="0" w:space="0" w:color="auto"/>
          </w:divBdr>
          <w:divsChild>
            <w:div w:id="630593373">
              <w:marLeft w:val="0"/>
              <w:marRight w:val="0"/>
              <w:marTop w:val="0"/>
              <w:marBottom w:val="0"/>
              <w:divBdr>
                <w:top w:val="none" w:sz="0" w:space="0" w:color="auto"/>
                <w:left w:val="none" w:sz="0" w:space="0" w:color="auto"/>
                <w:bottom w:val="none" w:sz="0" w:space="0" w:color="auto"/>
                <w:right w:val="none" w:sz="0" w:space="0" w:color="auto"/>
              </w:divBdr>
            </w:div>
          </w:divsChild>
        </w:div>
        <w:div w:id="1217282371">
          <w:marLeft w:val="0"/>
          <w:marRight w:val="0"/>
          <w:marTop w:val="0"/>
          <w:marBottom w:val="0"/>
          <w:divBdr>
            <w:top w:val="none" w:sz="0" w:space="0" w:color="auto"/>
            <w:left w:val="none" w:sz="0" w:space="0" w:color="auto"/>
            <w:bottom w:val="none" w:sz="0" w:space="0" w:color="auto"/>
            <w:right w:val="none" w:sz="0" w:space="0" w:color="auto"/>
          </w:divBdr>
          <w:divsChild>
            <w:div w:id="717439936">
              <w:marLeft w:val="0"/>
              <w:marRight w:val="0"/>
              <w:marTop w:val="0"/>
              <w:marBottom w:val="0"/>
              <w:divBdr>
                <w:top w:val="none" w:sz="0" w:space="0" w:color="auto"/>
                <w:left w:val="none" w:sz="0" w:space="0" w:color="auto"/>
                <w:bottom w:val="none" w:sz="0" w:space="0" w:color="auto"/>
                <w:right w:val="none" w:sz="0" w:space="0" w:color="auto"/>
              </w:divBdr>
            </w:div>
          </w:divsChild>
        </w:div>
        <w:div w:id="1228111871">
          <w:marLeft w:val="0"/>
          <w:marRight w:val="0"/>
          <w:marTop w:val="0"/>
          <w:marBottom w:val="0"/>
          <w:divBdr>
            <w:top w:val="none" w:sz="0" w:space="0" w:color="auto"/>
            <w:left w:val="none" w:sz="0" w:space="0" w:color="auto"/>
            <w:bottom w:val="none" w:sz="0" w:space="0" w:color="auto"/>
            <w:right w:val="none" w:sz="0" w:space="0" w:color="auto"/>
          </w:divBdr>
          <w:divsChild>
            <w:div w:id="1094546685">
              <w:marLeft w:val="0"/>
              <w:marRight w:val="0"/>
              <w:marTop w:val="0"/>
              <w:marBottom w:val="0"/>
              <w:divBdr>
                <w:top w:val="none" w:sz="0" w:space="0" w:color="auto"/>
                <w:left w:val="none" w:sz="0" w:space="0" w:color="auto"/>
                <w:bottom w:val="none" w:sz="0" w:space="0" w:color="auto"/>
                <w:right w:val="none" w:sz="0" w:space="0" w:color="auto"/>
              </w:divBdr>
            </w:div>
          </w:divsChild>
        </w:div>
        <w:div w:id="1245844257">
          <w:marLeft w:val="0"/>
          <w:marRight w:val="0"/>
          <w:marTop w:val="0"/>
          <w:marBottom w:val="0"/>
          <w:divBdr>
            <w:top w:val="none" w:sz="0" w:space="0" w:color="auto"/>
            <w:left w:val="none" w:sz="0" w:space="0" w:color="auto"/>
            <w:bottom w:val="none" w:sz="0" w:space="0" w:color="auto"/>
            <w:right w:val="none" w:sz="0" w:space="0" w:color="auto"/>
          </w:divBdr>
          <w:divsChild>
            <w:div w:id="1222669532">
              <w:marLeft w:val="0"/>
              <w:marRight w:val="0"/>
              <w:marTop w:val="0"/>
              <w:marBottom w:val="0"/>
              <w:divBdr>
                <w:top w:val="none" w:sz="0" w:space="0" w:color="auto"/>
                <w:left w:val="none" w:sz="0" w:space="0" w:color="auto"/>
                <w:bottom w:val="none" w:sz="0" w:space="0" w:color="auto"/>
                <w:right w:val="none" w:sz="0" w:space="0" w:color="auto"/>
              </w:divBdr>
            </w:div>
          </w:divsChild>
        </w:div>
        <w:div w:id="1248422116">
          <w:marLeft w:val="0"/>
          <w:marRight w:val="0"/>
          <w:marTop w:val="0"/>
          <w:marBottom w:val="0"/>
          <w:divBdr>
            <w:top w:val="none" w:sz="0" w:space="0" w:color="auto"/>
            <w:left w:val="none" w:sz="0" w:space="0" w:color="auto"/>
            <w:bottom w:val="none" w:sz="0" w:space="0" w:color="auto"/>
            <w:right w:val="none" w:sz="0" w:space="0" w:color="auto"/>
          </w:divBdr>
          <w:divsChild>
            <w:div w:id="672953341">
              <w:marLeft w:val="0"/>
              <w:marRight w:val="0"/>
              <w:marTop w:val="0"/>
              <w:marBottom w:val="0"/>
              <w:divBdr>
                <w:top w:val="none" w:sz="0" w:space="0" w:color="auto"/>
                <w:left w:val="none" w:sz="0" w:space="0" w:color="auto"/>
                <w:bottom w:val="none" w:sz="0" w:space="0" w:color="auto"/>
                <w:right w:val="none" w:sz="0" w:space="0" w:color="auto"/>
              </w:divBdr>
            </w:div>
          </w:divsChild>
        </w:div>
        <w:div w:id="1269581261">
          <w:marLeft w:val="0"/>
          <w:marRight w:val="0"/>
          <w:marTop w:val="0"/>
          <w:marBottom w:val="0"/>
          <w:divBdr>
            <w:top w:val="none" w:sz="0" w:space="0" w:color="auto"/>
            <w:left w:val="none" w:sz="0" w:space="0" w:color="auto"/>
            <w:bottom w:val="none" w:sz="0" w:space="0" w:color="auto"/>
            <w:right w:val="none" w:sz="0" w:space="0" w:color="auto"/>
          </w:divBdr>
          <w:divsChild>
            <w:div w:id="883565389">
              <w:marLeft w:val="0"/>
              <w:marRight w:val="0"/>
              <w:marTop w:val="0"/>
              <w:marBottom w:val="0"/>
              <w:divBdr>
                <w:top w:val="none" w:sz="0" w:space="0" w:color="auto"/>
                <w:left w:val="none" w:sz="0" w:space="0" w:color="auto"/>
                <w:bottom w:val="none" w:sz="0" w:space="0" w:color="auto"/>
                <w:right w:val="none" w:sz="0" w:space="0" w:color="auto"/>
              </w:divBdr>
            </w:div>
          </w:divsChild>
        </w:div>
        <w:div w:id="1278171997">
          <w:marLeft w:val="0"/>
          <w:marRight w:val="0"/>
          <w:marTop w:val="0"/>
          <w:marBottom w:val="0"/>
          <w:divBdr>
            <w:top w:val="none" w:sz="0" w:space="0" w:color="auto"/>
            <w:left w:val="none" w:sz="0" w:space="0" w:color="auto"/>
            <w:bottom w:val="none" w:sz="0" w:space="0" w:color="auto"/>
            <w:right w:val="none" w:sz="0" w:space="0" w:color="auto"/>
          </w:divBdr>
          <w:divsChild>
            <w:div w:id="334460631">
              <w:marLeft w:val="0"/>
              <w:marRight w:val="0"/>
              <w:marTop w:val="0"/>
              <w:marBottom w:val="0"/>
              <w:divBdr>
                <w:top w:val="none" w:sz="0" w:space="0" w:color="auto"/>
                <w:left w:val="none" w:sz="0" w:space="0" w:color="auto"/>
                <w:bottom w:val="none" w:sz="0" w:space="0" w:color="auto"/>
                <w:right w:val="none" w:sz="0" w:space="0" w:color="auto"/>
              </w:divBdr>
            </w:div>
          </w:divsChild>
        </w:div>
        <w:div w:id="1279491408">
          <w:marLeft w:val="0"/>
          <w:marRight w:val="0"/>
          <w:marTop w:val="0"/>
          <w:marBottom w:val="0"/>
          <w:divBdr>
            <w:top w:val="none" w:sz="0" w:space="0" w:color="auto"/>
            <w:left w:val="none" w:sz="0" w:space="0" w:color="auto"/>
            <w:bottom w:val="none" w:sz="0" w:space="0" w:color="auto"/>
            <w:right w:val="none" w:sz="0" w:space="0" w:color="auto"/>
          </w:divBdr>
          <w:divsChild>
            <w:div w:id="1225219974">
              <w:marLeft w:val="0"/>
              <w:marRight w:val="0"/>
              <w:marTop w:val="0"/>
              <w:marBottom w:val="0"/>
              <w:divBdr>
                <w:top w:val="none" w:sz="0" w:space="0" w:color="auto"/>
                <w:left w:val="none" w:sz="0" w:space="0" w:color="auto"/>
                <w:bottom w:val="none" w:sz="0" w:space="0" w:color="auto"/>
                <w:right w:val="none" w:sz="0" w:space="0" w:color="auto"/>
              </w:divBdr>
            </w:div>
          </w:divsChild>
        </w:div>
        <w:div w:id="1299140783">
          <w:marLeft w:val="0"/>
          <w:marRight w:val="0"/>
          <w:marTop w:val="0"/>
          <w:marBottom w:val="0"/>
          <w:divBdr>
            <w:top w:val="none" w:sz="0" w:space="0" w:color="auto"/>
            <w:left w:val="none" w:sz="0" w:space="0" w:color="auto"/>
            <w:bottom w:val="none" w:sz="0" w:space="0" w:color="auto"/>
            <w:right w:val="none" w:sz="0" w:space="0" w:color="auto"/>
          </w:divBdr>
          <w:divsChild>
            <w:div w:id="1723097047">
              <w:marLeft w:val="0"/>
              <w:marRight w:val="0"/>
              <w:marTop w:val="0"/>
              <w:marBottom w:val="0"/>
              <w:divBdr>
                <w:top w:val="none" w:sz="0" w:space="0" w:color="auto"/>
                <w:left w:val="none" w:sz="0" w:space="0" w:color="auto"/>
                <w:bottom w:val="none" w:sz="0" w:space="0" w:color="auto"/>
                <w:right w:val="none" w:sz="0" w:space="0" w:color="auto"/>
              </w:divBdr>
            </w:div>
          </w:divsChild>
        </w:div>
        <w:div w:id="1303733978">
          <w:marLeft w:val="0"/>
          <w:marRight w:val="0"/>
          <w:marTop w:val="0"/>
          <w:marBottom w:val="0"/>
          <w:divBdr>
            <w:top w:val="none" w:sz="0" w:space="0" w:color="auto"/>
            <w:left w:val="none" w:sz="0" w:space="0" w:color="auto"/>
            <w:bottom w:val="none" w:sz="0" w:space="0" w:color="auto"/>
            <w:right w:val="none" w:sz="0" w:space="0" w:color="auto"/>
          </w:divBdr>
          <w:divsChild>
            <w:div w:id="1798521736">
              <w:marLeft w:val="0"/>
              <w:marRight w:val="0"/>
              <w:marTop w:val="0"/>
              <w:marBottom w:val="0"/>
              <w:divBdr>
                <w:top w:val="none" w:sz="0" w:space="0" w:color="auto"/>
                <w:left w:val="none" w:sz="0" w:space="0" w:color="auto"/>
                <w:bottom w:val="none" w:sz="0" w:space="0" w:color="auto"/>
                <w:right w:val="none" w:sz="0" w:space="0" w:color="auto"/>
              </w:divBdr>
            </w:div>
          </w:divsChild>
        </w:div>
        <w:div w:id="1306274600">
          <w:marLeft w:val="0"/>
          <w:marRight w:val="0"/>
          <w:marTop w:val="0"/>
          <w:marBottom w:val="0"/>
          <w:divBdr>
            <w:top w:val="none" w:sz="0" w:space="0" w:color="auto"/>
            <w:left w:val="none" w:sz="0" w:space="0" w:color="auto"/>
            <w:bottom w:val="none" w:sz="0" w:space="0" w:color="auto"/>
            <w:right w:val="none" w:sz="0" w:space="0" w:color="auto"/>
          </w:divBdr>
          <w:divsChild>
            <w:div w:id="40517355">
              <w:marLeft w:val="0"/>
              <w:marRight w:val="0"/>
              <w:marTop w:val="0"/>
              <w:marBottom w:val="0"/>
              <w:divBdr>
                <w:top w:val="none" w:sz="0" w:space="0" w:color="auto"/>
                <w:left w:val="none" w:sz="0" w:space="0" w:color="auto"/>
                <w:bottom w:val="none" w:sz="0" w:space="0" w:color="auto"/>
                <w:right w:val="none" w:sz="0" w:space="0" w:color="auto"/>
              </w:divBdr>
            </w:div>
          </w:divsChild>
        </w:div>
        <w:div w:id="1356495846">
          <w:marLeft w:val="0"/>
          <w:marRight w:val="0"/>
          <w:marTop w:val="0"/>
          <w:marBottom w:val="0"/>
          <w:divBdr>
            <w:top w:val="none" w:sz="0" w:space="0" w:color="auto"/>
            <w:left w:val="none" w:sz="0" w:space="0" w:color="auto"/>
            <w:bottom w:val="none" w:sz="0" w:space="0" w:color="auto"/>
            <w:right w:val="none" w:sz="0" w:space="0" w:color="auto"/>
          </w:divBdr>
          <w:divsChild>
            <w:div w:id="835192397">
              <w:marLeft w:val="0"/>
              <w:marRight w:val="0"/>
              <w:marTop w:val="0"/>
              <w:marBottom w:val="0"/>
              <w:divBdr>
                <w:top w:val="none" w:sz="0" w:space="0" w:color="auto"/>
                <w:left w:val="none" w:sz="0" w:space="0" w:color="auto"/>
                <w:bottom w:val="none" w:sz="0" w:space="0" w:color="auto"/>
                <w:right w:val="none" w:sz="0" w:space="0" w:color="auto"/>
              </w:divBdr>
            </w:div>
          </w:divsChild>
        </w:div>
        <w:div w:id="1371298508">
          <w:marLeft w:val="0"/>
          <w:marRight w:val="0"/>
          <w:marTop w:val="0"/>
          <w:marBottom w:val="0"/>
          <w:divBdr>
            <w:top w:val="none" w:sz="0" w:space="0" w:color="auto"/>
            <w:left w:val="none" w:sz="0" w:space="0" w:color="auto"/>
            <w:bottom w:val="none" w:sz="0" w:space="0" w:color="auto"/>
            <w:right w:val="none" w:sz="0" w:space="0" w:color="auto"/>
          </w:divBdr>
          <w:divsChild>
            <w:div w:id="380053846">
              <w:marLeft w:val="0"/>
              <w:marRight w:val="0"/>
              <w:marTop w:val="0"/>
              <w:marBottom w:val="0"/>
              <w:divBdr>
                <w:top w:val="none" w:sz="0" w:space="0" w:color="auto"/>
                <w:left w:val="none" w:sz="0" w:space="0" w:color="auto"/>
                <w:bottom w:val="none" w:sz="0" w:space="0" w:color="auto"/>
                <w:right w:val="none" w:sz="0" w:space="0" w:color="auto"/>
              </w:divBdr>
            </w:div>
          </w:divsChild>
        </w:div>
        <w:div w:id="1403680220">
          <w:marLeft w:val="0"/>
          <w:marRight w:val="0"/>
          <w:marTop w:val="0"/>
          <w:marBottom w:val="0"/>
          <w:divBdr>
            <w:top w:val="none" w:sz="0" w:space="0" w:color="auto"/>
            <w:left w:val="none" w:sz="0" w:space="0" w:color="auto"/>
            <w:bottom w:val="none" w:sz="0" w:space="0" w:color="auto"/>
            <w:right w:val="none" w:sz="0" w:space="0" w:color="auto"/>
          </w:divBdr>
          <w:divsChild>
            <w:div w:id="1820269989">
              <w:marLeft w:val="0"/>
              <w:marRight w:val="0"/>
              <w:marTop w:val="0"/>
              <w:marBottom w:val="0"/>
              <w:divBdr>
                <w:top w:val="none" w:sz="0" w:space="0" w:color="auto"/>
                <w:left w:val="none" w:sz="0" w:space="0" w:color="auto"/>
                <w:bottom w:val="none" w:sz="0" w:space="0" w:color="auto"/>
                <w:right w:val="none" w:sz="0" w:space="0" w:color="auto"/>
              </w:divBdr>
            </w:div>
          </w:divsChild>
        </w:div>
        <w:div w:id="1463307859">
          <w:marLeft w:val="0"/>
          <w:marRight w:val="0"/>
          <w:marTop w:val="0"/>
          <w:marBottom w:val="0"/>
          <w:divBdr>
            <w:top w:val="none" w:sz="0" w:space="0" w:color="auto"/>
            <w:left w:val="none" w:sz="0" w:space="0" w:color="auto"/>
            <w:bottom w:val="none" w:sz="0" w:space="0" w:color="auto"/>
            <w:right w:val="none" w:sz="0" w:space="0" w:color="auto"/>
          </w:divBdr>
          <w:divsChild>
            <w:div w:id="995300499">
              <w:marLeft w:val="0"/>
              <w:marRight w:val="0"/>
              <w:marTop w:val="0"/>
              <w:marBottom w:val="0"/>
              <w:divBdr>
                <w:top w:val="none" w:sz="0" w:space="0" w:color="auto"/>
                <w:left w:val="none" w:sz="0" w:space="0" w:color="auto"/>
                <w:bottom w:val="none" w:sz="0" w:space="0" w:color="auto"/>
                <w:right w:val="none" w:sz="0" w:space="0" w:color="auto"/>
              </w:divBdr>
            </w:div>
          </w:divsChild>
        </w:div>
        <w:div w:id="1471825070">
          <w:marLeft w:val="0"/>
          <w:marRight w:val="0"/>
          <w:marTop w:val="0"/>
          <w:marBottom w:val="0"/>
          <w:divBdr>
            <w:top w:val="none" w:sz="0" w:space="0" w:color="auto"/>
            <w:left w:val="none" w:sz="0" w:space="0" w:color="auto"/>
            <w:bottom w:val="none" w:sz="0" w:space="0" w:color="auto"/>
            <w:right w:val="none" w:sz="0" w:space="0" w:color="auto"/>
          </w:divBdr>
          <w:divsChild>
            <w:div w:id="1973900546">
              <w:marLeft w:val="0"/>
              <w:marRight w:val="0"/>
              <w:marTop w:val="0"/>
              <w:marBottom w:val="0"/>
              <w:divBdr>
                <w:top w:val="none" w:sz="0" w:space="0" w:color="auto"/>
                <w:left w:val="none" w:sz="0" w:space="0" w:color="auto"/>
                <w:bottom w:val="none" w:sz="0" w:space="0" w:color="auto"/>
                <w:right w:val="none" w:sz="0" w:space="0" w:color="auto"/>
              </w:divBdr>
            </w:div>
          </w:divsChild>
        </w:div>
        <w:div w:id="1473281583">
          <w:marLeft w:val="0"/>
          <w:marRight w:val="0"/>
          <w:marTop w:val="0"/>
          <w:marBottom w:val="0"/>
          <w:divBdr>
            <w:top w:val="none" w:sz="0" w:space="0" w:color="auto"/>
            <w:left w:val="none" w:sz="0" w:space="0" w:color="auto"/>
            <w:bottom w:val="none" w:sz="0" w:space="0" w:color="auto"/>
            <w:right w:val="none" w:sz="0" w:space="0" w:color="auto"/>
          </w:divBdr>
          <w:divsChild>
            <w:div w:id="1668285312">
              <w:marLeft w:val="0"/>
              <w:marRight w:val="0"/>
              <w:marTop w:val="0"/>
              <w:marBottom w:val="0"/>
              <w:divBdr>
                <w:top w:val="none" w:sz="0" w:space="0" w:color="auto"/>
                <w:left w:val="none" w:sz="0" w:space="0" w:color="auto"/>
                <w:bottom w:val="none" w:sz="0" w:space="0" w:color="auto"/>
                <w:right w:val="none" w:sz="0" w:space="0" w:color="auto"/>
              </w:divBdr>
            </w:div>
          </w:divsChild>
        </w:div>
        <w:div w:id="1506432264">
          <w:marLeft w:val="0"/>
          <w:marRight w:val="0"/>
          <w:marTop w:val="0"/>
          <w:marBottom w:val="0"/>
          <w:divBdr>
            <w:top w:val="none" w:sz="0" w:space="0" w:color="auto"/>
            <w:left w:val="none" w:sz="0" w:space="0" w:color="auto"/>
            <w:bottom w:val="none" w:sz="0" w:space="0" w:color="auto"/>
            <w:right w:val="none" w:sz="0" w:space="0" w:color="auto"/>
          </w:divBdr>
          <w:divsChild>
            <w:div w:id="1629430165">
              <w:marLeft w:val="0"/>
              <w:marRight w:val="0"/>
              <w:marTop w:val="0"/>
              <w:marBottom w:val="0"/>
              <w:divBdr>
                <w:top w:val="none" w:sz="0" w:space="0" w:color="auto"/>
                <w:left w:val="none" w:sz="0" w:space="0" w:color="auto"/>
                <w:bottom w:val="none" w:sz="0" w:space="0" w:color="auto"/>
                <w:right w:val="none" w:sz="0" w:space="0" w:color="auto"/>
              </w:divBdr>
            </w:div>
          </w:divsChild>
        </w:div>
        <w:div w:id="1522889052">
          <w:marLeft w:val="0"/>
          <w:marRight w:val="0"/>
          <w:marTop w:val="0"/>
          <w:marBottom w:val="0"/>
          <w:divBdr>
            <w:top w:val="none" w:sz="0" w:space="0" w:color="auto"/>
            <w:left w:val="none" w:sz="0" w:space="0" w:color="auto"/>
            <w:bottom w:val="none" w:sz="0" w:space="0" w:color="auto"/>
            <w:right w:val="none" w:sz="0" w:space="0" w:color="auto"/>
          </w:divBdr>
          <w:divsChild>
            <w:div w:id="1388453075">
              <w:marLeft w:val="0"/>
              <w:marRight w:val="0"/>
              <w:marTop w:val="0"/>
              <w:marBottom w:val="0"/>
              <w:divBdr>
                <w:top w:val="none" w:sz="0" w:space="0" w:color="auto"/>
                <w:left w:val="none" w:sz="0" w:space="0" w:color="auto"/>
                <w:bottom w:val="none" w:sz="0" w:space="0" w:color="auto"/>
                <w:right w:val="none" w:sz="0" w:space="0" w:color="auto"/>
              </w:divBdr>
            </w:div>
          </w:divsChild>
        </w:div>
        <w:div w:id="1569337369">
          <w:marLeft w:val="0"/>
          <w:marRight w:val="0"/>
          <w:marTop w:val="0"/>
          <w:marBottom w:val="0"/>
          <w:divBdr>
            <w:top w:val="none" w:sz="0" w:space="0" w:color="auto"/>
            <w:left w:val="none" w:sz="0" w:space="0" w:color="auto"/>
            <w:bottom w:val="none" w:sz="0" w:space="0" w:color="auto"/>
            <w:right w:val="none" w:sz="0" w:space="0" w:color="auto"/>
          </w:divBdr>
          <w:divsChild>
            <w:div w:id="145585262">
              <w:marLeft w:val="0"/>
              <w:marRight w:val="0"/>
              <w:marTop w:val="0"/>
              <w:marBottom w:val="0"/>
              <w:divBdr>
                <w:top w:val="none" w:sz="0" w:space="0" w:color="auto"/>
                <w:left w:val="none" w:sz="0" w:space="0" w:color="auto"/>
                <w:bottom w:val="none" w:sz="0" w:space="0" w:color="auto"/>
                <w:right w:val="none" w:sz="0" w:space="0" w:color="auto"/>
              </w:divBdr>
            </w:div>
          </w:divsChild>
        </w:div>
        <w:div w:id="1590575587">
          <w:marLeft w:val="0"/>
          <w:marRight w:val="0"/>
          <w:marTop w:val="0"/>
          <w:marBottom w:val="0"/>
          <w:divBdr>
            <w:top w:val="none" w:sz="0" w:space="0" w:color="auto"/>
            <w:left w:val="none" w:sz="0" w:space="0" w:color="auto"/>
            <w:bottom w:val="none" w:sz="0" w:space="0" w:color="auto"/>
            <w:right w:val="none" w:sz="0" w:space="0" w:color="auto"/>
          </w:divBdr>
          <w:divsChild>
            <w:div w:id="1683969963">
              <w:marLeft w:val="0"/>
              <w:marRight w:val="0"/>
              <w:marTop w:val="0"/>
              <w:marBottom w:val="0"/>
              <w:divBdr>
                <w:top w:val="none" w:sz="0" w:space="0" w:color="auto"/>
                <w:left w:val="none" w:sz="0" w:space="0" w:color="auto"/>
                <w:bottom w:val="none" w:sz="0" w:space="0" w:color="auto"/>
                <w:right w:val="none" w:sz="0" w:space="0" w:color="auto"/>
              </w:divBdr>
            </w:div>
          </w:divsChild>
        </w:div>
        <w:div w:id="1600212339">
          <w:marLeft w:val="0"/>
          <w:marRight w:val="0"/>
          <w:marTop w:val="0"/>
          <w:marBottom w:val="0"/>
          <w:divBdr>
            <w:top w:val="none" w:sz="0" w:space="0" w:color="auto"/>
            <w:left w:val="none" w:sz="0" w:space="0" w:color="auto"/>
            <w:bottom w:val="none" w:sz="0" w:space="0" w:color="auto"/>
            <w:right w:val="none" w:sz="0" w:space="0" w:color="auto"/>
          </w:divBdr>
          <w:divsChild>
            <w:div w:id="858857960">
              <w:marLeft w:val="0"/>
              <w:marRight w:val="0"/>
              <w:marTop w:val="0"/>
              <w:marBottom w:val="0"/>
              <w:divBdr>
                <w:top w:val="none" w:sz="0" w:space="0" w:color="auto"/>
                <w:left w:val="none" w:sz="0" w:space="0" w:color="auto"/>
                <w:bottom w:val="none" w:sz="0" w:space="0" w:color="auto"/>
                <w:right w:val="none" w:sz="0" w:space="0" w:color="auto"/>
              </w:divBdr>
            </w:div>
          </w:divsChild>
        </w:div>
        <w:div w:id="1635940444">
          <w:marLeft w:val="0"/>
          <w:marRight w:val="0"/>
          <w:marTop w:val="0"/>
          <w:marBottom w:val="0"/>
          <w:divBdr>
            <w:top w:val="none" w:sz="0" w:space="0" w:color="auto"/>
            <w:left w:val="none" w:sz="0" w:space="0" w:color="auto"/>
            <w:bottom w:val="none" w:sz="0" w:space="0" w:color="auto"/>
            <w:right w:val="none" w:sz="0" w:space="0" w:color="auto"/>
          </w:divBdr>
          <w:divsChild>
            <w:div w:id="821388895">
              <w:marLeft w:val="0"/>
              <w:marRight w:val="0"/>
              <w:marTop w:val="0"/>
              <w:marBottom w:val="0"/>
              <w:divBdr>
                <w:top w:val="none" w:sz="0" w:space="0" w:color="auto"/>
                <w:left w:val="none" w:sz="0" w:space="0" w:color="auto"/>
                <w:bottom w:val="none" w:sz="0" w:space="0" w:color="auto"/>
                <w:right w:val="none" w:sz="0" w:space="0" w:color="auto"/>
              </w:divBdr>
            </w:div>
          </w:divsChild>
        </w:div>
        <w:div w:id="1656762891">
          <w:marLeft w:val="0"/>
          <w:marRight w:val="0"/>
          <w:marTop w:val="0"/>
          <w:marBottom w:val="0"/>
          <w:divBdr>
            <w:top w:val="none" w:sz="0" w:space="0" w:color="auto"/>
            <w:left w:val="none" w:sz="0" w:space="0" w:color="auto"/>
            <w:bottom w:val="none" w:sz="0" w:space="0" w:color="auto"/>
            <w:right w:val="none" w:sz="0" w:space="0" w:color="auto"/>
          </w:divBdr>
          <w:divsChild>
            <w:div w:id="5055937">
              <w:marLeft w:val="0"/>
              <w:marRight w:val="0"/>
              <w:marTop w:val="0"/>
              <w:marBottom w:val="0"/>
              <w:divBdr>
                <w:top w:val="none" w:sz="0" w:space="0" w:color="auto"/>
                <w:left w:val="none" w:sz="0" w:space="0" w:color="auto"/>
                <w:bottom w:val="none" w:sz="0" w:space="0" w:color="auto"/>
                <w:right w:val="none" w:sz="0" w:space="0" w:color="auto"/>
              </w:divBdr>
            </w:div>
          </w:divsChild>
        </w:div>
        <w:div w:id="1754548681">
          <w:marLeft w:val="0"/>
          <w:marRight w:val="0"/>
          <w:marTop w:val="0"/>
          <w:marBottom w:val="0"/>
          <w:divBdr>
            <w:top w:val="none" w:sz="0" w:space="0" w:color="auto"/>
            <w:left w:val="none" w:sz="0" w:space="0" w:color="auto"/>
            <w:bottom w:val="none" w:sz="0" w:space="0" w:color="auto"/>
            <w:right w:val="none" w:sz="0" w:space="0" w:color="auto"/>
          </w:divBdr>
          <w:divsChild>
            <w:div w:id="123274303">
              <w:marLeft w:val="0"/>
              <w:marRight w:val="0"/>
              <w:marTop w:val="0"/>
              <w:marBottom w:val="0"/>
              <w:divBdr>
                <w:top w:val="none" w:sz="0" w:space="0" w:color="auto"/>
                <w:left w:val="none" w:sz="0" w:space="0" w:color="auto"/>
                <w:bottom w:val="none" w:sz="0" w:space="0" w:color="auto"/>
                <w:right w:val="none" w:sz="0" w:space="0" w:color="auto"/>
              </w:divBdr>
            </w:div>
          </w:divsChild>
        </w:div>
        <w:div w:id="1760369237">
          <w:marLeft w:val="0"/>
          <w:marRight w:val="0"/>
          <w:marTop w:val="0"/>
          <w:marBottom w:val="0"/>
          <w:divBdr>
            <w:top w:val="none" w:sz="0" w:space="0" w:color="auto"/>
            <w:left w:val="none" w:sz="0" w:space="0" w:color="auto"/>
            <w:bottom w:val="none" w:sz="0" w:space="0" w:color="auto"/>
            <w:right w:val="none" w:sz="0" w:space="0" w:color="auto"/>
          </w:divBdr>
          <w:divsChild>
            <w:div w:id="1977757258">
              <w:marLeft w:val="0"/>
              <w:marRight w:val="0"/>
              <w:marTop w:val="0"/>
              <w:marBottom w:val="0"/>
              <w:divBdr>
                <w:top w:val="none" w:sz="0" w:space="0" w:color="auto"/>
                <w:left w:val="none" w:sz="0" w:space="0" w:color="auto"/>
                <w:bottom w:val="none" w:sz="0" w:space="0" w:color="auto"/>
                <w:right w:val="none" w:sz="0" w:space="0" w:color="auto"/>
              </w:divBdr>
            </w:div>
          </w:divsChild>
        </w:div>
        <w:div w:id="1800224765">
          <w:marLeft w:val="0"/>
          <w:marRight w:val="0"/>
          <w:marTop w:val="0"/>
          <w:marBottom w:val="0"/>
          <w:divBdr>
            <w:top w:val="none" w:sz="0" w:space="0" w:color="auto"/>
            <w:left w:val="none" w:sz="0" w:space="0" w:color="auto"/>
            <w:bottom w:val="none" w:sz="0" w:space="0" w:color="auto"/>
            <w:right w:val="none" w:sz="0" w:space="0" w:color="auto"/>
          </w:divBdr>
          <w:divsChild>
            <w:div w:id="1645161311">
              <w:marLeft w:val="0"/>
              <w:marRight w:val="0"/>
              <w:marTop w:val="0"/>
              <w:marBottom w:val="0"/>
              <w:divBdr>
                <w:top w:val="none" w:sz="0" w:space="0" w:color="auto"/>
                <w:left w:val="none" w:sz="0" w:space="0" w:color="auto"/>
                <w:bottom w:val="none" w:sz="0" w:space="0" w:color="auto"/>
                <w:right w:val="none" w:sz="0" w:space="0" w:color="auto"/>
              </w:divBdr>
            </w:div>
          </w:divsChild>
        </w:div>
        <w:div w:id="1853373101">
          <w:marLeft w:val="0"/>
          <w:marRight w:val="0"/>
          <w:marTop w:val="0"/>
          <w:marBottom w:val="0"/>
          <w:divBdr>
            <w:top w:val="none" w:sz="0" w:space="0" w:color="auto"/>
            <w:left w:val="none" w:sz="0" w:space="0" w:color="auto"/>
            <w:bottom w:val="none" w:sz="0" w:space="0" w:color="auto"/>
            <w:right w:val="none" w:sz="0" w:space="0" w:color="auto"/>
          </w:divBdr>
          <w:divsChild>
            <w:div w:id="1498153723">
              <w:marLeft w:val="0"/>
              <w:marRight w:val="0"/>
              <w:marTop w:val="0"/>
              <w:marBottom w:val="0"/>
              <w:divBdr>
                <w:top w:val="none" w:sz="0" w:space="0" w:color="auto"/>
                <w:left w:val="none" w:sz="0" w:space="0" w:color="auto"/>
                <w:bottom w:val="none" w:sz="0" w:space="0" w:color="auto"/>
                <w:right w:val="none" w:sz="0" w:space="0" w:color="auto"/>
              </w:divBdr>
            </w:div>
          </w:divsChild>
        </w:div>
        <w:div w:id="1854566568">
          <w:marLeft w:val="0"/>
          <w:marRight w:val="0"/>
          <w:marTop w:val="0"/>
          <w:marBottom w:val="0"/>
          <w:divBdr>
            <w:top w:val="none" w:sz="0" w:space="0" w:color="auto"/>
            <w:left w:val="none" w:sz="0" w:space="0" w:color="auto"/>
            <w:bottom w:val="none" w:sz="0" w:space="0" w:color="auto"/>
            <w:right w:val="none" w:sz="0" w:space="0" w:color="auto"/>
          </w:divBdr>
          <w:divsChild>
            <w:div w:id="2144691917">
              <w:marLeft w:val="0"/>
              <w:marRight w:val="0"/>
              <w:marTop w:val="0"/>
              <w:marBottom w:val="0"/>
              <w:divBdr>
                <w:top w:val="none" w:sz="0" w:space="0" w:color="auto"/>
                <w:left w:val="none" w:sz="0" w:space="0" w:color="auto"/>
                <w:bottom w:val="none" w:sz="0" w:space="0" w:color="auto"/>
                <w:right w:val="none" w:sz="0" w:space="0" w:color="auto"/>
              </w:divBdr>
            </w:div>
          </w:divsChild>
        </w:div>
        <w:div w:id="1859001781">
          <w:marLeft w:val="0"/>
          <w:marRight w:val="0"/>
          <w:marTop w:val="0"/>
          <w:marBottom w:val="0"/>
          <w:divBdr>
            <w:top w:val="none" w:sz="0" w:space="0" w:color="auto"/>
            <w:left w:val="none" w:sz="0" w:space="0" w:color="auto"/>
            <w:bottom w:val="none" w:sz="0" w:space="0" w:color="auto"/>
            <w:right w:val="none" w:sz="0" w:space="0" w:color="auto"/>
          </w:divBdr>
          <w:divsChild>
            <w:div w:id="1268738081">
              <w:marLeft w:val="0"/>
              <w:marRight w:val="0"/>
              <w:marTop w:val="0"/>
              <w:marBottom w:val="0"/>
              <w:divBdr>
                <w:top w:val="none" w:sz="0" w:space="0" w:color="auto"/>
                <w:left w:val="none" w:sz="0" w:space="0" w:color="auto"/>
                <w:bottom w:val="none" w:sz="0" w:space="0" w:color="auto"/>
                <w:right w:val="none" w:sz="0" w:space="0" w:color="auto"/>
              </w:divBdr>
            </w:div>
          </w:divsChild>
        </w:div>
        <w:div w:id="1869640253">
          <w:marLeft w:val="0"/>
          <w:marRight w:val="0"/>
          <w:marTop w:val="0"/>
          <w:marBottom w:val="0"/>
          <w:divBdr>
            <w:top w:val="none" w:sz="0" w:space="0" w:color="auto"/>
            <w:left w:val="none" w:sz="0" w:space="0" w:color="auto"/>
            <w:bottom w:val="none" w:sz="0" w:space="0" w:color="auto"/>
            <w:right w:val="none" w:sz="0" w:space="0" w:color="auto"/>
          </w:divBdr>
          <w:divsChild>
            <w:div w:id="2093313295">
              <w:marLeft w:val="0"/>
              <w:marRight w:val="0"/>
              <w:marTop w:val="0"/>
              <w:marBottom w:val="0"/>
              <w:divBdr>
                <w:top w:val="none" w:sz="0" w:space="0" w:color="auto"/>
                <w:left w:val="none" w:sz="0" w:space="0" w:color="auto"/>
                <w:bottom w:val="none" w:sz="0" w:space="0" w:color="auto"/>
                <w:right w:val="none" w:sz="0" w:space="0" w:color="auto"/>
              </w:divBdr>
            </w:div>
          </w:divsChild>
        </w:div>
        <w:div w:id="1895389733">
          <w:marLeft w:val="0"/>
          <w:marRight w:val="0"/>
          <w:marTop w:val="0"/>
          <w:marBottom w:val="0"/>
          <w:divBdr>
            <w:top w:val="none" w:sz="0" w:space="0" w:color="auto"/>
            <w:left w:val="none" w:sz="0" w:space="0" w:color="auto"/>
            <w:bottom w:val="none" w:sz="0" w:space="0" w:color="auto"/>
            <w:right w:val="none" w:sz="0" w:space="0" w:color="auto"/>
          </w:divBdr>
          <w:divsChild>
            <w:div w:id="1504399105">
              <w:marLeft w:val="0"/>
              <w:marRight w:val="0"/>
              <w:marTop w:val="0"/>
              <w:marBottom w:val="0"/>
              <w:divBdr>
                <w:top w:val="none" w:sz="0" w:space="0" w:color="auto"/>
                <w:left w:val="none" w:sz="0" w:space="0" w:color="auto"/>
                <w:bottom w:val="none" w:sz="0" w:space="0" w:color="auto"/>
                <w:right w:val="none" w:sz="0" w:space="0" w:color="auto"/>
              </w:divBdr>
            </w:div>
          </w:divsChild>
        </w:div>
        <w:div w:id="1901867220">
          <w:marLeft w:val="0"/>
          <w:marRight w:val="0"/>
          <w:marTop w:val="0"/>
          <w:marBottom w:val="0"/>
          <w:divBdr>
            <w:top w:val="none" w:sz="0" w:space="0" w:color="auto"/>
            <w:left w:val="none" w:sz="0" w:space="0" w:color="auto"/>
            <w:bottom w:val="none" w:sz="0" w:space="0" w:color="auto"/>
            <w:right w:val="none" w:sz="0" w:space="0" w:color="auto"/>
          </w:divBdr>
          <w:divsChild>
            <w:div w:id="723794204">
              <w:marLeft w:val="0"/>
              <w:marRight w:val="0"/>
              <w:marTop w:val="0"/>
              <w:marBottom w:val="0"/>
              <w:divBdr>
                <w:top w:val="none" w:sz="0" w:space="0" w:color="auto"/>
                <w:left w:val="none" w:sz="0" w:space="0" w:color="auto"/>
                <w:bottom w:val="none" w:sz="0" w:space="0" w:color="auto"/>
                <w:right w:val="none" w:sz="0" w:space="0" w:color="auto"/>
              </w:divBdr>
            </w:div>
          </w:divsChild>
        </w:div>
        <w:div w:id="1907452973">
          <w:marLeft w:val="0"/>
          <w:marRight w:val="0"/>
          <w:marTop w:val="0"/>
          <w:marBottom w:val="0"/>
          <w:divBdr>
            <w:top w:val="none" w:sz="0" w:space="0" w:color="auto"/>
            <w:left w:val="none" w:sz="0" w:space="0" w:color="auto"/>
            <w:bottom w:val="none" w:sz="0" w:space="0" w:color="auto"/>
            <w:right w:val="none" w:sz="0" w:space="0" w:color="auto"/>
          </w:divBdr>
          <w:divsChild>
            <w:div w:id="450437375">
              <w:marLeft w:val="0"/>
              <w:marRight w:val="0"/>
              <w:marTop w:val="0"/>
              <w:marBottom w:val="0"/>
              <w:divBdr>
                <w:top w:val="none" w:sz="0" w:space="0" w:color="auto"/>
                <w:left w:val="none" w:sz="0" w:space="0" w:color="auto"/>
                <w:bottom w:val="none" w:sz="0" w:space="0" w:color="auto"/>
                <w:right w:val="none" w:sz="0" w:space="0" w:color="auto"/>
              </w:divBdr>
            </w:div>
          </w:divsChild>
        </w:div>
        <w:div w:id="1941403410">
          <w:marLeft w:val="0"/>
          <w:marRight w:val="0"/>
          <w:marTop w:val="0"/>
          <w:marBottom w:val="0"/>
          <w:divBdr>
            <w:top w:val="none" w:sz="0" w:space="0" w:color="auto"/>
            <w:left w:val="none" w:sz="0" w:space="0" w:color="auto"/>
            <w:bottom w:val="none" w:sz="0" w:space="0" w:color="auto"/>
            <w:right w:val="none" w:sz="0" w:space="0" w:color="auto"/>
          </w:divBdr>
          <w:divsChild>
            <w:div w:id="944119913">
              <w:marLeft w:val="0"/>
              <w:marRight w:val="0"/>
              <w:marTop w:val="0"/>
              <w:marBottom w:val="0"/>
              <w:divBdr>
                <w:top w:val="none" w:sz="0" w:space="0" w:color="auto"/>
                <w:left w:val="none" w:sz="0" w:space="0" w:color="auto"/>
                <w:bottom w:val="none" w:sz="0" w:space="0" w:color="auto"/>
                <w:right w:val="none" w:sz="0" w:space="0" w:color="auto"/>
              </w:divBdr>
            </w:div>
          </w:divsChild>
        </w:div>
        <w:div w:id="1942833092">
          <w:marLeft w:val="0"/>
          <w:marRight w:val="0"/>
          <w:marTop w:val="0"/>
          <w:marBottom w:val="0"/>
          <w:divBdr>
            <w:top w:val="none" w:sz="0" w:space="0" w:color="auto"/>
            <w:left w:val="none" w:sz="0" w:space="0" w:color="auto"/>
            <w:bottom w:val="none" w:sz="0" w:space="0" w:color="auto"/>
            <w:right w:val="none" w:sz="0" w:space="0" w:color="auto"/>
          </w:divBdr>
          <w:divsChild>
            <w:div w:id="116604245">
              <w:marLeft w:val="0"/>
              <w:marRight w:val="0"/>
              <w:marTop w:val="0"/>
              <w:marBottom w:val="0"/>
              <w:divBdr>
                <w:top w:val="none" w:sz="0" w:space="0" w:color="auto"/>
                <w:left w:val="none" w:sz="0" w:space="0" w:color="auto"/>
                <w:bottom w:val="none" w:sz="0" w:space="0" w:color="auto"/>
                <w:right w:val="none" w:sz="0" w:space="0" w:color="auto"/>
              </w:divBdr>
            </w:div>
          </w:divsChild>
        </w:div>
        <w:div w:id="1952349537">
          <w:marLeft w:val="0"/>
          <w:marRight w:val="0"/>
          <w:marTop w:val="0"/>
          <w:marBottom w:val="0"/>
          <w:divBdr>
            <w:top w:val="none" w:sz="0" w:space="0" w:color="auto"/>
            <w:left w:val="none" w:sz="0" w:space="0" w:color="auto"/>
            <w:bottom w:val="none" w:sz="0" w:space="0" w:color="auto"/>
            <w:right w:val="none" w:sz="0" w:space="0" w:color="auto"/>
          </w:divBdr>
          <w:divsChild>
            <w:div w:id="779450499">
              <w:marLeft w:val="0"/>
              <w:marRight w:val="0"/>
              <w:marTop w:val="0"/>
              <w:marBottom w:val="0"/>
              <w:divBdr>
                <w:top w:val="none" w:sz="0" w:space="0" w:color="auto"/>
                <w:left w:val="none" w:sz="0" w:space="0" w:color="auto"/>
                <w:bottom w:val="none" w:sz="0" w:space="0" w:color="auto"/>
                <w:right w:val="none" w:sz="0" w:space="0" w:color="auto"/>
              </w:divBdr>
            </w:div>
          </w:divsChild>
        </w:div>
        <w:div w:id="2054227850">
          <w:marLeft w:val="0"/>
          <w:marRight w:val="0"/>
          <w:marTop w:val="0"/>
          <w:marBottom w:val="0"/>
          <w:divBdr>
            <w:top w:val="none" w:sz="0" w:space="0" w:color="auto"/>
            <w:left w:val="none" w:sz="0" w:space="0" w:color="auto"/>
            <w:bottom w:val="none" w:sz="0" w:space="0" w:color="auto"/>
            <w:right w:val="none" w:sz="0" w:space="0" w:color="auto"/>
          </w:divBdr>
          <w:divsChild>
            <w:div w:id="1644772129">
              <w:marLeft w:val="0"/>
              <w:marRight w:val="0"/>
              <w:marTop w:val="0"/>
              <w:marBottom w:val="0"/>
              <w:divBdr>
                <w:top w:val="none" w:sz="0" w:space="0" w:color="auto"/>
                <w:left w:val="none" w:sz="0" w:space="0" w:color="auto"/>
                <w:bottom w:val="none" w:sz="0" w:space="0" w:color="auto"/>
                <w:right w:val="none" w:sz="0" w:space="0" w:color="auto"/>
              </w:divBdr>
            </w:div>
          </w:divsChild>
        </w:div>
        <w:div w:id="2054883401">
          <w:marLeft w:val="0"/>
          <w:marRight w:val="0"/>
          <w:marTop w:val="0"/>
          <w:marBottom w:val="0"/>
          <w:divBdr>
            <w:top w:val="none" w:sz="0" w:space="0" w:color="auto"/>
            <w:left w:val="none" w:sz="0" w:space="0" w:color="auto"/>
            <w:bottom w:val="none" w:sz="0" w:space="0" w:color="auto"/>
            <w:right w:val="none" w:sz="0" w:space="0" w:color="auto"/>
          </w:divBdr>
          <w:divsChild>
            <w:div w:id="1592154672">
              <w:marLeft w:val="0"/>
              <w:marRight w:val="0"/>
              <w:marTop w:val="0"/>
              <w:marBottom w:val="0"/>
              <w:divBdr>
                <w:top w:val="none" w:sz="0" w:space="0" w:color="auto"/>
                <w:left w:val="none" w:sz="0" w:space="0" w:color="auto"/>
                <w:bottom w:val="none" w:sz="0" w:space="0" w:color="auto"/>
                <w:right w:val="none" w:sz="0" w:space="0" w:color="auto"/>
              </w:divBdr>
            </w:div>
          </w:divsChild>
        </w:div>
        <w:div w:id="2066294697">
          <w:marLeft w:val="0"/>
          <w:marRight w:val="0"/>
          <w:marTop w:val="0"/>
          <w:marBottom w:val="0"/>
          <w:divBdr>
            <w:top w:val="none" w:sz="0" w:space="0" w:color="auto"/>
            <w:left w:val="none" w:sz="0" w:space="0" w:color="auto"/>
            <w:bottom w:val="none" w:sz="0" w:space="0" w:color="auto"/>
            <w:right w:val="none" w:sz="0" w:space="0" w:color="auto"/>
          </w:divBdr>
          <w:divsChild>
            <w:div w:id="1624575100">
              <w:marLeft w:val="0"/>
              <w:marRight w:val="0"/>
              <w:marTop w:val="0"/>
              <w:marBottom w:val="0"/>
              <w:divBdr>
                <w:top w:val="none" w:sz="0" w:space="0" w:color="auto"/>
                <w:left w:val="none" w:sz="0" w:space="0" w:color="auto"/>
                <w:bottom w:val="none" w:sz="0" w:space="0" w:color="auto"/>
                <w:right w:val="none" w:sz="0" w:space="0" w:color="auto"/>
              </w:divBdr>
            </w:div>
          </w:divsChild>
        </w:div>
        <w:div w:id="2103985065">
          <w:marLeft w:val="0"/>
          <w:marRight w:val="0"/>
          <w:marTop w:val="0"/>
          <w:marBottom w:val="0"/>
          <w:divBdr>
            <w:top w:val="none" w:sz="0" w:space="0" w:color="auto"/>
            <w:left w:val="none" w:sz="0" w:space="0" w:color="auto"/>
            <w:bottom w:val="none" w:sz="0" w:space="0" w:color="auto"/>
            <w:right w:val="none" w:sz="0" w:space="0" w:color="auto"/>
          </w:divBdr>
          <w:divsChild>
            <w:div w:id="719400810">
              <w:marLeft w:val="0"/>
              <w:marRight w:val="0"/>
              <w:marTop w:val="0"/>
              <w:marBottom w:val="0"/>
              <w:divBdr>
                <w:top w:val="none" w:sz="0" w:space="0" w:color="auto"/>
                <w:left w:val="none" w:sz="0" w:space="0" w:color="auto"/>
                <w:bottom w:val="none" w:sz="0" w:space="0" w:color="auto"/>
                <w:right w:val="none" w:sz="0" w:space="0" w:color="auto"/>
              </w:divBdr>
            </w:div>
          </w:divsChild>
        </w:div>
        <w:div w:id="2107799080">
          <w:marLeft w:val="0"/>
          <w:marRight w:val="0"/>
          <w:marTop w:val="0"/>
          <w:marBottom w:val="0"/>
          <w:divBdr>
            <w:top w:val="none" w:sz="0" w:space="0" w:color="auto"/>
            <w:left w:val="none" w:sz="0" w:space="0" w:color="auto"/>
            <w:bottom w:val="none" w:sz="0" w:space="0" w:color="auto"/>
            <w:right w:val="none" w:sz="0" w:space="0" w:color="auto"/>
          </w:divBdr>
          <w:divsChild>
            <w:div w:id="320894210">
              <w:marLeft w:val="0"/>
              <w:marRight w:val="0"/>
              <w:marTop w:val="0"/>
              <w:marBottom w:val="0"/>
              <w:divBdr>
                <w:top w:val="none" w:sz="0" w:space="0" w:color="auto"/>
                <w:left w:val="none" w:sz="0" w:space="0" w:color="auto"/>
                <w:bottom w:val="none" w:sz="0" w:space="0" w:color="auto"/>
                <w:right w:val="none" w:sz="0" w:space="0" w:color="auto"/>
              </w:divBdr>
            </w:div>
          </w:divsChild>
        </w:div>
        <w:div w:id="2121680195">
          <w:marLeft w:val="0"/>
          <w:marRight w:val="0"/>
          <w:marTop w:val="0"/>
          <w:marBottom w:val="0"/>
          <w:divBdr>
            <w:top w:val="none" w:sz="0" w:space="0" w:color="auto"/>
            <w:left w:val="none" w:sz="0" w:space="0" w:color="auto"/>
            <w:bottom w:val="none" w:sz="0" w:space="0" w:color="auto"/>
            <w:right w:val="none" w:sz="0" w:space="0" w:color="auto"/>
          </w:divBdr>
          <w:divsChild>
            <w:div w:id="482502156">
              <w:marLeft w:val="0"/>
              <w:marRight w:val="0"/>
              <w:marTop w:val="0"/>
              <w:marBottom w:val="0"/>
              <w:divBdr>
                <w:top w:val="none" w:sz="0" w:space="0" w:color="auto"/>
                <w:left w:val="none" w:sz="0" w:space="0" w:color="auto"/>
                <w:bottom w:val="none" w:sz="0" w:space="0" w:color="auto"/>
                <w:right w:val="none" w:sz="0" w:space="0" w:color="auto"/>
              </w:divBdr>
            </w:div>
          </w:divsChild>
        </w:div>
        <w:div w:id="2137602729">
          <w:marLeft w:val="0"/>
          <w:marRight w:val="0"/>
          <w:marTop w:val="0"/>
          <w:marBottom w:val="0"/>
          <w:divBdr>
            <w:top w:val="none" w:sz="0" w:space="0" w:color="auto"/>
            <w:left w:val="none" w:sz="0" w:space="0" w:color="auto"/>
            <w:bottom w:val="none" w:sz="0" w:space="0" w:color="auto"/>
            <w:right w:val="none" w:sz="0" w:space="0" w:color="auto"/>
          </w:divBdr>
          <w:divsChild>
            <w:div w:id="237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2256">
      <w:bodyDiv w:val="1"/>
      <w:marLeft w:val="0"/>
      <w:marRight w:val="0"/>
      <w:marTop w:val="0"/>
      <w:marBottom w:val="0"/>
      <w:divBdr>
        <w:top w:val="none" w:sz="0" w:space="0" w:color="auto"/>
        <w:left w:val="none" w:sz="0" w:space="0" w:color="auto"/>
        <w:bottom w:val="none" w:sz="0" w:space="0" w:color="auto"/>
        <w:right w:val="none" w:sz="0" w:space="0" w:color="auto"/>
      </w:divBdr>
    </w:div>
    <w:div w:id="1979191192">
      <w:bodyDiv w:val="1"/>
      <w:marLeft w:val="0"/>
      <w:marRight w:val="0"/>
      <w:marTop w:val="0"/>
      <w:marBottom w:val="0"/>
      <w:divBdr>
        <w:top w:val="none" w:sz="0" w:space="0" w:color="auto"/>
        <w:left w:val="none" w:sz="0" w:space="0" w:color="auto"/>
        <w:bottom w:val="none" w:sz="0" w:space="0" w:color="auto"/>
        <w:right w:val="none" w:sz="0" w:space="0" w:color="auto"/>
      </w:divBdr>
    </w:div>
    <w:div w:id="1987514240">
      <w:bodyDiv w:val="1"/>
      <w:marLeft w:val="0"/>
      <w:marRight w:val="0"/>
      <w:marTop w:val="0"/>
      <w:marBottom w:val="0"/>
      <w:divBdr>
        <w:top w:val="none" w:sz="0" w:space="0" w:color="auto"/>
        <w:left w:val="none" w:sz="0" w:space="0" w:color="auto"/>
        <w:bottom w:val="none" w:sz="0" w:space="0" w:color="auto"/>
        <w:right w:val="none" w:sz="0" w:space="0" w:color="auto"/>
      </w:divBdr>
    </w:div>
    <w:div w:id="2051297572">
      <w:bodyDiv w:val="1"/>
      <w:marLeft w:val="0"/>
      <w:marRight w:val="0"/>
      <w:marTop w:val="0"/>
      <w:marBottom w:val="0"/>
      <w:divBdr>
        <w:top w:val="none" w:sz="0" w:space="0" w:color="auto"/>
        <w:left w:val="none" w:sz="0" w:space="0" w:color="auto"/>
        <w:bottom w:val="none" w:sz="0" w:space="0" w:color="auto"/>
        <w:right w:val="none" w:sz="0" w:space="0" w:color="auto"/>
      </w:divBdr>
    </w:div>
    <w:div w:id="2054889585">
      <w:bodyDiv w:val="1"/>
      <w:marLeft w:val="0"/>
      <w:marRight w:val="0"/>
      <w:marTop w:val="0"/>
      <w:marBottom w:val="0"/>
      <w:divBdr>
        <w:top w:val="none" w:sz="0" w:space="0" w:color="auto"/>
        <w:left w:val="none" w:sz="0" w:space="0" w:color="auto"/>
        <w:bottom w:val="none" w:sz="0" w:space="0" w:color="auto"/>
        <w:right w:val="none" w:sz="0" w:space="0" w:color="auto"/>
      </w:divBdr>
    </w:div>
    <w:div w:id="208464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image" Target="media/image7.emf" Id="rId26" /><Relationship Type="http://schemas.openxmlformats.org/officeDocument/2006/relationships/footer" Target="footer3.xml" Id="rId39" /><Relationship Type="http://schemas.openxmlformats.org/officeDocument/2006/relationships/footer" Target="footer1.xml" Id="rId21" /><Relationship Type="http://schemas.openxmlformats.org/officeDocument/2006/relationships/image" Target="media/image15.emf" Id="rId34" /><Relationship Type="http://schemas.openxmlformats.org/officeDocument/2006/relationships/header" Target="header6.xml" Id="rId42" /><Relationship Type="http://schemas.microsoft.com/office/2011/relationships/people" Target="peop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hart" Target="charts/chart1.xml" Id="rId16" /><Relationship Type="http://schemas.openxmlformats.org/officeDocument/2006/relationships/image" Target="media/image10.png" Id="rId29" /><Relationship Type="http://schemas.openxmlformats.org/officeDocument/2006/relationships/image" Target="media/image1.png" Id="rId11" /><Relationship Type="http://schemas.openxmlformats.org/officeDocument/2006/relationships/image" Target="media/image5.emf" Id="rId24" /><Relationship Type="http://schemas.openxmlformats.org/officeDocument/2006/relationships/image" Target="media/image13.emf" Id="rId32" /><Relationship Type="http://schemas.openxmlformats.org/officeDocument/2006/relationships/header" Target="header3.xml" Id="rId37" /><Relationship Type="http://schemas.openxmlformats.org/officeDocument/2006/relationships/header" Target="header5.xml" Id="rId40" /><Relationship Type="http://schemas.openxmlformats.org/officeDocument/2006/relationships/header" Target="header8.xml" Id="rId45" /><Relationship Type="http://schemas.openxmlformats.org/officeDocument/2006/relationships/numbering" Target="numbering.xml" Id="rId5" /><Relationship Type="http://schemas.openxmlformats.org/officeDocument/2006/relationships/footer" Target="footer2.xml" Id="rId23" /><Relationship Type="http://schemas.openxmlformats.org/officeDocument/2006/relationships/image" Target="media/image9.emf" Id="rId28" /><Relationship Type="http://schemas.openxmlformats.org/officeDocument/2006/relationships/image" Target="media/image17.emf" Id="rId36" /><Relationship Type="http://schemas.microsoft.com/office/2020/10/relationships/intelligence" Target="intelligence2.xml" Id="rId49" /><Relationship Type="http://schemas.openxmlformats.org/officeDocument/2006/relationships/endnotes" Target="endnotes.xml" Id="rId10" /><Relationship Type="http://schemas.openxmlformats.org/officeDocument/2006/relationships/image" Target="media/image12.emf" Id="rId31" /><Relationship Type="http://schemas.openxmlformats.org/officeDocument/2006/relationships/footer" Target="footer4.xml" Id="rId44"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eader" Target="header2.xml" Id="rId22" /><Relationship Type="http://schemas.openxmlformats.org/officeDocument/2006/relationships/image" Target="media/image8.emf" Id="rId27" /><Relationship Type="http://schemas.openxmlformats.org/officeDocument/2006/relationships/image" Target="media/image11.png" Id="rId30" /><Relationship Type="http://schemas.openxmlformats.org/officeDocument/2006/relationships/image" Target="media/image16.emf" Id="rId35" /><Relationship Type="http://schemas.openxmlformats.org/officeDocument/2006/relationships/header" Target="header7.xm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emf" Id="rId17" /><Relationship Type="http://schemas.openxmlformats.org/officeDocument/2006/relationships/image" Target="media/image6.png" Id="rId25" /><Relationship Type="http://schemas.openxmlformats.org/officeDocument/2006/relationships/image" Target="media/image14.emf" Id="rId33" /><Relationship Type="http://schemas.openxmlformats.org/officeDocument/2006/relationships/header" Target="header4.xml" Id="rId38" /><Relationship Type="http://schemas.openxmlformats.org/officeDocument/2006/relationships/fontTable" Target="fontTable.xml" Id="rId46" /><Relationship Type="http://schemas.openxmlformats.org/officeDocument/2006/relationships/header" Target="header1.xml" Id="rId20" /><Relationship Type="http://schemas.openxmlformats.org/officeDocument/2006/relationships/image" Target="media/image20.emf"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7.png" Id="R60cb56cbf3644493" /></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W:\A-Z\P\Port%20St%20Johns\PSJ%202021%20ARTWORKS\BUSINESS%20CARDS\PSJ%20LETTERHEAD.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Budgeted</a:t>
            </a:r>
            <a:r>
              <a:rPr lang="en-US" baseline="0"/>
              <a:t> Versus actual year to date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Sheet1!$C$15</c:f>
              <c:strCache>
                <c:ptCount val="1"/>
                <c:pt idx="0">
                  <c:v> amount </c:v>
                </c:pt>
              </c:strCache>
            </c:strRef>
          </c:tx>
          <c:spPr>
            <a:solidFill>
              <a:schemeClr val="accent1"/>
            </a:solidFill>
            <a:ln>
              <a:noFill/>
            </a:ln>
            <a:effectLst/>
          </c:spPr>
          <c:invertIfNegative val="0"/>
          <c:cat>
            <c:strRef>
              <c:f>Sheet1!$A$16:$A$19</c:f>
              <c:strCache>
                <c:ptCount val="4"/>
                <c:pt idx="0">
                  <c:v> Capital budgeted </c:v>
                </c:pt>
                <c:pt idx="1">
                  <c:v> Capital Actual </c:v>
                </c:pt>
                <c:pt idx="2">
                  <c:v> Operational Budgeted </c:v>
                </c:pt>
                <c:pt idx="3">
                  <c:v> Operational Actual </c:v>
                </c:pt>
              </c:strCache>
            </c:strRef>
          </c:cat>
          <c:val>
            <c:numRef>
              <c:f>Sheet1!$C$16:$C$19</c:f>
              <c:numCache>
                <c:formatCode>_(* #,##0.00_);_(* \(#,##0.00\);_(* "-"??_);_(@_)</c:formatCode>
                <c:ptCount val="4"/>
                <c:pt idx="0">
                  <c:v>210162954</c:v>
                </c:pt>
                <c:pt idx="1">
                  <c:v>106228057</c:v>
                </c:pt>
                <c:pt idx="2">
                  <c:v>373039282</c:v>
                </c:pt>
                <c:pt idx="3">
                  <c:v>197771872</c:v>
                </c:pt>
              </c:numCache>
            </c:numRef>
          </c:val>
          <c:extLst>
            <c:ext xmlns:c16="http://schemas.microsoft.com/office/drawing/2014/chart" uri="{C3380CC4-5D6E-409C-BE32-E72D297353CC}">
              <c16:uniqueId val="{00000000-04BD-4F9C-A1B5-36CFEAAE785D}"/>
            </c:ext>
          </c:extLst>
        </c:ser>
        <c:dLbls>
          <c:showLegendKey val="0"/>
          <c:showVal val="0"/>
          <c:showCatName val="0"/>
          <c:showSerName val="0"/>
          <c:showPercent val="0"/>
          <c:showBubbleSize val="0"/>
        </c:dLbls>
        <c:gapWidth val="219"/>
        <c:overlap val="-27"/>
        <c:axId val="1864334303"/>
        <c:axId val="1864335743"/>
      </c:barChart>
      <c:catAx>
        <c:axId val="186433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335743"/>
        <c:crosses val="autoZero"/>
        <c:auto val="1"/>
        <c:lblAlgn val="ctr"/>
        <c:lblOffset val="100"/>
        <c:noMultiLvlLbl val="0"/>
      </c:catAx>
      <c:valAx>
        <c:axId val="1864335743"/>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33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6B531EF1EE8242887AB4BB8FA7A528" ma:contentTypeVersion="6" ma:contentTypeDescription="Create a new document." ma:contentTypeScope="" ma:versionID="aea5e61535c4a784095cc032b8e67398">
  <xsd:schema xmlns:xsd="http://www.w3.org/2001/XMLSchema" xmlns:xs="http://www.w3.org/2001/XMLSchema" xmlns:p="http://schemas.microsoft.com/office/2006/metadata/properties" xmlns:ns2="f7489216-8ba2-4866-8ba5-fe97ae494852" xmlns:ns3="919d3eb9-caae-482f-8252-0f1615eea9b1" targetNamespace="http://schemas.microsoft.com/office/2006/metadata/properties" ma:root="true" ma:fieldsID="76f799ac8f4683d3a41b683e5191e430" ns2:_="" ns3:_="">
    <xsd:import namespace="f7489216-8ba2-4866-8ba5-fe97ae494852"/>
    <xsd:import namespace="919d3eb9-caae-482f-8252-0f1615eea9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89216-8ba2-4866-8ba5-fe97ae4948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d3eb9-caae-482f-8252-0f1615eea9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19d3eb9-caae-482f-8252-0f1615eea9b1">
      <UserInfo>
        <DisplayName>Zanele Sodladla</DisplayName>
        <AccountId>21</AccountId>
        <AccountType/>
      </UserInfo>
      <UserInfo>
        <DisplayName>Norbi Tan</DisplayName>
        <AccountId>13</AccountId>
        <AccountType/>
      </UserInfo>
      <UserInfo>
        <DisplayName>Phozisa Mbelu</DisplayName>
        <AccountId>12</AccountId>
        <AccountType/>
      </UserInfo>
    </SharedWithUsers>
  </documentManagement>
</p:properties>
</file>

<file path=customXml/itemProps1.xml><?xml version="1.0" encoding="utf-8"?>
<ds:datastoreItem xmlns:ds="http://schemas.openxmlformats.org/officeDocument/2006/customXml" ds:itemID="{6332D015-C8E9-4681-8F20-855240E47532}">
  <ds:schemaRefs>
    <ds:schemaRef ds:uri="http://schemas.openxmlformats.org/officeDocument/2006/bibliography"/>
  </ds:schemaRefs>
</ds:datastoreItem>
</file>

<file path=customXml/itemProps2.xml><?xml version="1.0" encoding="utf-8"?>
<ds:datastoreItem xmlns:ds="http://schemas.openxmlformats.org/officeDocument/2006/customXml" ds:itemID="{3ECD7892-FFB9-42C7-B14F-46DAC61CF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89216-8ba2-4866-8ba5-fe97ae494852"/>
    <ds:schemaRef ds:uri="919d3eb9-caae-482f-8252-0f1615eea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17BC1-0D93-4E7D-A350-543F3AE8678D}">
  <ds:schemaRefs>
    <ds:schemaRef ds:uri="http://schemas.microsoft.com/sharepoint/v3/contenttype/forms"/>
  </ds:schemaRefs>
</ds:datastoreItem>
</file>

<file path=customXml/itemProps4.xml><?xml version="1.0" encoding="utf-8"?>
<ds:datastoreItem xmlns:ds="http://schemas.openxmlformats.org/officeDocument/2006/customXml" ds:itemID="{1010D9DB-1A62-48DA-B958-A46AA57BE919}">
  <ds:schemaRefs>
    <ds:schemaRef ds:uri="919d3eb9-caae-482f-8252-0f1615eea9b1"/>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f7489216-8ba2-4866-8ba5-fe97ae49485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PSJ LETTERHEAD.dot</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lastModifiedBy>Zanele Sodladla</lastModifiedBy>
  <revision>824</revision>
  <lastPrinted>2024-07-14T18:38:00.0000000Z</lastPrinted>
  <dcterms:created xsi:type="dcterms:W3CDTF">2025-04-09T03:00:00.0000000Z</dcterms:created>
  <dcterms:modified xsi:type="dcterms:W3CDTF">2025-04-10T15:27:59.8358089Z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0x0101000D6B531EF1EE8242887AB4BB8FA7A528</vt:lpwstr>
  </property>
</Properties>
</file>